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EE1EC" w14:textId="523BB826" w:rsidR="008173CC" w:rsidRPr="00984A7B" w:rsidRDefault="008173CC">
      <w:pPr>
        <w:pStyle w:val="K"/>
        <w:rPr>
          <w:b/>
        </w:rPr>
      </w:pPr>
      <w:proofErr w:type="gramStart"/>
      <w:r w:rsidRPr="00984A7B">
        <w:rPr>
          <w:b/>
        </w:rPr>
        <w:t>5.B</w:t>
      </w:r>
      <w:proofErr w:type="gramEnd"/>
      <w:r w:rsidRPr="00984A7B">
        <w:rPr>
          <w:b/>
        </w:rPr>
        <w:t xml:space="preserve"> MELLÉKLET: EGYEDI SZERZŐDÉS MEGKÖTÉSÉNEK</w:t>
      </w:r>
      <w:r w:rsidR="008A633D">
        <w:rPr>
          <w:b/>
        </w:rPr>
        <w:t xml:space="preserve"> ÉS MÓDOSÍTÁSÁNAK</w:t>
      </w:r>
      <w:r w:rsidRPr="00984A7B">
        <w:rPr>
          <w:b/>
        </w:rPr>
        <w:t xml:space="preserve"> FOLYAMATA</w:t>
      </w:r>
    </w:p>
    <w:p w14:paraId="165EE1ED" w14:textId="77777777" w:rsidR="008173CC" w:rsidRPr="00984A7B" w:rsidRDefault="008173CC">
      <w:pPr>
        <w:pStyle w:val="A"/>
        <w:rPr>
          <w:b/>
        </w:rPr>
      </w:pPr>
      <w:bookmarkStart w:id="0" w:name="_Toc524636644"/>
    </w:p>
    <w:p w14:paraId="165EE1EE" w14:textId="77777777" w:rsidR="008173CC" w:rsidRPr="00984A7B" w:rsidRDefault="008173CC">
      <w:pPr>
        <w:pStyle w:val="A"/>
        <w:rPr>
          <w:b/>
        </w:rPr>
      </w:pPr>
    </w:p>
    <w:p w14:paraId="165EE1EF" w14:textId="77777777" w:rsidR="008173CC" w:rsidRPr="00984A7B" w:rsidRDefault="008173CC">
      <w:pPr>
        <w:pStyle w:val="A"/>
        <w:jc w:val="center"/>
        <w:rPr>
          <w:b/>
        </w:rPr>
      </w:pPr>
      <w:bookmarkStart w:id="1" w:name="_GoBack"/>
      <w:bookmarkEnd w:id="1"/>
      <w:r w:rsidRPr="00984A7B">
        <w:rPr>
          <w:b/>
        </w:rPr>
        <w:t>Tartalom</w:t>
      </w:r>
    </w:p>
    <w:p w14:paraId="165EE1F0" w14:textId="77777777" w:rsidR="008173CC" w:rsidRPr="00984A7B" w:rsidRDefault="008173CC">
      <w:pPr>
        <w:pStyle w:val="A"/>
        <w:jc w:val="center"/>
        <w:rPr>
          <w:b/>
        </w:rPr>
      </w:pPr>
    </w:p>
    <w:p w14:paraId="7F8125B2" w14:textId="32C23089" w:rsidR="005145B8" w:rsidRDefault="008173CC">
      <w:pPr>
        <w:pStyle w:val="TJ2"/>
        <w:rPr>
          <w:rFonts w:asciiTheme="minorHAnsi" w:eastAsiaTheme="minorEastAsia" w:hAnsiTheme="minorHAnsi" w:cstheme="minorBidi"/>
          <w:b w:val="0"/>
          <w:noProof/>
          <w:szCs w:val="22"/>
        </w:rPr>
      </w:pPr>
      <w:r w:rsidRPr="00726497">
        <w:fldChar w:fldCharType="begin"/>
      </w:r>
      <w:r w:rsidRPr="00984A7B">
        <w:instrText xml:space="preserve"> TOC \o "1-3" \h \z </w:instrText>
      </w:r>
      <w:r w:rsidRPr="00726497">
        <w:fldChar w:fldCharType="separate"/>
      </w:r>
      <w:hyperlink w:anchor="_Toc531462724" w:history="1">
        <w:r w:rsidR="005145B8" w:rsidRPr="003B372F">
          <w:rPr>
            <w:rStyle w:val="Hiperhivatkozs"/>
            <w:noProof/>
          </w:rPr>
          <w:t>I. Egyedi Átengedési Szerződések megkötése és módosítása Átengedési Keretszerződés nélkül</w:t>
        </w:r>
        <w:r w:rsidR="005145B8">
          <w:rPr>
            <w:noProof/>
            <w:webHidden/>
          </w:rPr>
          <w:tab/>
        </w:r>
        <w:r w:rsidR="005145B8">
          <w:rPr>
            <w:noProof/>
            <w:webHidden/>
          </w:rPr>
          <w:fldChar w:fldCharType="begin"/>
        </w:r>
        <w:r w:rsidR="005145B8">
          <w:rPr>
            <w:noProof/>
            <w:webHidden/>
          </w:rPr>
          <w:instrText xml:space="preserve"> PAGEREF _Toc531462724 \h </w:instrText>
        </w:r>
        <w:r w:rsidR="005145B8">
          <w:rPr>
            <w:noProof/>
            <w:webHidden/>
          </w:rPr>
        </w:r>
        <w:r w:rsidR="005145B8">
          <w:rPr>
            <w:noProof/>
            <w:webHidden/>
          </w:rPr>
          <w:fldChar w:fldCharType="separate"/>
        </w:r>
        <w:r w:rsidR="005145B8">
          <w:rPr>
            <w:noProof/>
            <w:webHidden/>
          </w:rPr>
          <w:t>3</w:t>
        </w:r>
        <w:r w:rsidR="005145B8">
          <w:rPr>
            <w:noProof/>
            <w:webHidden/>
          </w:rPr>
          <w:fldChar w:fldCharType="end"/>
        </w:r>
      </w:hyperlink>
    </w:p>
    <w:p w14:paraId="18901BFF" w14:textId="79E2543B" w:rsidR="005145B8" w:rsidRDefault="005145B8">
      <w:pPr>
        <w:pStyle w:val="TJ2"/>
        <w:rPr>
          <w:rFonts w:asciiTheme="minorHAnsi" w:eastAsiaTheme="minorEastAsia" w:hAnsiTheme="minorHAnsi" w:cstheme="minorBidi"/>
          <w:b w:val="0"/>
          <w:noProof/>
          <w:szCs w:val="22"/>
        </w:rPr>
      </w:pPr>
      <w:hyperlink w:anchor="_Toc531462725" w:history="1">
        <w:r w:rsidRPr="003B372F">
          <w:rPr>
            <w:rStyle w:val="Hiperhivatkozs"/>
            <w:noProof/>
          </w:rPr>
          <w:t>I.1. Egyedi Átengedési Szerződés megkötése és módosítása Réz Érpáras Helyi (Al)Hurok Átengedése (teljes/részleges) szolgáltatás esetében</w:t>
        </w:r>
        <w:r>
          <w:rPr>
            <w:noProof/>
            <w:webHidden/>
          </w:rPr>
          <w:tab/>
        </w:r>
        <w:r>
          <w:rPr>
            <w:noProof/>
            <w:webHidden/>
          </w:rPr>
          <w:fldChar w:fldCharType="begin"/>
        </w:r>
        <w:r>
          <w:rPr>
            <w:noProof/>
            <w:webHidden/>
          </w:rPr>
          <w:instrText xml:space="preserve"> PAGEREF _Toc531462725 \h </w:instrText>
        </w:r>
        <w:r>
          <w:rPr>
            <w:noProof/>
            <w:webHidden/>
          </w:rPr>
        </w:r>
        <w:r>
          <w:rPr>
            <w:noProof/>
            <w:webHidden/>
          </w:rPr>
          <w:fldChar w:fldCharType="separate"/>
        </w:r>
        <w:r>
          <w:rPr>
            <w:noProof/>
            <w:webHidden/>
          </w:rPr>
          <w:t>3</w:t>
        </w:r>
        <w:r>
          <w:rPr>
            <w:noProof/>
            <w:webHidden/>
          </w:rPr>
          <w:fldChar w:fldCharType="end"/>
        </w:r>
      </w:hyperlink>
    </w:p>
    <w:p w14:paraId="6B8EC2B3" w14:textId="5179E346" w:rsidR="005145B8" w:rsidRDefault="005145B8">
      <w:pPr>
        <w:pStyle w:val="TJ3"/>
        <w:rPr>
          <w:rFonts w:asciiTheme="minorHAnsi" w:eastAsiaTheme="minorEastAsia" w:hAnsiTheme="minorHAnsi" w:cstheme="minorBidi"/>
          <w:noProof/>
          <w:szCs w:val="22"/>
        </w:rPr>
      </w:pPr>
      <w:hyperlink w:anchor="_Toc531462726" w:history="1">
        <w:r w:rsidRPr="003B372F">
          <w:rPr>
            <w:rStyle w:val="Hiperhivatkozs"/>
            <w:noProof/>
          </w:rPr>
          <w:t>I.1.1 A Jogosult Igénybejelentése</w:t>
        </w:r>
        <w:r>
          <w:rPr>
            <w:noProof/>
            <w:webHidden/>
          </w:rPr>
          <w:tab/>
        </w:r>
        <w:r>
          <w:rPr>
            <w:noProof/>
            <w:webHidden/>
          </w:rPr>
          <w:fldChar w:fldCharType="begin"/>
        </w:r>
        <w:r>
          <w:rPr>
            <w:noProof/>
            <w:webHidden/>
          </w:rPr>
          <w:instrText xml:space="preserve"> PAGEREF _Toc531462726 \h </w:instrText>
        </w:r>
        <w:r>
          <w:rPr>
            <w:noProof/>
            <w:webHidden/>
          </w:rPr>
        </w:r>
        <w:r>
          <w:rPr>
            <w:noProof/>
            <w:webHidden/>
          </w:rPr>
          <w:fldChar w:fldCharType="separate"/>
        </w:r>
        <w:r>
          <w:rPr>
            <w:noProof/>
            <w:webHidden/>
          </w:rPr>
          <w:t>3</w:t>
        </w:r>
        <w:r>
          <w:rPr>
            <w:noProof/>
            <w:webHidden/>
          </w:rPr>
          <w:fldChar w:fldCharType="end"/>
        </w:r>
      </w:hyperlink>
    </w:p>
    <w:p w14:paraId="5ED04EA7" w14:textId="579D91B1" w:rsidR="005145B8" w:rsidRDefault="005145B8">
      <w:pPr>
        <w:pStyle w:val="TJ3"/>
        <w:rPr>
          <w:rFonts w:asciiTheme="minorHAnsi" w:eastAsiaTheme="minorEastAsia" w:hAnsiTheme="minorHAnsi" w:cstheme="minorBidi"/>
          <w:noProof/>
          <w:szCs w:val="22"/>
        </w:rPr>
      </w:pPr>
      <w:hyperlink w:anchor="_Toc531462727" w:history="1">
        <w:r w:rsidRPr="003B372F">
          <w:rPr>
            <w:rStyle w:val="Hiperhivatkozs"/>
            <w:noProof/>
          </w:rPr>
          <w:t>I.1.2. Igénybejelentés visszautasítási okok</w:t>
        </w:r>
        <w:r>
          <w:rPr>
            <w:noProof/>
            <w:webHidden/>
          </w:rPr>
          <w:tab/>
        </w:r>
        <w:r>
          <w:rPr>
            <w:noProof/>
            <w:webHidden/>
          </w:rPr>
          <w:fldChar w:fldCharType="begin"/>
        </w:r>
        <w:r>
          <w:rPr>
            <w:noProof/>
            <w:webHidden/>
          </w:rPr>
          <w:instrText xml:space="preserve"> PAGEREF _Toc531462727 \h </w:instrText>
        </w:r>
        <w:r>
          <w:rPr>
            <w:noProof/>
            <w:webHidden/>
          </w:rPr>
        </w:r>
        <w:r>
          <w:rPr>
            <w:noProof/>
            <w:webHidden/>
          </w:rPr>
          <w:fldChar w:fldCharType="separate"/>
        </w:r>
        <w:r>
          <w:rPr>
            <w:noProof/>
            <w:webHidden/>
          </w:rPr>
          <w:t>5</w:t>
        </w:r>
        <w:r>
          <w:rPr>
            <w:noProof/>
            <w:webHidden/>
          </w:rPr>
          <w:fldChar w:fldCharType="end"/>
        </w:r>
      </w:hyperlink>
    </w:p>
    <w:p w14:paraId="78663FCC" w14:textId="084533D5" w:rsidR="005145B8" w:rsidRDefault="005145B8">
      <w:pPr>
        <w:pStyle w:val="TJ3"/>
        <w:rPr>
          <w:rFonts w:asciiTheme="minorHAnsi" w:eastAsiaTheme="minorEastAsia" w:hAnsiTheme="minorHAnsi" w:cstheme="minorBidi"/>
          <w:noProof/>
          <w:szCs w:val="22"/>
        </w:rPr>
      </w:pPr>
      <w:hyperlink w:anchor="_Toc531462728" w:history="1">
        <w:r w:rsidRPr="003B372F">
          <w:rPr>
            <w:rStyle w:val="Hiperhivatkozs"/>
            <w:noProof/>
          </w:rPr>
          <w:t>I.1.3 A Magyar Telekom visszajelzése, szerződéskötés</w:t>
        </w:r>
        <w:r>
          <w:rPr>
            <w:noProof/>
            <w:webHidden/>
          </w:rPr>
          <w:tab/>
        </w:r>
        <w:r>
          <w:rPr>
            <w:noProof/>
            <w:webHidden/>
          </w:rPr>
          <w:fldChar w:fldCharType="begin"/>
        </w:r>
        <w:r>
          <w:rPr>
            <w:noProof/>
            <w:webHidden/>
          </w:rPr>
          <w:instrText xml:space="preserve"> PAGEREF _Toc531462728 \h </w:instrText>
        </w:r>
        <w:r>
          <w:rPr>
            <w:noProof/>
            <w:webHidden/>
          </w:rPr>
        </w:r>
        <w:r>
          <w:rPr>
            <w:noProof/>
            <w:webHidden/>
          </w:rPr>
          <w:fldChar w:fldCharType="separate"/>
        </w:r>
        <w:r>
          <w:rPr>
            <w:noProof/>
            <w:webHidden/>
          </w:rPr>
          <w:t>7</w:t>
        </w:r>
        <w:r>
          <w:rPr>
            <w:noProof/>
            <w:webHidden/>
          </w:rPr>
          <w:fldChar w:fldCharType="end"/>
        </w:r>
      </w:hyperlink>
    </w:p>
    <w:p w14:paraId="05AA5ADE" w14:textId="71F4B834" w:rsidR="005145B8" w:rsidRDefault="005145B8">
      <w:pPr>
        <w:pStyle w:val="TJ3"/>
        <w:rPr>
          <w:rFonts w:asciiTheme="minorHAnsi" w:eastAsiaTheme="minorEastAsia" w:hAnsiTheme="minorHAnsi" w:cstheme="minorBidi"/>
          <w:noProof/>
          <w:szCs w:val="22"/>
        </w:rPr>
      </w:pPr>
      <w:hyperlink w:anchor="_Toc531462729" w:history="1">
        <w:r w:rsidRPr="003B372F">
          <w:rPr>
            <w:rStyle w:val="Hiperhivatkozs"/>
            <w:noProof/>
          </w:rPr>
          <w:t>I.1.4 A Szerződés módosítása</w:t>
        </w:r>
        <w:r>
          <w:rPr>
            <w:noProof/>
            <w:webHidden/>
          </w:rPr>
          <w:tab/>
        </w:r>
        <w:r>
          <w:rPr>
            <w:noProof/>
            <w:webHidden/>
          </w:rPr>
          <w:fldChar w:fldCharType="begin"/>
        </w:r>
        <w:r>
          <w:rPr>
            <w:noProof/>
            <w:webHidden/>
          </w:rPr>
          <w:instrText xml:space="preserve"> PAGEREF _Toc531462729 \h </w:instrText>
        </w:r>
        <w:r>
          <w:rPr>
            <w:noProof/>
            <w:webHidden/>
          </w:rPr>
        </w:r>
        <w:r>
          <w:rPr>
            <w:noProof/>
            <w:webHidden/>
          </w:rPr>
          <w:fldChar w:fldCharType="separate"/>
        </w:r>
        <w:r>
          <w:rPr>
            <w:noProof/>
            <w:webHidden/>
          </w:rPr>
          <w:t>10</w:t>
        </w:r>
        <w:r>
          <w:rPr>
            <w:noProof/>
            <w:webHidden/>
          </w:rPr>
          <w:fldChar w:fldCharType="end"/>
        </w:r>
      </w:hyperlink>
    </w:p>
    <w:p w14:paraId="736C9D89" w14:textId="4E88CA89" w:rsidR="005145B8" w:rsidRDefault="005145B8">
      <w:pPr>
        <w:pStyle w:val="TJ2"/>
        <w:rPr>
          <w:rFonts w:asciiTheme="minorHAnsi" w:eastAsiaTheme="minorEastAsia" w:hAnsiTheme="minorHAnsi" w:cstheme="minorBidi"/>
          <w:b w:val="0"/>
          <w:noProof/>
          <w:szCs w:val="22"/>
        </w:rPr>
      </w:pPr>
      <w:hyperlink w:anchor="_Toc531462730" w:history="1">
        <w:r w:rsidRPr="003B372F">
          <w:rPr>
            <w:rStyle w:val="Hiperhivatkozs"/>
            <w:noProof/>
          </w:rPr>
          <w:t>I.2 Egyedi Átengedési Szerződés megkötése és módosítása GPON Előfizetői Szakasz Teljes Átengedése szolgáltatás esetén</w:t>
        </w:r>
        <w:r>
          <w:rPr>
            <w:noProof/>
            <w:webHidden/>
          </w:rPr>
          <w:tab/>
        </w:r>
        <w:r>
          <w:rPr>
            <w:noProof/>
            <w:webHidden/>
          </w:rPr>
          <w:fldChar w:fldCharType="begin"/>
        </w:r>
        <w:r>
          <w:rPr>
            <w:noProof/>
            <w:webHidden/>
          </w:rPr>
          <w:instrText xml:space="preserve"> PAGEREF _Toc531462730 \h </w:instrText>
        </w:r>
        <w:r>
          <w:rPr>
            <w:noProof/>
            <w:webHidden/>
          </w:rPr>
        </w:r>
        <w:r>
          <w:rPr>
            <w:noProof/>
            <w:webHidden/>
          </w:rPr>
          <w:fldChar w:fldCharType="separate"/>
        </w:r>
        <w:r>
          <w:rPr>
            <w:noProof/>
            <w:webHidden/>
          </w:rPr>
          <w:t>11</w:t>
        </w:r>
        <w:r>
          <w:rPr>
            <w:noProof/>
            <w:webHidden/>
          </w:rPr>
          <w:fldChar w:fldCharType="end"/>
        </w:r>
      </w:hyperlink>
    </w:p>
    <w:p w14:paraId="28E47506" w14:textId="74DDFEE0" w:rsidR="005145B8" w:rsidRDefault="005145B8">
      <w:pPr>
        <w:pStyle w:val="TJ3"/>
        <w:rPr>
          <w:rFonts w:asciiTheme="minorHAnsi" w:eastAsiaTheme="minorEastAsia" w:hAnsiTheme="minorHAnsi" w:cstheme="minorBidi"/>
          <w:noProof/>
          <w:szCs w:val="22"/>
        </w:rPr>
      </w:pPr>
      <w:hyperlink w:anchor="_Toc531462731" w:history="1">
        <w:r w:rsidRPr="003B372F">
          <w:rPr>
            <w:rStyle w:val="Hiperhivatkozs"/>
            <w:noProof/>
          </w:rPr>
          <w:t>I.2.1 A Jogosult Igénybejelentése</w:t>
        </w:r>
        <w:r>
          <w:rPr>
            <w:noProof/>
            <w:webHidden/>
          </w:rPr>
          <w:tab/>
        </w:r>
        <w:r>
          <w:rPr>
            <w:noProof/>
            <w:webHidden/>
          </w:rPr>
          <w:fldChar w:fldCharType="begin"/>
        </w:r>
        <w:r>
          <w:rPr>
            <w:noProof/>
            <w:webHidden/>
          </w:rPr>
          <w:instrText xml:space="preserve"> PAGEREF _Toc531462731 \h </w:instrText>
        </w:r>
        <w:r>
          <w:rPr>
            <w:noProof/>
            <w:webHidden/>
          </w:rPr>
        </w:r>
        <w:r>
          <w:rPr>
            <w:noProof/>
            <w:webHidden/>
          </w:rPr>
          <w:fldChar w:fldCharType="separate"/>
        </w:r>
        <w:r>
          <w:rPr>
            <w:noProof/>
            <w:webHidden/>
          </w:rPr>
          <w:t>11</w:t>
        </w:r>
        <w:r>
          <w:rPr>
            <w:noProof/>
            <w:webHidden/>
          </w:rPr>
          <w:fldChar w:fldCharType="end"/>
        </w:r>
      </w:hyperlink>
    </w:p>
    <w:p w14:paraId="5F6A4284" w14:textId="36449112" w:rsidR="005145B8" w:rsidRDefault="005145B8">
      <w:pPr>
        <w:pStyle w:val="TJ3"/>
        <w:rPr>
          <w:rFonts w:asciiTheme="minorHAnsi" w:eastAsiaTheme="minorEastAsia" w:hAnsiTheme="minorHAnsi" w:cstheme="minorBidi"/>
          <w:noProof/>
          <w:szCs w:val="22"/>
        </w:rPr>
      </w:pPr>
      <w:hyperlink w:anchor="_Toc531462732" w:history="1">
        <w:r w:rsidRPr="003B372F">
          <w:rPr>
            <w:rStyle w:val="Hiperhivatkozs"/>
            <w:noProof/>
          </w:rPr>
          <w:t>I.2.2 Igénybejelentés visszautasítási okok</w:t>
        </w:r>
        <w:r>
          <w:rPr>
            <w:noProof/>
            <w:webHidden/>
          </w:rPr>
          <w:tab/>
        </w:r>
        <w:r>
          <w:rPr>
            <w:noProof/>
            <w:webHidden/>
          </w:rPr>
          <w:fldChar w:fldCharType="begin"/>
        </w:r>
        <w:r>
          <w:rPr>
            <w:noProof/>
            <w:webHidden/>
          </w:rPr>
          <w:instrText xml:space="preserve"> PAGEREF _Toc531462732 \h </w:instrText>
        </w:r>
        <w:r>
          <w:rPr>
            <w:noProof/>
            <w:webHidden/>
          </w:rPr>
        </w:r>
        <w:r>
          <w:rPr>
            <w:noProof/>
            <w:webHidden/>
          </w:rPr>
          <w:fldChar w:fldCharType="separate"/>
        </w:r>
        <w:r>
          <w:rPr>
            <w:noProof/>
            <w:webHidden/>
          </w:rPr>
          <w:t>13</w:t>
        </w:r>
        <w:r>
          <w:rPr>
            <w:noProof/>
            <w:webHidden/>
          </w:rPr>
          <w:fldChar w:fldCharType="end"/>
        </w:r>
      </w:hyperlink>
    </w:p>
    <w:p w14:paraId="0A86ABE8" w14:textId="4E7B11AC" w:rsidR="005145B8" w:rsidRDefault="005145B8">
      <w:pPr>
        <w:pStyle w:val="TJ3"/>
        <w:rPr>
          <w:rFonts w:asciiTheme="minorHAnsi" w:eastAsiaTheme="minorEastAsia" w:hAnsiTheme="minorHAnsi" w:cstheme="minorBidi"/>
          <w:noProof/>
          <w:szCs w:val="22"/>
        </w:rPr>
      </w:pPr>
      <w:hyperlink w:anchor="_Toc531462733" w:history="1">
        <w:r w:rsidRPr="003B372F">
          <w:rPr>
            <w:rStyle w:val="Hiperhivatkozs"/>
            <w:noProof/>
          </w:rPr>
          <w:t>I.2.3 A Magyar Telekom visszajelzése, szerződéskötés</w:t>
        </w:r>
        <w:r>
          <w:rPr>
            <w:noProof/>
            <w:webHidden/>
          </w:rPr>
          <w:tab/>
        </w:r>
        <w:r>
          <w:rPr>
            <w:noProof/>
            <w:webHidden/>
          </w:rPr>
          <w:fldChar w:fldCharType="begin"/>
        </w:r>
        <w:r>
          <w:rPr>
            <w:noProof/>
            <w:webHidden/>
          </w:rPr>
          <w:instrText xml:space="preserve"> PAGEREF _Toc531462733 \h </w:instrText>
        </w:r>
        <w:r>
          <w:rPr>
            <w:noProof/>
            <w:webHidden/>
          </w:rPr>
        </w:r>
        <w:r>
          <w:rPr>
            <w:noProof/>
            <w:webHidden/>
          </w:rPr>
          <w:fldChar w:fldCharType="separate"/>
        </w:r>
        <w:r>
          <w:rPr>
            <w:noProof/>
            <w:webHidden/>
          </w:rPr>
          <w:t>14</w:t>
        </w:r>
        <w:r>
          <w:rPr>
            <w:noProof/>
            <w:webHidden/>
          </w:rPr>
          <w:fldChar w:fldCharType="end"/>
        </w:r>
      </w:hyperlink>
    </w:p>
    <w:p w14:paraId="6B7D909C" w14:textId="59393889" w:rsidR="005145B8" w:rsidRDefault="005145B8">
      <w:pPr>
        <w:pStyle w:val="TJ3"/>
        <w:rPr>
          <w:rFonts w:asciiTheme="minorHAnsi" w:eastAsiaTheme="minorEastAsia" w:hAnsiTheme="minorHAnsi" w:cstheme="minorBidi"/>
          <w:noProof/>
          <w:szCs w:val="22"/>
        </w:rPr>
      </w:pPr>
      <w:hyperlink w:anchor="_Toc531462734" w:history="1">
        <w:r w:rsidRPr="003B372F">
          <w:rPr>
            <w:rStyle w:val="Hiperhivatkozs"/>
            <w:noProof/>
          </w:rPr>
          <w:t>I.2.4 A Szerződés módosítása</w:t>
        </w:r>
        <w:r>
          <w:rPr>
            <w:noProof/>
            <w:webHidden/>
          </w:rPr>
          <w:tab/>
        </w:r>
        <w:r>
          <w:rPr>
            <w:noProof/>
            <w:webHidden/>
          </w:rPr>
          <w:fldChar w:fldCharType="begin"/>
        </w:r>
        <w:r>
          <w:rPr>
            <w:noProof/>
            <w:webHidden/>
          </w:rPr>
          <w:instrText xml:space="preserve"> PAGEREF _Toc531462734 \h </w:instrText>
        </w:r>
        <w:r>
          <w:rPr>
            <w:noProof/>
            <w:webHidden/>
          </w:rPr>
        </w:r>
        <w:r>
          <w:rPr>
            <w:noProof/>
            <w:webHidden/>
          </w:rPr>
          <w:fldChar w:fldCharType="separate"/>
        </w:r>
        <w:r>
          <w:rPr>
            <w:noProof/>
            <w:webHidden/>
          </w:rPr>
          <w:t>16</w:t>
        </w:r>
        <w:r>
          <w:rPr>
            <w:noProof/>
            <w:webHidden/>
          </w:rPr>
          <w:fldChar w:fldCharType="end"/>
        </w:r>
      </w:hyperlink>
    </w:p>
    <w:p w14:paraId="4B21ACC1" w14:textId="32D94A22" w:rsidR="005145B8" w:rsidRDefault="005145B8">
      <w:pPr>
        <w:pStyle w:val="TJ2"/>
        <w:rPr>
          <w:rFonts w:asciiTheme="minorHAnsi" w:eastAsiaTheme="minorEastAsia" w:hAnsiTheme="minorHAnsi" w:cstheme="minorBidi"/>
          <w:b w:val="0"/>
          <w:noProof/>
          <w:szCs w:val="22"/>
        </w:rPr>
      </w:pPr>
      <w:hyperlink w:anchor="_Toc531462735" w:history="1">
        <w:r w:rsidRPr="003B372F">
          <w:rPr>
            <w:rStyle w:val="Hiperhivatkozs"/>
            <w:noProof/>
          </w:rPr>
          <w:t>I.3 Egyedi Átengedési Szerződés megkötése és módosítása HFC Előfizetői Szakasz Teljes Átengedése szolgáltatás esetében</w:t>
        </w:r>
        <w:r>
          <w:rPr>
            <w:noProof/>
            <w:webHidden/>
          </w:rPr>
          <w:tab/>
        </w:r>
        <w:r>
          <w:rPr>
            <w:noProof/>
            <w:webHidden/>
          </w:rPr>
          <w:fldChar w:fldCharType="begin"/>
        </w:r>
        <w:r>
          <w:rPr>
            <w:noProof/>
            <w:webHidden/>
          </w:rPr>
          <w:instrText xml:space="preserve"> PAGEREF _Toc531462735 \h </w:instrText>
        </w:r>
        <w:r>
          <w:rPr>
            <w:noProof/>
            <w:webHidden/>
          </w:rPr>
        </w:r>
        <w:r>
          <w:rPr>
            <w:noProof/>
            <w:webHidden/>
          </w:rPr>
          <w:fldChar w:fldCharType="separate"/>
        </w:r>
        <w:r>
          <w:rPr>
            <w:noProof/>
            <w:webHidden/>
          </w:rPr>
          <w:t>17</w:t>
        </w:r>
        <w:r>
          <w:rPr>
            <w:noProof/>
            <w:webHidden/>
          </w:rPr>
          <w:fldChar w:fldCharType="end"/>
        </w:r>
      </w:hyperlink>
    </w:p>
    <w:p w14:paraId="65ED3A28" w14:textId="1A31E6FC" w:rsidR="005145B8" w:rsidRDefault="005145B8">
      <w:pPr>
        <w:pStyle w:val="TJ3"/>
        <w:rPr>
          <w:rFonts w:asciiTheme="minorHAnsi" w:eastAsiaTheme="minorEastAsia" w:hAnsiTheme="minorHAnsi" w:cstheme="minorBidi"/>
          <w:noProof/>
          <w:szCs w:val="22"/>
        </w:rPr>
      </w:pPr>
      <w:hyperlink w:anchor="_Toc531462736" w:history="1">
        <w:r w:rsidRPr="003B372F">
          <w:rPr>
            <w:rStyle w:val="Hiperhivatkozs"/>
            <w:noProof/>
          </w:rPr>
          <w:t>I.3.1 A Jogosult Igénybejelentése</w:t>
        </w:r>
        <w:r>
          <w:rPr>
            <w:noProof/>
            <w:webHidden/>
          </w:rPr>
          <w:tab/>
        </w:r>
        <w:r>
          <w:rPr>
            <w:noProof/>
            <w:webHidden/>
          </w:rPr>
          <w:fldChar w:fldCharType="begin"/>
        </w:r>
        <w:r>
          <w:rPr>
            <w:noProof/>
            <w:webHidden/>
          </w:rPr>
          <w:instrText xml:space="preserve"> PAGEREF _Toc531462736 \h </w:instrText>
        </w:r>
        <w:r>
          <w:rPr>
            <w:noProof/>
            <w:webHidden/>
          </w:rPr>
        </w:r>
        <w:r>
          <w:rPr>
            <w:noProof/>
            <w:webHidden/>
          </w:rPr>
          <w:fldChar w:fldCharType="separate"/>
        </w:r>
        <w:r>
          <w:rPr>
            <w:noProof/>
            <w:webHidden/>
          </w:rPr>
          <w:t>17</w:t>
        </w:r>
        <w:r>
          <w:rPr>
            <w:noProof/>
            <w:webHidden/>
          </w:rPr>
          <w:fldChar w:fldCharType="end"/>
        </w:r>
      </w:hyperlink>
    </w:p>
    <w:p w14:paraId="58DD0CC3" w14:textId="37B8CFBB" w:rsidR="005145B8" w:rsidRDefault="005145B8">
      <w:pPr>
        <w:pStyle w:val="TJ3"/>
        <w:rPr>
          <w:rFonts w:asciiTheme="minorHAnsi" w:eastAsiaTheme="minorEastAsia" w:hAnsiTheme="minorHAnsi" w:cstheme="minorBidi"/>
          <w:noProof/>
          <w:szCs w:val="22"/>
        </w:rPr>
      </w:pPr>
      <w:hyperlink w:anchor="_Toc531462737" w:history="1">
        <w:r w:rsidRPr="003B372F">
          <w:rPr>
            <w:rStyle w:val="Hiperhivatkozs"/>
            <w:noProof/>
          </w:rPr>
          <w:t>I.3.2 Igénybejelentés visszautasítási okok</w:t>
        </w:r>
        <w:r>
          <w:rPr>
            <w:noProof/>
            <w:webHidden/>
          </w:rPr>
          <w:tab/>
        </w:r>
        <w:r>
          <w:rPr>
            <w:noProof/>
            <w:webHidden/>
          </w:rPr>
          <w:fldChar w:fldCharType="begin"/>
        </w:r>
        <w:r>
          <w:rPr>
            <w:noProof/>
            <w:webHidden/>
          </w:rPr>
          <w:instrText xml:space="preserve"> PAGEREF _Toc531462737 \h </w:instrText>
        </w:r>
        <w:r>
          <w:rPr>
            <w:noProof/>
            <w:webHidden/>
          </w:rPr>
        </w:r>
        <w:r>
          <w:rPr>
            <w:noProof/>
            <w:webHidden/>
          </w:rPr>
          <w:fldChar w:fldCharType="separate"/>
        </w:r>
        <w:r>
          <w:rPr>
            <w:noProof/>
            <w:webHidden/>
          </w:rPr>
          <w:t>19</w:t>
        </w:r>
        <w:r>
          <w:rPr>
            <w:noProof/>
            <w:webHidden/>
          </w:rPr>
          <w:fldChar w:fldCharType="end"/>
        </w:r>
      </w:hyperlink>
    </w:p>
    <w:p w14:paraId="333F74D3" w14:textId="1562641D" w:rsidR="005145B8" w:rsidRDefault="005145B8">
      <w:pPr>
        <w:pStyle w:val="TJ3"/>
        <w:rPr>
          <w:rFonts w:asciiTheme="minorHAnsi" w:eastAsiaTheme="minorEastAsia" w:hAnsiTheme="minorHAnsi" w:cstheme="minorBidi"/>
          <w:noProof/>
          <w:szCs w:val="22"/>
        </w:rPr>
      </w:pPr>
      <w:hyperlink w:anchor="_Toc531462738" w:history="1">
        <w:r w:rsidRPr="003B372F">
          <w:rPr>
            <w:rStyle w:val="Hiperhivatkozs"/>
            <w:noProof/>
          </w:rPr>
          <w:t>I.3.3 A Magyar Telekom visszajelzése, szerződéskötés</w:t>
        </w:r>
        <w:r>
          <w:rPr>
            <w:noProof/>
            <w:webHidden/>
          </w:rPr>
          <w:tab/>
        </w:r>
        <w:r>
          <w:rPr>
            <w:noProof/>
            <w:webHidden/>
          </w:rPr>
          <w:fldChar w:fldCharType="begin"/>
        </w:r>
        <w:r>
          <w:rPr>
            <w:noProof/>
            <w:webHidden/>
          </w:rPr>
          <w:instrText xml:space="preserve"> PAGEREF _Toc531462738 \h </w:instrText>
        </w:r>
        <w:r>
          <w:rPr>
            <w:noProof/>
            <w:webHidden/>
          </w:rPr>
        </w:r>
        <w:r>
          <w:rPr>
            <w:noProof/>
            <w:webHidden/>
          </w:rPr>
          <w:fldChar w:fldCharType="separate"/>
        </w:r>
        <w:r>
          <w:rPr>
            <w:noProof/>
            <w:webHidden/>
          </w:rPr>
          <w:t>20</w:t>
        </w:r>
        <w:r>
          <w:rPr>
            <w:noProof/>
            <w:webHidden/>
          </w:rPr>
          <w:fldChar w:fldCharType="end"/>
        </w:r>
      </w:hyperlink>
    </w:p>
    <w:p w14:paraId="24719048" w14:textId="4DD8A8BA" w:rsidR="005145B8" w:rsidRDefault="005145B8">
      <w:pPr>
        <w:pStyle w:val="TJ3"/>
        <w:rPr>
          <w:rFonts w:asciiTheme="minorHAnsi" w:eastAsiaTheme="minorEastAsia" w:hAnsiTheme="minorHAnsi" w:cstheme="minorBidi"/>
          <w:noProof/>
          <w:szCs w:val="22"/>
        </w:rPr>
      </w:pPr>
      <w:hyperlink w:anchor="_Toc531462739" w:history="1">
        <w:r w:rsidRPr="003B372F">
          <w:rPr>
            <w:rStyle w:val="Hiperhivatkozs"/>
            <w:noProof/>
          </w:rPr>
          <w:t>I.3.4 A Szerződés módosítása</w:t>
        </w:r>
        <w:r>
          <w:rPr>
            <w:noProof/>
            <w:webHidden/>
          </w:rPr>
          <w:tab/>
        </w:r>
        <w:r>
          <w:rPr>
            <w:noProof/>
            <w:webHidden/>
          </w:rPr>
          <w:fldChar w:fldCharType="begin"/>
        </w:r>
        <w:r>
          <w:rPr>
            <w:noProof/>
            <w:webHidden/>
          </w:rPr>
          <w:instrText xml:space="preserve"> PAGEREF _Toc531462739 \h </w:instrText>
        </w:r>
        <w:r>
          <w:rPr>
            <w:noProof/>
            <w:webHidden/>
          </w:rPr>
        </w:r>
        <w:r>
          <w:rPr>
            <w:noProof/>
            <w:webHidden/>
          </w:rPr>
          <w:fldChar w:fldCharType="separate"/>
        </w:r>
        <w:r>
          <w:rPr>
            <w:noProof/>
            <w:webHidden/>
          </w:rPr>
          <w:t>22</w:t>
        </w:r>
        <w:r>
          <w:rPr>
            <w:noProof/>
            <w:webHidden/>
          </w:rPr>
          <w:fldChar w:fldCharType="end"/>
        </w:r>
      </w:hyperlink>
    </w:p>
    <w:p w14:paraId="33B8D487" w14:textId="436679EC" w:rsidR="005145B8" w:rsidRDefault="005145B8">
      <w:pPr>
        <w:pStyle w:val="TJ2"/>
        <w:rPr>
          <w:rFonts w:asciiTheme="minorHAnsi" w:eastAsiaTheme="minorEastAsia" w:hAnsiTheme="minorHAnsi" w:cstheme="minorBidi"/>
          <w:b w:val="0"/>
          <w:noProof/>
          <w:szCs w:val="22"/>
        </w:rPr>
      </w:pPr>
      <w:hyperlink w:anchor="_Toc531462740" w:history="1">
        <w:r w:rsidRPr="003B372F">
          <w:rPr>
            <w:rStyle w:val="Hiperhivatkozs"/>
            <w:noProof/>
          </w:rPr>
          <w:t>I.4 Egyedi Átengedési Szerződés megkötése és módosítása Közeli Bitfolyam Hozzáférés (xDSL, GPON, Kábelhálózat Környezetben) szolgáltatás esetében</w:t>
        </w:r>
        <w:r>
          <w:rPr>
            <w:noProof/>
            <w:webHidden/>
          </w:rPr>
          <w:tab/>
        </w:r>
        <w:r>
          <w:rPr>
            <w:noProof/>
            <w:webHidden/>
          </w:rPr>
          <w:fldChar w:fldCharType="begin"/>
        </w:r>
        <w:r>
          <w:rPr>
            <w:noProof/>
            <w:webHidden/>
          </w:rPr>
          <w:instrText xml:space="preserve"> PAGEREF _Toc531462740 \h </w:instrText>
        </w:r>
        <w:r>
          <w:rPr>
            <w:noProof/>
            <w:webHidden/>
          </w:rPr>
        </w:r>
        <w:r>
          <w:rPr>
            <w:noProof/>
            <w:webHidden/>
          </w:rPr>
          <w:fldChar w:fldCharType="separate"/>
        </w:r>
        <w:r>
          <w:rPr>
            <w:noProof/>
            <w:webHidden/>
          </w:rPr>
          <w:t>23</w:t>
        </w:r>
        <w:r>
          <w:rPr>
            <w:noProof/>
            <w:webHidden/>
          </w:rPr>
          <w:fldChar w:fldCharType="end"/>
        </w:r>
      </w:hyperlink>
    </w:p>
    <w:p w14:paraId="54BE05A0" w14:textId="28986555" w:rsidR="005145B8" w:rsidRDefault="005145B8">
      <w:pPr>
        <w:pStyle w:val="TJ3"/>
        <w:rPr>
          <w:rFonts w:asciiTheme="minorHAnsi" w:eastAsiaTheme="minorEastAsia" w:hAnsiTheme="minorHAnsi" w:cstheme="minorBidi"/>
          <w:noProof/>
          <w:szCs w:val="22"/>
        </w:rPr>
      </w:pPr>
      <w:hyperlink w:anchor="_Toc531462741" w:history="1">
        <w:r w:rsidRPr="003B372F">
          <w:rPr>
            <w:rStyle w:val="Hiperhivatkozs"/>
            <w:noProof/>
          </w:rPr>
          <w:t>I.4.1 A Jogosult Igénybejelentése</w:t>
        </w:r>
        <w:r>
          <w:rPr>
            <w:noProof/>
            <w:webHidden/>
          </w:rPr>
          <w:tab/>
        </w:r>
        <w:r>
          <w:rPr>
            <w:noProof/>
            <w:webHidden/>
          </w:rPr>
          <w:fldChar w:fldCharType="begin"/>
        </w:r>
        <w:r>
          <w:rPr>
            <w:noProof/>
            <w:webHidden/>
          </w:rPr>
          <w:instrText xml:space="preserve"> PAGEREF _Toc531462741 \h </w:instrText>
        </w:r>
        <w:r>
          <w:rPr>
            <w:noProof/>
            <w:webHidden/>
          </w:rPr>
        </w:r>
        <w:r>
          <w:rPr>
            <w:noProof/>
            <w:webHidden/>
          </w:rPr>
          <w:fldChar w:fldCharType="separate"/>
        </w:r>
        <w:r>
          <w:rPr>
            <w:noProof/>
            <w:webHidden/>
          </w:rPr>
          <w:t>23</w:t>
        </w:r>
        <w:r>
          <w:rPr>
            <w:noProof/>
            <w:webHidden/>
          </w:rPr>
          <w:fldChar w:fldCharType="end"/>
        </w:r>
      </w:hyperlink>
    </w:p>
    <w:p w14:paraId="18EAA903" w14:textId="1A8E51B4" w:rsidR="005145B8" w:rsidRDefault="005145B8">
      <w:pPr>
        <w:pStyle w:val="TJ3"/>
        <w:rPr>
          <w:rFonts w:asciiTheme="minorHAnsi" w:eastAsiaTheme="minorEastAsia" w:hAnsiTheme="minorHAnsi" w:cstheme="minorBidi"/>
          <w:noProof/>
          <w:szCs w:val="22"/>
        </w:rPr>
      </w:pPr>
      <w:hyperlink w:anchor="_Toc531462742" w:history="1">
        <w:r w:rsidRPr="003B372F">
          <w:rPr>
            <w:rStyle w:val="Hiperhivatkozs"/>
            <w:noProof/>
          </w:rPr>
          <w:t>I.4.2 Igénybejelentés visszautasítási okok</w:t>
        </w:r>
        <w:r>
          <w:rPr>
            <w:noProof/>
            <w:webHidden/>
          </w:rPr>
          <w:tab/>
        </w:r>
        <w:r>
          <w:rPr>
            <w:noProof/>
            <w:webHidden/>
          </w:rPr>
          <w:fldChar w:fldCharType="begin"/>
        </w:r>
        <w:r>
          <w:rPr>
            <w:noProof/>
            <w:webHidden/>
          </w:rPr>
          <w:instrText xml:space="preserve"> PAGEREF _Toc531462742 \h </w:instrText>
        </w:r>
        <w:r>
          <w:rPr>
            <w:noProof/>
            <w:webHidden/>
          </w:rPr>
        </w:r>
        <w:r>
          <w:rPr>
            <w:noProof/>
            <w:webHidden/>
          </w:rPr>
          <w:fldChar w:fldCharType="separate"/>
        </w:r>
        <w:r>
          <w:rPr>
            <w:noProof/>
            <w:webHidden/>
          </w:rPr>
          <w:t>25</w:t>
        </w:r>
        <w:r>
          <w:rPr>
            <w:noProof/>
            <w:webHidden/>
          </w:rPr>
          <w:fldChar w:fldCharType="end"/>
        </w:r>
      </w:hyperlink>
    </w:p>
    <w:p w14:paraId="7D62A26A" w14:textId="66B955FD" w:rsidR="005145B8" w:rsidRDefault="005145B8">
      <w:pPr>
        <w:pStyle w:val="TJ3"/>
        <w:rPr>
          <w:rFonts w:asciiTheme="minorHAnsi" w:eastAsiaTheme="minorEastAsia" w:hAnsiTheme="minorHAnsi" w:cstheme="minorBidi"/>
          <w:noProof/>
          <w:szCs w:val="22"/>
        </w:rPr>
      </w:pPr>
      <w:hyperlink w:anchor="_Toc531462743" w:history="1">
        <w:r w:rsidRPr="003B372F">
          <w:rPr>
            <w:rStyle w:val="Hiperhivatkozs"/>
            <w:noProof/>
          </w:rPr>
          <w:t>I.4.3 A Magyar Telekom visszajelzése, szerződéskötés</w:t>
        </w:r>
        <w:r>
          <w:rPr>
            <w:noProof/>
            <w:webHidden/>
          </w:rPr>
          <w:tab/>
        </w:r>
        <w:r>
          <w:rPr>
            <w:noProof/>
            <w:webHidden/>
          </w:rPr>
          <w:fldChar w:fldCharType="begin"/>
        </w:r>
        <w:r>
          <w:rPr>
            <w:noProof/>
            <w:webHidden/>
          </w:rPr>
          <w:instrText xml:space="preserve"> PAGEREF _Toc531462743 \h </w:instrText>
        </w:r>
        <w:r>
          <w:rPr>
            <w:noProof/>
            <w:webHidden/>
          </w:rPr>
        </w:r>
        <w:r>
          <w:rPr>
            <w:noProof/>
            <w:webHidden/>
          </w:rPr>
          <w:fldChar w:fldCharType="separate"/>
        </w:r>
        <w:r>
          <w:rPr>
            <w:noProof/>
            <w:webHidden/>
          </w:rPr>
          <w:t>26</w:t>
        </w:r>
        <w:r>
          <w:rPr>
            <w:noProof/>
            <w:webHidden/>
          </w:rPr>
          <w:fldChar w:fldCharType="end"/>
        </w:r>
      </w:hyperlink>
    </w:p>
    <w:p w14:paraId="4BFDC3E7" w14:textId="27209F0C" w:rsidR="005145B8" w:rsidRDefault="005145B8">
      <w:pPr>
        <w:pStyle w:val="TJ3"/>
        <w:rPr>
          <w:rFonts w:asciiTheme="minorHAnsi" w:eastAsiaTheme="minorEastAsia" w:hAnsiTheme="minorHAnsi" w:cstheme="minorBidi"/>
          <w:noProof/>
          <w:szCs w:val="22"/>
        </w:rPr>
      </w:pPr>
      <w:hyperlink w:anchor="_Toc531462744" w:history="1">
        <w:r w:rsidRPr="003B372F">
          <w:rPr>
            <w:rStyle w:val="Hiperhivatkozs"/>
            <w:noProof/>
          </w:rPr>
          <w:t>I.4.4 A Szerződés módosítása</w:t>
        </w:r>
        <w:r>
          <w:rPr>
            <w:noProof/>
            <w:webHidden/>
          </w:rPr>
          <w:tab/>
        </w:r>
        <w:r>
          <w:rPr>
            <w:noProof/>
            <w:webHidden/>
          </w:rPr>
          <w:fldChar w:fldCharType="begin"/>
        </w:r>
        <w:r>
          <w:rPr>
            <w:noProof/>
            <w:webHidden/>
          </w:rPr>
          <w:instrText xml:space="preserve"> PAGEREF _Toc531462744 \h </w:instrText>
        </w:r>
        <w:r>
          <w:rPr>
            <w:noProof/>
            <w:webHidden/>
          </w:rPr>
        </w:r>
        <w:r>
          <w:rPr>
            <w:noProof/>
            <w:webHidden/>
          </w:rPr>
          <w:fldChar w:fldCharType="separate"/>
        </w:r>
        <w:r>
          <w:rPr>
            <w:noProof/>
            <w:webHidden/>
          </w:rPr>
          <w:t>29</w:t>
        </w:r>
        <w:r>
          <w:rPr>
            <w:noProof/>
            <w:webHidden/>
          </w:rPr>
          <w:fldChar w:fldCharType="end"/>
        </w:r>
      </w:hyperlink>
    </w:p>
    <w:p w14:paraId="61515772" w14:textId="283E6756" w:rsidR="005145B8" w:rsidRDefault="005145B8">
      <w:pPr>
        <w:pStyle w:val="TJ2"/>
        <w:rPr>
          <w:rFonts w:asciiTheme="minorHAnsi" w:eastAsiaTheme="minorEastAsia" w:hAnsiTheme="minorHAnsi" w:cstheme="minorBidi"/>
          <w:b w:val="0"/>
          <w:noProof/>
          <w:szCs w:val="22"/>
        </w:rPr>
      </w:pPr>
      <w:hyperlink w:anchor="_Toc531462745" w:history="1">
        <w:r w:rsidRPr="003B372F">
          <w:rPr>
            <w:rStyle w:val="Hiperhivatkozs"/>
            <w:noProof/>
          </w:rPr>
          <w:t>I.5 Egyedi Átengedési Szerződés megkötése és módosítása Országos Bitfolyam Hozzáférés (Réz-xDSL, FTTx-xDSL, GPON, Kábelhálózati Környezetben) szolgáltatás esetében</w:t>
        </w:r>
        <w:r>
          <w:rPr>
            <w:noProof/>
            <w:webHidden/>
          </w:rPr>
          <w:tab/>
        </w:r>
        <w:r>
          <w:rPr>
            <w:noProof/>
            <w:webHidden/>
          </w:rPr>
          <w:fldChar w:fldCharType="begin"/>
        </w:r>
        <w:r>
          <w:rPr>
            <w:noProof/>
            <w:webHidden/>
          </w:rPr>
          <w:instrText xml:space="preserve"> PAGEREF _Toc531462745 \h </w:instrText>
        </w:r>
        <w:r>
          <w:rPr>
            <w:noProof/>
            <w:webHidden/>
          </w:rPr>
        </w:r>
        <w:r>
          <w:rPr>
            <w:noProof/>
            <w:webHidden/>
          </w:rPr>
          <w:fldChar w:fldCharType="separate"/>
        </w:r>
        <w:r>
          <w:rPr>
            <w:noProof/>
            <w:webHidden/>
          </w:rPr>
          <w:t>30</w:t>
        </w:r>
        <w:r>
          <w:rPr>
            <w:noProof/>
            <w:webHidden/>
          </w:rPr>
          <w:fldChar w:fldCharType="end"/>
        </w:r>
      </w:hyperlink>
    </w:p>
    <w:p w14:paraId="0894AB26" w14:textId="6EBD92E1" w:rsidR="005145B8" w:rsidRDefault="005145B8">
      <w:pPr>
        <w:pStyle w:val="TJ3"/>
        <w:rPr>
          <w:rFonts w:asciiTheme="minorHAnsi" w:eastAsiaTheme="minorEastAsia" w:hAnsiTheme="minorHAnsi" w:cstheme="minorBidi"/>
          <w:noProof/>
          <w:szCs w:val="22"/>
        </w:rPr>
      </w:pPr>
      <w:hyperlink w:anchor="_Toc531462746" w:history="1">
        <w:r w:rsidRPr="003B372F">
          <w:rPr>
            <w:rStyle w:val="Hiperhivatkozs"/>
            <w:noProof/>
          </w:rPr>
          <w:t>I.5.1 A Jogosult Igénybejelentése</w:t>
        </w:r>
        <w:r>
          <w:rPr>
            <w:noProof/>
            <w:webHidden/>
          </w:rPr>
          <w:tab/>
        </w:r>
        <w:r>
          <w:rPr>
            <w:noProof/>
            <w:webHidden/>
          </w:rPr>
          <w:fldChar w:fldCharType="begin"/>
        </w:r>
        <w:r>
          <w:rPr>
            <w:noProof/>
            <w:webHidden/>
          </w:rPr>
          <w:instrText xml:space="preserve"> PAGEREF _Toc531462746 \h </w:instrText>
        </w:r>
        <w:r>
          <w:rPr>
            <w:noProof/>
            <w:webHidden/>
          </w:rPr>
        </w:r>
        <w:r>
          <w:rPr>
            <w:noProof/>
            <w:webHidden/>
          </w:rPr>
          <w:fldChar w:fldCharType="separate"/>
        </w:r>
        <w:r>
          <w:rPr>
            <w:noProof/>
            <w:webHidden/>
          </w:rPr>
          <w:t>30</w:t>
        </w:r>
        <w:r>
          <w:rPr>
            <w:noProof/>
            <w:webHidden/>
          </w:rPr>
          <w:fldChar w:fldCharType="end"/>
        </w:r>
      </w:hyperlink>
    </w:p>
    <w:p w14:paraId="4A769883" w14:textId="53253F0F" w:rsidR="005145B8" w:rsidRDefault="005145B8">
      <w:pPr>
        <w:pStyle w:val="TJ3"/>
        <w:rPr>
          <w:rFonts w:asciiTheme="minorHAnsi" w:eastAsiaTheme="minorEastAsia" w:hAnsiTheme="minorHAnsi" w:cstheme="minorBidi"/>
          <w:noProof/>
          <w:szCs w:val="22"/>
        </w:rPr>
      </w:pPr>
      <w:hyperlink w:anchor="_Toc531462747" w:history="1">
        <w:r w:rsidRPr="003B372F">
          <w:rPr>
            <w:rStyle w:val="Hiperhivatkozs"/>
            <w:noProof/>
          </w:rPr>
          <w:t>I.5.2 Igénybejelentés visszautasítási okok</w:t>
        </w:r>
        <w:r>
          <w:rPr>
            <w:noProof/>
            <w:webHidden/>
          </w:rPr>
          <w:tab/>
        </w:r>
        <w:r>
          <w:rPr>
            <w:noProof/>
            <w:webHidden/>
          </w:rPr>
          <w:fldChar w:fldCharType="begin"/>
        </w:r>
        <w:r>
          <w:rPr>
            <w:noProof/>
            <w:webHidden/>
          </w:rPr>
          <w:instrText xml:space="preserve"> PAGEREF _Toc531462747 \h </w:instrText>
        </w:r>
        <w:r>
          <w:rPr>
            <w:noProof/>
            <w:webHidden/>
          </w:rPr>
        </w:r>
        <w:r>
          <w:rPr>
            <w:noProof/>
            <w:webHidden/>
          </w:rPr>
          <w:fldChar w:fldCharType="separate"/>
        </w:r>
        <w:r>
          <w:rPr>
            <w:noProof/>
            <w:webHidden/>
          </w:rPr>
          <w:t>32</w:t>
        </w:r>
        <w:r>
          <w:rPr>
            <w:noProof/>
            <w:webHidden/>
          </w:rPr>
          <w:fldChar w:fldCharType="end"/>
        </w:r>
      </w:hyperlink>
    </w:p>
    <w:p w14:paraId="42C5ACE9" w14:textId="69C0DD84" w:rsidR="005145B8" w:rsidRDefault="005145B8">
      <w:pPr>
        <w:pStyle w:val="TJ3"/>
        <w:rPr>
          <w:rFonts w:asciiTheme="minorHAnsi" w:eastAsiaTheme="minorEastAsia" w:hAnsiTheme="minorHAnsi" w:cstheme="minorBidi"/>
          <w:noProof/>
          <w:szCs w:val="22"/>
        </w:rPr>
      </w:pPr>
      <w:hyperlink w:anchor="_Toc531462748" w:history="1">
        <w:r w:rsidRPr="003B372F">
          <w:rPr>
            <w:rStyle w:val="Hiperhivatkozs"/>
            <w:noProof/>
          </w:rPr>
          <w:t>I.5.3 A Magyar Telekom visszajelzése, szerződéskötés</w:t>
        </w:r>
        <w:r>
          <w:rPr>
            <w:noProof/>
            <w:webHidden/>
          </w:rPr>
          <w:tab/>
        </w:r>
        <w:r>
          <w:rPr>
            <w:noProof/>
            <w:webHidden/>
          </w:rPr>
          <w:fldChar w:fldCharType="begin"/>
        </w:r>
        <w:r>
          <w:rPr>
            <w:noProof/>
            <w:webHidden/>
          </w:rPr>
          <w:instrText xml:space="preserve"> PAGEREF _Toc531462748 \h </w:instrText>
        </w:r>
        <w:r>
          <w:rPr>
            <w:noProof/>
            <w:webHidden/>
          </w:rPr>
        </w:r>
        <w:r>
          <w:rPr>
            <w:noProof/>
            <w:webHidden/>
          </w:rPr>
          <w:fldChar w:fldCharType="separate"/>
        </w:r>
        <w:r>
          <w:rPr>
            <w:noProof/>
            <w:webHidden/>
          </w:rPr>
          <w:t>33</w:t>
        </w:r>
        <w:r>
          <w:rPr>
            <w:noProof/>
            <w:webHidden/>
          </w:rPr>
          <w:fldChar w:fldCharType="end"/>
        </w:r>
      </w:hyperlink>
    </w:p>
    <w:p w14:paraId="34873FE3" w14:textId="06C78D00" w:rsidR="005145B8" w:rsidRDefault="005145B8">
      <w:pPr>
        <w:pStyle w:val="TJ3"/>
        <w:rPr>
          <w:rFonts w:asciiTheme="minorHAnsi" w:eastAsiaTheme="minorEastAsia" w:hAnsiTheme="minorHAnsi" w:cstheme="minorBidi"/>
          <w:noProof/>
          <w:szCs w:val="22"/>
        </w:rPr>
      </w:pPr>
      <w:hyperlink w:anchor="_Toc531462749" w:history="1">
        <w:r w:rsidRPr="003B372F">
          <w:rPr>
            <w:rStyle w:val="Hiperhivatkozs"/>
            <w:noProof/>
          </w:rPr>
          <w:t>I.5.4 A Szerződés módosítása</w:t>
        </w:r>
        <w:r>
          <w:rPr>
            <w:noProof/>
            <w:webHidden/>
          </w:rPr>
          <w:tab/>
        </w:r>
        <w:r>
          <w:rPr>
            <w:noProof/>
            <w:webHidden/>
          </w:rPr>
          <w:fldChar w:fldCharType="begin"/>
        </w:r>
        <w:r>
          <w:rPr>
            <w:noProof/>
            <w:webHidden/>
          </w:rPr>
          <w:instrText xml:space="preserve"> PAGEREF _Toc531462749 \h </w:instrText>
        </w:r>
        <w:r>
          <w:rPr>
            <w:noProof/>
            <w:webHidden/>
          </w:rPr>
        </w:r>
        <w:r>
          <w:rPr>
            <w:noProof/>
            <w:webHidden/>
          </w:rPr>
          <w:fldChar w:fldCharType="separate"/>
        </w:r>
        <w:r>
          <w:rPr>
            <w:noProof/>
            <w:webHidden/>
          </w:rPr>
          <w:t>36</w:t>
        </w:r>
        <w:r>
          <w:rPr>
            <w:noProof/>
            <w:webHidden/>
          </w:rPr>
          <w:fldChar w:fldCharType="end"/>
        </w:r>
      </w:hyperlink>
    </w:p>
    <w:p w14:paraId="43AAA7C1" w14:textId="3305D5C4" w:rsidR="005145B8" w:rsidRDefault="005145B8">
      <w:pPr>
        <w:pStyle w:val="TJ2"/>
        <w:rPr>
          <w:rFonts w:asciiTheme="minorHAnsi" w:eastAsiaTheme="minorEastAsia" w:hAnsiTheme="minorHAnsi" w:cstheme="minorBidi"/>
          <w:b w:val="0"/>
          <w:noProof/>
          <w:szCs w:val="22"/>
        </w:rPr>
      </w:pPr>
      <w:hyperlink w:anchor="_Toc531462750" w:history="1">
        <w:r w:rsidRPr="003B372F">
          <w:rPr>
            <w:rStyle w:val="Hiperhivatkozs"/>
            <w:noProof/>
          </w:rPr>
          <w:t>I.6 Egyedi Átengedési Szerződés megkötése és módosítása Előfizetői Hozzáférési Kábelhely Megosztása szolgáltatás esetén</w:t>
        </w:r>
        <w:r>
          <w:rPr>
            <w:noProof/>
            <w:webHidden/>
          </w:rPr>
          <w:tab/>
        </w:r>
        <w:r>
          <w:rPr>
            <w:noProof/>
            <w:webHidden/>
          </w:rPr>
          <w:fldChar w:fldCharType="begin"/>
        </w:r>
        <w:r>
          <w:rPr>
            <w:noProof/>
            <w:webHidden/>
          </w:rPr>
          <w:instrText xml:space="preserve"> PAGEREF _Toc531462750 \h </w:instrText>
        </w:r>
        <w:r>
          <w:rPr>
            <w:noProof/>
            <w:webHidden/>
          </w:rPr>
        </w:r>
        <w:r>
          <w:rPr>
            <w:noProof/>
            <w:webHidden/>
          </w:rPr>
          <w:fldChar w:fldCharType="separate"/>
        </w:r>
        <w:r>
          <w:rPr>
            <w:noProof/>
            <w:webHidden/>
          </w:rPr>
          <w:t>37</w:t>
        </w:r>
        <w:r>
          <w:rPr>
            <w:noProof/>
            <w:webHidden/>
          </w:rPr>
          <w:fldChar w:fldCharType="end"/>
        </w:r>
      </w:hyperlink>
    </w:p>
    <w:p w14:paraId="04F26B1D" w14:textId="3DE15D6E" w:rsidR="005145B8" w:rsidRDefault="005145B8">
      <w:pPr>
        <w:pStyle w:val="TJ3"/>
        <w:rPr>
          <w:rFonts w:asciiTheme="minorHAnsi" w:eastAsiaTheme="minorEastAsia" w:hAnsiTheme="minorHAnsi" w:cstheme="minorBidi"/>
          <w:noProof/>
          <w:szCs w:val="22"/>
        </w:rPr>
      </w:pPr>
      <w:hyperlink w:anchor="_Toc531462751" w:history="1">
        <w:r w:rsidRPr="003B372F">
          <w:rPr>
            <w:rStyle w:val="Hiperhivatkozs"/>
            <w:noProof/>
          </w:rPr>
          <w:t>I.6.1 A Jogosult Igénybejelentése</w:t>
        </w:r>
        <w:r>
          <w:rPr>
            <w:noProof/>
            <w:webHidden/>
          </w:rPr>
          <w:tab/>
        </w:r>
        <w:r>
          <w:rPr>
            <w:noProof/>
            <w:webHidden/>
          </w:rPr>
          <w:fldChar w:fldCharType="begin"/>
        </w:r>
        <w:r>
          <w:rPr>
            <w:noProof/>
            <w:webHidden/>
          </w:rPr>
          <w:instrText xml:space="preserve"> PAGEREF _Toc531462751 \h </w:instrText>
        </w:r>
        <w:r>
          <w:rPr>
            <w:noProof/>
            <w:webHidden/>
          </w:rPr>
        </w:r>
        <w:r>
          <w:rPr>
            <w:noProof/>
            <w:webHidden/>
          </w:rPr>
          <w:fldChar w:fldCharType="separate"/>
        </w:r>
        <w:r>
          <w:rPr>
            <w:noProof/>
            <w:webHidden/>
          </w:rPr>
          <w:t>37</w:t>
        </w:r>
        <w:r>
          <w:rPr>
            <w:noProof/>
            <w:webHidden/>
          </w:rPr>
          <w:fldChar w:fldCharType="end"/>
        </w:r>
      </w:hyperlink>
    </w:p>
    <w:p w14:paraId="6303DC66" w14:textId="1C21F26F" w:rsidR="005145B8" w:rsidRDefault="005145B8">
      <w:pPr>
        <w:pStyle w:val="TJ3"/>
        <w:rPr>
          <w:rFonts w:asciiTheme="minorHAnsi" w:eastAsiaTheme="minorEastAsia" w:hAnsiTheme="minorHAnsi" w:cstheme="minorBidi"/>
          <w:noProof/>
          <w:szCs w:val="22"/>
        </w:rPr>
      </w:pPr>
      <w:hyperlink w:anchor="_Toc531462752" w:history="1">
        <w:r w:rsidRPr="003B372F">
          <w:rPr>
            <w:rStyle w:val="Hiperhivatkozs"/>
            <w:noProof/>
          </w:rPr>
          <w:t>I.6.2 Igénybejelentés visszautasítási okok</w:t>
        </w:r>
        <w:r>
          <w:rPr>
            <w:noProof/>
            <w:webHidden/>
          </w:rPr>
          <w:tab/>
        </w:r>
        <w:r>
          <w:rPr>
            <w:noProof/>
            <w:webHidden/>
          </w:rPr>
          <w:fldChar w:fldCharType="begin"/>
        </w:r>
        <w:r>
          <w:rPr>
            <w:noProof/>
            <w:webHidden/>
          </w:rPr>
          <w:instrText xml:space="preserve"> PAGEREF _Toc531462752 \h </w:instrText>
        </w:r>
        <w:r>
          <w:rPr>
            <w:noProof/>
            <w:webHidden/>
          </w:rPr>
        </w:r>
        <w:r>
          <w:rPr>
            <w:noProof/>
            <w:webHidden/>
          </w:rPr>
          <w:fldChar w:fldCharType="separate"/>
        </w:r>
        <w:r>
          <w:rPr>
            <w:noProof/>
            <w:webHidden/>
          </w:rPr>
          <w:t>38</w:t>
        </w:r>
        <w:r>
          <w:rPr>
            <w:noProof/>
            <w:webHidden/>
          </w:rPr>
          <w:fldChar w:fldCharType="end"/>
        </w:r>
      </w:hyperlink>
    </w:p>
    <w:p w14:paraId="262B1CFB" w14:textId="45C27B98" w:rsidR="005145B8" w:rsidRDefault="005145B8">
      <w:pPr>
        <w:pStyle w:val="TJ3"/>
        <w:rPr>
          <w:rFonts w:asciiTheme="minorHAnsi" w:eastAsiaTheme="minorEastAsia" w:hAnsiTheme="minorHAnsi" w:cstheme="minorBidi"/>
          <w:noProof/>
          <w:szCs w:val="22"/>
        </w:rPr>
      </w:pPr>
      <w:hyperlink w:anchor="_Toc531462753" w:history="1">
        <w:r w:rsidRPr="003B372F">
          <w:rPr>
            <w:rStyle w:val="Hiperhivatkozs"/>
            <w:noProof/>
          </w:rPr>
          <w:t>I.6.3 A Magyar Telekom visszajelzése, szerződéskötés</w:t>
        </w:r>
        <w:r>
          <w:rPr>
            <w:noProof/>
            <w:webHidden/>
          </w:rPr>
          <w:tab/>
        </w:r>
        <w:r>
          <w:rPr>
            <w:noProof/>
            <w:webHidden/>
          </w:rPr>
          <w:fldChar w:fldCharType="begin"/>
        </w:r>
        <w:r>
          <w:rPr>
            <w:noProof/>
            <w:webHidden/>
          </w:rPr>
          <w:instrText xml:space="preserve"> PAGEREF _Toc531462753 \h </w:instrText>
        </w:r>
        <w:r>
          <w:rPr>
            <w:noProof/>
            <w:webHidden/>
          </w:rPr>
        </w:r>
        <w:r>
          <w:rPr>
            <w:noProof/>
            <w:webHidden/>
          </w:rPr>
          <w:fldChar w:fldCharType="separate"/>
        </w:r>
        <w:r>
          <w:rPr>
            <w:noProof/>
            <w:webHidden/>
          </w:rPr>
          <w:t>39</w:t>
        </w:r>
        <w:r>
          <w:rPr>
            <w:noProof/>
            <w:webHidden/>
          </w:rPr>
          <w:fldChar w:fldCharType="end"/>
        </w:r>
      </w:hyperlink>
    </w:p>
    <w:p w14:paraId="5F03A08C" w14:textId="0722A3BF" w:rsidR="005145B8" w:rsidRDefault="005145B8">
      <w:pPr>
        <w:pStyle w:val="TJ3"/>
        <w:rPr>
          <w:rFonts w:asciiTheme="minorHAnsi" w:eastAsiaTheme="minorEastAsia" w:hAnsiTheme="minorHAnsi" w:cstheme="minorBidi"/>
          <w:noProof/>
          <w:szCs w:val="22"/>
        </w:rPr>
      </w:pPr>
      <w:hyperlink w:anchor="_Toc531462754" w:history="1">
        <w:r w:rsidRPr="003B372F">
          <w:rPr>
            <w:rStyle w:val="Hiperhivatkozs"/>
            <w:noProof/>
          </w:rPr>
          <w:t>I.6.4 A Szerződés módosítása</w:t>
        </w:r>
        <w:r>
          <w:rPr>
            <w:noProof/>
            <w:webHidden/>
          </w:rPr>
          <w:tab/>
        </w:r>
        <w:r>
          <w:rPr>
            <w:noProof/>
            <w:webHidden/>
          </w:rPr>
          <w:fldChar w:fldCharType="begin"/>
        </w:r>
        <w:r>
          <w:rPr>
            <w:noProof/>
            <w:webHidden/>
          </w:rPr>
          <w:instrText xml:space="preserve"> PAGEREF _Toc531462754 \h </w:instrText>
        </w:r>
        <w:r>
          <w:rPr>
            <w:noProof/>
            <w:webHidden/>
          </w:rPr>
        </w:r>
        <w:r>
          <w:rPr>
            <w:noProof/>
            <w:webHidden/>
          </w:rPr>
          <w:fldChar w:fldCharType="separate"/>
        </w:r>
        <w:r>
          <w:rPr>
            <w:noProof/>
            <w:webHidden/>
          </w:rPr>
          <w:t>41</w:t>
        </w:r>
        <w:r>
          <w:rPr>
            <w:noProof/>
            <w:webHidden/>
          </w:rPr>
          <w:fldChar w:fldCharType="end"/>
        </w:r>
      </w:hyperlink>
    </w:p>
    <w:p w14:paraId="2933131F" w14:textId="35B8B62E" w:rsidR="005145B8" w:rsidRDefault="005145B8">
      <w:pPr>
        <w:pStyle w:val="TJ2"/>
        <w:rPr>
          <w:rFonts w:asciiTheme="minorHAnsi" w:eastAsiaTheme="minorEastAsia" w:hAnsiTheme="minorHAnsi" w:cstheme="minorBidi"/>
          <w:b w:val="0"/>
          <w:noProof/>
          <w:szCs w:val="22"/>
        </w:rPr>
      </w:pPr>
      <w:hyperlink w:anchor="_Toc531462755" w:history="1">
        <w:r w:rsidRPr="003B372F">
          <w:rPr>
            <w:rStyle w:val="Hiperhivatkozs"/>
            <w:noProof/>
          </w:rPr>
          <w:t>II. Kiegészítő Szolgáltatásokra, valamint Felhordó Hálózati Szolgáltatások biztosítására vonatkozó Egyedi Szerződések megkötése és módosítása Átengedési Keretszerződés nélkül</w:t>
        </w:r>
        <w:r>
          <w:rPr>
            <w:noProof/>
            <w:webHidden/>
          </w:rPr>
          <w:tab/>
        </w:r>
        <w:r>
          <w:rPr>
            <w:noProof/>
            <w:webHidden/>
          </w:rPr>
          <w:fldChar w:fldCharType="begin"/>
        </w:r>
        <w:r>
          <w:rPr>
            <w:noProof/>
            <w:webHidden/>
          </w:rPr>
          <w:instrText xml:space="preserve"> PAGEREF _Toc531462755 \h </w:instrText>
        </w:r>
        <w:r>
          <w:rPr>
            <w:noProof/>
            <w:webHidden/>
          </w:rPr>
        </w:r>
        <w:r>
          <w:rPr>
            <w:noProof/>
            <w:webHidden/>
          </w:rPr>
          <w:fldChar w:fldCharType="separate"/>
        </w:r>
        <w:r>
          <w:rPr>
            <w:noProof/>
            <w:webHidden/>
          </w:rPr>
          <w:t>42</w:t>
        </w:r>
        <w:r>
          <w:rPr>
            <w:noProof/>
            <w:webHidden/>
          </w:rPr>
          <w:fldChar w:fldCharType="end"/>
        </w:r>
      </w:hyperlink>
    </w:p>
    <w:p w14:paraId="27715432" w14:textId="538F49FD" w:rsidR="005145B8" w:rsidRDefault="005145B8">
      <w:pPr>
        <w:pStyle w:val="TJ2"/>
        <w:rPr>
          <w:rFonts w:asciiTheme="minorHAnsi" w:eastAsiaTheme="minorEastAsia" w:hAnsiTheme="minorHAnsi" w:cstheme="minorBidi"/>
          <w:b w:val="0"/>
          <w:noProof/>
          <w:szCs w:val="22"/>
        </w:rPr>
      </w:pPr>
      <w:hyperlink w:anchor="_Toc531462756" w:history="1">
        <w:r w:rsidRPr="003B372F">
          <w:rPr>
            <w:rStyle w:val="Hiperhivatkozs"/>
            <w:noProof/>
          </w:rPr>
          <w:t>II.1  Egyedi Helymegosztási Szerződés megkötése és módosítása</w:t>
        </w:r>
        <w:r>
          <w:rPr>
            <w:noProof/>
            <w:webHidden/>
          </w:rPr>
          <w:tab/>
        </w:r>
        <w:r>
          <w:rPr>
            <w:noProof/>
            <w:webHidden/>
          </w:rPr>
          <w:fldChar w:fldCharType="begin"/>
        </w:r>
        <w:r>
          <w:rPr>
            <w:noProof/>
            <w:webHidden/>
          </w:rPr>
          <w:instrText xml:space="preserve"> PAGEREF _Toc531462756 \h </w:instrText>
        </w:r>
        <w:r>
          <w:rPr>
            <w:noProof/>
            <w:webHidden/>
          </w:rPr>
        </w:r>
        <w:r>
          <w:rPr>
            <w:noProof/>
            <w:webHidden/>
          </w:rPr>
          <w:fldChar w:fldCharType="separate"/>
        </w:r>
        <w:r>
          <w:rPr>
            <w:noProof/>
            <w:webHidden/>
          </w:rPr>
          <w:t>42</w:t>
        </w:r>
        <w:r>
          <w:rPr>
            <w:noProof/>
            <w:webHidden/>
          </w:rPr>
          <w:fldChar w:fldCharType="end"/>
        </w:r>
      </w:hyperlink>
    </w:p>
    <w:p w14:paraId="41B7C407" w14:textId="7CEE6CCF" w:rsidR="005145B8" w:rsidRDefault="005145B8">
      <w:pPr>
        <w:pStyle w:val="TJ3"/>
        <w:rPr>
          <w:rFonts w:asciiTheme="minorHAnsi" w:eastAsiaTheme="minorEastAsia" w:hAnsiTheme="minorHAnsi" w:cstheme="minorBidi"/>
          <w:noProof/>
          <w:szCs w:val="22"/>
        </w:rPr>
      </w:pPr>
      <w:hyperlink w:anchor="_Toc531462757" w:history="1">
        <w:r w:rsidRPr="003B372F">
          <w:rPr>
            <w:rStyle w:val="Hiperhivatkozs"/>
            <w:noProof/>
          </w:rPr>
          <w:t>II.1.1 A Jogosult Igénybejelentése</w:t>
        </w:r>
        <w:r>
          <w:rPr>
            <w:noProof/>
            <w:webHidden/>
          </w:rPr>
          <w:tab/>
        </w:r>
        <w:r>
          <w:rPr>
            <w:noProof/>
            <w:webHidden/>
          </w:rPr>
          <w:fldChar w:fldCharType="begin"/>
        </w:r>
        <w:r>
          <w:rPr>
            <w:noProof/>
            <w:webHidden/>
          </w:rPr>
          <w:instrText xml:space="preserve"> PAGEREF _Toc531462757 \h </w:instrText>
        </w:r>
        <w:r>
          <w:rPr>
            <w:noProof/>
            <w:webHidden/>
          </w:rPr>
        </w:r>
        <w:r>
          <w:rPr>
            <w:noProof/>
            <w:webHidden/>
          </w:rPr>
          <w:fldChar w:fldCharType="separate"/>
        </w:r>
        <w:r>
          <w:rPr>
            <w:noProof/>
            <w:webHidden/>
          </w:rPr>
          <w:t>42</w:t>
        </w:r>
        <w:r>
          <w:rPr>
            <w:noProof/>
            <w:webHidden/>
          </w:rPr>
          <w:fldChar w:fldCharType="end"/>
        </w:r>
      </w:hyperlink>
    </w:p>
    <w:p w14:paraId="41E80D6B" w14:textId="5EEA5C3E" w:rsidR="005145B8" w:rsidRDefault="005145B8">
      <w:pPr>
        <w:pStyle w:val="TJ3"/>
        <w:rPr>
          <w:rFonts w:asciiTheme="minorHAnsi" w:eastAsiaTheme="minorEastAsia" w:hAnsiTheme="minorHAnsi" w:cstheme="minorBidi"/>
          <w:noProof/>
          <w:szCs w:val="22"/>
        </w:rPr>
      </w:pPr>
      <w:hyperlink w:anchor="_Toc531462758" w:history="1">
        <w:r w:rsidRPr="003B372F">
          <w:rPr>
            <w:rStyle w:val="Hiperhivatkozs"/>
            <w:noProof/>
          </w:rPr>
          <w:t>II.1.2 Igénybejelentés visszautasítási okok</w:t>
        </w:r>
        <w:r>
          <w:rPr>
            <w:noProof/>
            <w:webHidden/>
          </w:rPr>
          <w:tab/>
        </w:r>
        <w:r>
          <w:rPr>
            <w:noProof/>
            <w:webHidden/>
          </w:rPr>
          <w:fldChar w:fldCharType="begin"/>
        </w:r>
        <w:r>
          <w:rPr>
            <w:noProof/>
            <w:webHidden/>
          </w:rPr>
          <w:instrText xml:space="preserve"> PAGEREF _Toc531462758 \h </w:instrText>
        </w:r>
        <w:r>
          <w:rPr>
            <w:noProof/>
            <w:webHidden/>
          </w:rPr>
        </w:r>
        <w:r>
          <w:rPr>
            <w:noProof/>
            <w:webHidden/>
          </w:rPr>
          <w:fldChar w:fldCharType="separate"/>
        </w:r>
        <w:r>
          <w:rPr>
            <w:noProof/>
            <w:webHidden/>
          </w:rPr>
          <w:t>43</w:t>
        </w:r>
        <w:r>
          <w:rPr>
            <w:noProof/>
            <w:webHidden/>
          </w:rPr>
          <w:fldChar w:fldCharType="end"/>
        </w:r>
      </w:hyperlink>
    </w:p>
    <w:p w14:paraId="7E57A9A5" w14:textId="3F3A1089" w:rsidR="005145B8" w:rsidRDefault="005145B8">
      <w:pPr>
        <w:pStyle w:val="TJ3"/>
        <w:rPr>
          <w:rFonts w:asciiTheme="minorHAnsi" w:eastAsiaTheme="minorEastAsia" w:hAnsiTheme="minorHAnsi" w:cstheme="minorBidi"/>
          <w:noProof/>
          <w:szCs w:val="22"/>
        </w:rPr>
      </w:pPr>
      <w:hyperlink w:anchor="_Toc531462759" w:history="1">
        <w:r w:rsidRPr="003B372F">
          <w:rPr>
            <w:rStyle w:val="Hiperhivatkozs"/>
            <w:noProof/>
          </w:rPr>
          <w:t>II.1.3 A Magyar Telekom visszajelzése, szerződéskötés</w:t>
        </w:r>
        <w:r>
          <w:rPr>
            <w:noProof/>
            <w:webHidden/>
          </w:rPr>
          <w:tab/>
        </w:r>
        <w:r>
          <w:rPr>
            <w:noProof/>
            <w:webHidden/>
          </w:rPr>
          <w:fldChar w:fldCharType="begin"/>
        </w:r>
        <w:r>
          <w:rPr>
            <w:noProof/>
            <w:webHidden/>
          </w:rPr>
          <w:instrText xml:space="preserve"> PAGEREF _Toc531462759 \h </w:instrText>
        </w:r>
        <w:r>
          <w:rPr>
            <w:noProof/>
            <w:webHidden/>
          </w:rPr>
        </w:r>
        <w:r>
          <w:rPr>
            <w:noProof/>
            <w:webHidden/>
          </w:rPr>
          <w:fldChar w:fldCharType="separate"/>
        </w:r>
        <w:r>
          <w:rPr>
            <w:noProof/>
            <w:webHidden/>
          </w:rPr>
          <w:t>44</w:t>
        </w:r>
        <w:r>
          <w:rPr>
            <w:noProof/>
            <w:webHidden/>
          </w:rPr>
          <w:fldChar w:fldCharType="end"/>
        </w:r>
      </w:hyperlink>
    </w:p>
    <w:p w14:paraId="04140EBD" w14:textId="002C964F" w:rsidR="005145B8" w:rsidRDefault="005145B8">
      <w:pPr>
        <w:pStyle w:val="TJ3"/>
        <w:rPr>
          <w:rFonts w:asciiTheme="minorHAnsi" w:eastAsiaTheme="minorEastAsia" w:hAnsiTheme="minorHAnsi" w:cstheme="minorBidi"/>
          <w:noProof/>
          <w:szCs w:val="22"/>
        </w:rPr>
      </w:pPr>
      <w:hyperlink w:anchor="_Toc531462760" w:history="1">
        <w:r w:rsidRPr="003B372F">
          <w:rPr>
            <w:rStyle w:val="Hiperhivatkozs"/>
            <w:noProof/>
          </w:rPr>
          <w:t>II.1.4 A Szerződés módosítása</w:t>
        </w:r>
        <w:r>
          <w:rPr>
            <w:noProof/>
            <w:webHidden/>
          </w:rPr>
          <w:tab/>
        </w:r>
        <w:r>
          <w:rPr>
            <w:noProof/>
            <w:webHidden/>
          </w:rPr>
          <w:fldChar w:fldCharType="begin"/>
        </w:r>
        <w:r>
          <w:rPr>
            <w:noProof/>
            <w:webHidden/>
          </w:rPr>
          <w:instrText xml:space="preserve"> PAGEREF _Toc531462760 \h </w:instrText>
        </w:r>
        <w:r>
          <w:rPr>
            <w:noProof/>
            <w:webHidden/>
          </w:rPr>
        </w:r>
        <w:r>
          <w:rPr>
            <w:noProof/>
            <w:webHidden/>
          </w:rPr>
          <w:fldChar w:fldCharType="separate"/>
        </w:r>
        <w:r>
          <w:rPr>
            <w:noProof/>
            <w:webHidden/>
          </w:rPr>
          <w:t>46</w:t>
        </w:r>
        <w:r>
          <w:rPr>
            <w:noProof/>
            <w:webHidden/>
          </w:rPr>
          <w:fldChar w:fldCharType="end"/>
        </w:r>
      </w:hyperlink>
    </w:p>
    <w:p w14:paraId="10861C70" w14:textId="397EAEEC" w:rsidR="005145B8" w:rsidRDefault="005145B8">
      <w:pPr>
        <w:pStyle w:val="TJ2"/>
        <w:rPr>
          <w:rFonts w:asciiTheme="minorHAnsi" w:eastAsiaTheme="minorEastAsia" w:hAnsiTheme="minorHAnsi" w:cstheme="minorBidi"/>
          <w:b w:val="0"/>
          <w:noProof/>
          <w:szCs w:val="22"/>
        </w:rPr>
      </w:pPr>
      <w:hyperlink w:anchor="_Toc531462761" w:history="1">
        <w:r w:rsidRPr="003B372F">
          <w:rPr>
            <w:rStyle w:val="Hiperhivatkozs"/>
            <w:noProof/>
          </w:rPr>
          <w:t>II.2 Egyedi Hozzáférési Link Szerződés megkötése és módosítása</w:t>
        </w:r>
        <w:r>
          <w:rPr>
            <w:noProof/>
            <w:webHidden/>
          </w:rPr>
          <w:tab/>
        </w:r>
        <w:r>
          <w:rPr>
            <w:noProof/>
            <w:webHidden/>
          </w:rPr>
          <w:fldChar w:fldCharType="begin"/>
        </w:r>
        <w:r>
          <w:rPr>
            <w:noProof/>
            <w:webHidden/>
          </w:rPr>
          <w:instrText xml:space="preserve"> PAGEREF _Toc531462761 \h </w:instrText>
        </w:r>
        <w:r>
          <w:rPr>
            <w:noProof/>
            <w:webHidden/>
          </w:rPr>
        </w:r>
        <w:r>
          <w:rPr>
            <w:noProof/>
            <w:webHidden/>
          </w:rPr>
          <w:fldChar w:fldCharType="separate"/>
        </w:r>
        <w:r>
          <w:rPr>
            <w:noProof/>
            <w:webHidden/>
          </w:rPr>
          <w:t>47</w:t>
        </w:r>
        <w:r>
          <w:rPr>
            <w:noProof/>
            <w:webHidden/>
          </w:rPr>
          <w:fldChar w:fldCharType="end"/>
        </w:r>
      </w:hyperlink>
    </w:p>
    <w:p w14:paraId="03FDBBE0" w14:textId="19E57A4B" w:rsidR="005145B8" w:rsidRDefault="005145B8">
      <w:pPr>
        <w:pStyle w:val="TJ3"/>
        <w:rPr>
          <w:rFonts w:asciiTheme="minorHAnsi" w:eastAsiaTheme="minorEastAsia" w:hAnsiTheme="minorHAnsi" w:cstheme="minorBidi"/>
          <w:noProof/>
          <w:szCs w:val="22"/>
        </w:rPr>
      </w:pPr>
      <w:hyperlink w:anchor="_Toc531462762" w:history="1">
        <w:r w:rsidRPr="003B372F">
          <w:rPr>
            <w:rStyle w:val="Hiperhivatkozs"/>
            <w:noProof/>
          </w:rPr>
          <w:t>II.2.1 A Jogosult Igénybejelentése</w:t>
        </w:r>
        <w:r>
          <w:rPr>
            <w:noProof/>
            <w:webHidden/>
          </w:rPr>
          <w:tab/>
        </w:r>
        <w:r>
          <w:rPr>
            <w:noProof/>
            <w:webHidden/>
          </w:rPr>
          <w:fldChar w:fldCharType="begin"/>
        </w:r>
        <w:r>
          <w:rPr>
            <w:noProof/>
            <w:webHidden/>
          </w:rPr>
          <w:instrText xml:space="preserve"> PAGEREF _Toc531462762 \h </w:instrText>
        </w:r>
        <w:r>
          <w:rPr>
            <w:noProof/>
            <w:webHidden/>
          </w:rPr>
        </w:r>
        <w:r>
          <w:rPr>
            <w:noProof/>
            <w:webHidden/>
          </w:rPr>
          <w:fldChar w:fldCharType="separate"/>
        </w:r>
        <w:r>
          <w:rPr>
            <w:noProof/>
            <w:webHidden/>
          </w:rPr>
          <w:t>47</w:t>
        </w:r>
        <w:r>
          <w:rPr>
            <w:noProof/>
            <w:webHidden/>
          </w:rPr>
          <w:fldChar w:fldCharType="end"/>
        </w:r>
      </w:hyperlink>
    </w:p>
    <w:p w14:paraId="381D22EB" w14:textId="4FCD57E1" w:rsidR="005145B8" w:rsidRDefault="005145B8">
      <w:pPr>
        <w:pStyle w:val="TJ3"/>
        <w:rPr>
          <w:rFonts w:asciiTheme="minorHAnsi" w:eastAsiaTheme="minorEastAsia" w:hAnsiTheme="minorHAnsi" w:cstheme="minorBidi"/>
          <w:noProof/>
          <w:szCs w:val="22"/>
        </w:rPr>
      </w:pPr>
      <w:hyperlink w:anchor="_Toc531462763" w:history="1">
        <w:r w:rsidRPr="003B372F">
          <w:rPr>
            <w:rStyle w:val="Hiperhivatkozs"/>
            <w:noProof/>
          </w:rPr>
          <w:t>II.2.2 Igénybejelentés visszautasítási okok</w:t>
        </w:r>
        <w:r>
          <w:rPr>
            <w:noProof/>
            <w:webHidden/>
          </w:rPr>
          <w:tab/>
        </w:r>
        <w:r>
          <w:rPr>
            <w:noProof/>
            <w:webHidden/>
          </w:rPr>
          <w:fldChar w:fldCharType="begin"/>
        </w:r>
        <w:r>
          <w:rPr>
            <w:noProof/>
            <w:webHidden/>
          </w:rPr>
          <w:instrText xml:space="preserve"> PAGEREF _Toc531462763 \h </w:instrText>
        </w:r>
        <w:r>
          <w:rPr>
            <w:noProof/>
            <w:webHidden/>
          </w:rPr>
        </w:r>
        <w:r>
          <w:rPr>
            <w:noProof/>
            <w:webHidden/>
          </w:rPr>
          <w:fldChar w:fldCharType="separate"/>
        </w:r>
        <w:r>
          <w:rPr>
            <w:noProof/>
            <w:webHidden/>
          </w:rPr>
          <w:t>48</w:t>
        </w:r>
        <w:r>
          <w:rPr>
            <w:noProof/>
            <w:webHidden/>
          </w:rPr>
          <w:fldChar w:fldCharType="end"/>
        </w:r>
      </w:hyperlink>
    </w:p>
    <w:p w14:paraId="50D16118" w14:textId="7791A13C" w:rsidR="005145B8" w:rsidRDefault="005145B8">
      <w:pPr>
        <w:pStyle w:val="TJ3"/>
        <w:rPr>
          <w:rFonts w:asciiTheme="minorHAnsi" w:eastAsiaTheme="minorEastAsia" w:hAnsiTheme="minorHAnsi" w:cstheme="minorBidi"/>
          <w:noProof/>
          <w:szCs w:val="22"/>
        </w:rPr>
      </w:pPr>
      <w:hyperlink w:anchor="_Toc531462764" w:history="1">
        <w:r w:rsidRPr="003B372F">
          <w:rPr>
            <w:rStyle w:val="Hiperhivatkozs"/>
            <w:noProof/>
          </w:rPr>
          <w:t>II.2.3 A Magyar Telekom visszajelzése, szerződéskötés</w:t>
        </w:r>
        <w:r>
          <w:rPr>
            <w:noProof/>
            <w:webHidden/>
          </w:rPr>
          <w:tab/>
        </w:r>
        <w:r>
          <w:rPr>
            <w:noProof/>
            <w:webHidden/>
          </w:rPr>
          <w:fldChar w:fldCharType="begin"/>
        </w:r>
        <w:r>
          <w:rPr>
            <w:noProof/>
            <w:webHidden/>
          </w:rPr>
          <w:instrText xml:space="preserve"> PAGEREF _Toc531462764 \h </w:instrText>
        </w:r>
        <w:r>
          <w:rPr>
            <w:noProof/>
            <w:webHidden/>
          </w:rPr>
        </w:r>
        <w:r>
          <w:rPr>
            <w:noProof/>
            <w:webHidden/>
          </w:rPr>
          <w:fldChar w:fldCharType="separate"/>
        </w:r>
        <w:r>
          <w:rPr>
            <w:noProof/>
            <w:webHidden/>
          </w:rPr>
          <w:t>48</w:t>
        </w:r>
        <w:r>
          <w:rPr>
            <w:noProof/>
            <w:webHidden/>
          </w:rPr>
          <w:fldChar w:fldCharType="end"/>
        </w:r>
      </w:hyperlink>
    </w:p>
    <w:p w14:paraId="0B86B9C0" w14:textId="0E987756" w:rsidR="005145B8" w:rsidRDefault="005145B8">
      <w:pPr>
        <w:pStyle w:val="TJ3"/>
        <w:rPr>
          <w:rFonts w:asciiTheme="minorHAnsi" w:eastAsiaTheme="minorEastAsia" w:hAnsiTheme="minorHAnsi" w:cstheme="minorBidi"/>
          <w:noProof/>
          <w:szCs w:val="22"/>
        </w:rPr>
      </w:pPr>
      <w:hyperlink w:anchor="_Toc531462765" w:history="1">
        <w:r w:rsidRPr="003B372F">
          <w:rPr>
            <w:rStyle w:val="Hiperhivatkozs"/>
            <w:noProof/>
          </w:rPr>
          <w:t>II.2.4 A Szerződés módosítása</w:t>
        </w:r>
        <w:r>
          <w:rPr>
            <w:noProof/>
            <w:webHidden/>
          </w:rPr>
          <w:tab/>
        </w:r>
        <w:r>
          <w:rPr>
            <w:noProof/>
            <w:webHidden/>
          </w:rPr>
          <w:fldChar w:fldCharType="begin"/>
        </w:r>
        <w:r>
          <w:rPr>
            <w:noProof/>
            <w:webHidden/>
          </w:rPr>
          <w:instrText xml:space="preserve"> PAGEREF _Toc531462765 \h </w:instrText>
        </w:r>
        <w:r>
          <w:rPr>
            <w:noProof/>
            <w:webHidden/>
          </w:rPr>
        </w:r>
        <w:r>
          <w:rPr>
            <w:noProof/>
            <w:webHidden/>
          </w:rPr>
          <w:fldChar w:fldCharType="separate"/>
        </w:r>
        <w:r>
          <w:rPr>
            <w:noProof/>
            <w:webHidden/>
          </w:rPr>
          <w:t>50</w:t>
        </w:r>
        <w:r>
          <w:rPr>
            <w:noProof/>
            <w:webHidden/>
          </w:rPr>
          <w:fldChar w:fldCharType="end"/>
        </w:r>
      </w:hyperlink>
    </w:p>
    <w:p w14:paraId="4A90C108" w14:textId="41C4C73F" w:rsidR="005145B8" w:rsidRDefault="005145B8">
      <w:pPr>
        <w:pStyle w:val="TJ2"/>
        <w:rPr>
          <w:rFonts w:asciiTheme="minorHAnsi" w:eastAsiaTheme="minorEastAsia" w:hAnsiTheme="minorHAnsi" w:cstheme="minorBidi"/>
          <w:b w:val="0"/>
          <w:noProof/>
          <w:szCs w:val="22"/>
        </w:rPr>
      </w:pPr>
      <w:hyperlink w:anchor="_Toc531462766" w:history="1">
        <w:r w:rsidRPr="003B372F">
          <w:rPr>
            <w:rStyle w:val="Hiperhivatkozs"/>
            <w:noProof/>
          </w:rPr>
          <w:t>II.3 Egyedi Felhordó Hálózati Szolgáltatások biztosítására vonatkozó Szerződés megkötése és módosítása</w:t>
        </w:r>
        <w:r>
          <w:rPr>
            <w:noProof/>
            <w:webHidden/>
          </w:rPr>
          <w:tab/>
        </w:r>
        <w:r>
          <w:rPr>
            <w:noProof/>
            <w:webHidden/>
          </w:rPr>
          <w:fldChar w:fldCharType="begin"/>
        </w:r>
        <w:r>
          <w:rPr>
            <w:noProof/>
            <w:webHidden/>
          </w:rPr>
          <w:instrText xml:space="preserve"> PAGEREF _Toc531462766 \h </w:instrText>
        </w:r>
        <w:r>
          <w:rPr>
            <w:noProof/>
            <w:webHidden/>
          </w:rPr>
        </w:r>
        <w:r>
          <w:rPr>
            <w:noProof/>
            <w:webHidden/>
          </w:rPr>
          <w:fldChar w:fldCharType="separate"/>
        </w:r>
        <w:r>
          <w:rPr>
            <w:noProof/>
            <w:webHidden/>
          </w:rPr>
          <w:t>52</w:t>
        </w:r>
        <w:r>
          <w:rPr>
            <w:noProof/>
            <w:webHidden/>
          </w:rPr>
          <w:fldChar w:fldCharType="end"/>
        </w:r>
      </w:hyperlink>
    </w:p>
    <w:p w14:paraId="2E4A3848" w14:textId="24A970C4" w:rsidR="005145B8" w:rsidRDefault="005145B8">
      <w:pPr>
        <w:pStyle w:val="TJ3"/>
        <w:rPr>
          <w:rFonts w:asciiTheme="minorHAnsi" w:eastAsiaTheme="minorEastAsia" w:hAnsiTheme="minorHAnsi" w:cstheme="minorBidi"/>
          <w:noProof/>
          <w:szCs w:val="22"/>
        </w:rPr>
      </w:pPr>
      <w:hyperlink w:anchor="_Toc531462767" w:history="1">
        <w:r w:rsidRPr="003B372F">
          <w:rPr>
            <w:rStyle w:val="Hiperhivatkozs"/>
            <w:noProof/>
          </w:rPr>
          <w:t>II.3.1 A Jogosult Igénybejelentése</w:t>
        </w:r>
        <w:r>
          <w:rPr>
            <w:noProof/>
            <w:webHidden/>
          </w:rPr>
          <w:tab/>
        </w:r>
        <w:r>
          <w:rPr>
            <w:noProof/>
            <w:webHidden/>
          </w:rPr>
          <w:fldChar w:fldCharType="begin"/>
        </w:r>
        <w:r>
          <w:rPr>
            <w:noProof/>
            <w:webHidden/>
          </w:rPr>
          <w:instrText xml:space="preserve"> PAGEREF _Toc531462767 \h </w:instrText>
        </w:r>
        <w:r>
          <w:rPr>
            <w:noProof/>
            <w:webHidden/>
          </w:rPr>
        </w:r>
        <w:r>
          <w:rPr>
            <w:noProof/>
            <w:webHidden/>
          </w:rPr>
          <w:fldChar w:fldCharType="separate"/>
        </w:r>
        <w:r>
          <w:rPr>
            <w:noProof/>
            <w:webHidden/>
          </w:rPr>
          <w:t>52</w:t>
        </w:r>
        <w:r>
          <w:rPr>
            <w:noProof/>
            <w:webHidden/>
          </w:rPr>
          <w:fldChar w:fldCharType="end"/>
        </w:r>
      </w:hyperlink>
    </w:p>
    <w:p w14:paraId="705DFCF7" w14:textId="2932E541" w:rsidR="005145B8" w:rsidRDefault="005145B8">
      <w:pPr>
        <w:pStyle w:val="TJ3"/>
        <w:rPr>
          <w:rFonts w:asciiTheme="minorHAnsi" w:eastAsiaTheme="minorEastAsia" w:hAnsiTheme="minorHAnsi" w:cstheme="minorBidi"/>
          <w:noProof/>
          <w:szCs w:val="22"/>
        </w:rPr>
      </w:pPr>
      <w:hyperlink w:anchor="_Toc531462768" w:history="1">
        <w:r w:rsidRPr="003B372F">
          <w:rPr>
            <w:rStyle w:val="Hiperhivatkozs"/>
            <w:noProof/>
          </w:rPr>
          <w:t>II.3.2 Igénybejelentés elutasítása</w:t>
        </w:r>
        <w:r>
          <w:rPr>
            <w:noProof/>
            <w:webHidden/>
          </w:rPr>
          <w:tab/>
        </w:r>
        <w:r>
          <w:rPr>
            <w:noProof/>
            <w:webHidden/>
          </w:rPr>
          <w:fldChar w:fldCharType="begin"/>
        </w:r>
        <w:r>
          <w:rPr>
            <w:noProof/>
            <w:webHidden/>
          </w:rPr>
          <w:instrText xml:space="preserve"> PAGEREF _Toc531462768 \h </w:instrText>
        </w:r>
        <w:r>
          <w:rPr>
            <w:noProof/>
            <w:webHidden/>
          </w:rPr>
        </w:r>
        <w:r>
          <w:rPr>
            <w:noProof/>
            <w:webHidden/>
          </w:rPr>
          <w:fldChar w:fldCharType="separate"/>
        </w:r>
        <w:r>
          <w:rPr>
            <w:noProof/>
            <w:webHidden/>
          </w:rPr>
          <w:t>54</w:t>
        </w:r>
        <w:r>
          <w:rPr>
            <w:noProof/>
            <w:webHidden/>
          </w:rPr>
          <w:fldChar w:fldCharType="end"/>
        </w:r>
      </w:hyperlink>
    </w:p>
    <w:p w14:paraId="60BE95A0" w14:textId="62D51157" w:rsidR="005145B8" w:rsidRDefault="005145B8">
      <w:pPr>
        <w:pStyle w:val="TJ3"/>
        <w:rPr>
          <w:rFonts w:asciiTheme="minorHAnsi" w:eastAsiaTheme="minorEastAsia" w:hAnsiTheme="minorHAnsi" w:cstheme="minorBidi"/>
          <w:noProof/>
          <w:szCs w:val="22"/>
        </w:rPr>
      </w:pPr>
      <w:hyperlink w:anchor="_Toc531462769" w:history="1">
        <w:r w:rsidRPr="003B372F">
          <w:rPr>
            <w:rStyle w:val="Hiperhivatkozs"/>
            <w:noProof/>
          </w:rPr>
          <w:t>II.3.3 A Magyar Telekom visszajelzése, szerződéskötés</w:t>
        </w:r>
        <w:r>
          <w:rPr>
            <w:noProof/>
            <w:webHidden/>
          </w:rPr>
          <w:tab/>
        </w:r>
        <w:r>
          <w:rPr>
            <w:noProof/>
            <w:webHidden/>
          </w:rPr>
          <w:fldChar w:fldCharType="begin"/>
        </w:r>
        <w:r>
          <w:rPr>
            <w:noProof/>
            <w:webHidden/>
          </w:rPr>
          <w:instrText xml:space="preserve"> PAGEREF _Toc531462769 \h </w:instrText>
        </w:r>
        <w:r>
          <w:rPr>
            <w:noProof/>
            <w:webHidden/>
          </w:rPr>
        </w:r>
        <w:r>
          <w:rPr>
            <w:noProof/>
            <w:webHidden/>
          </w:rPr>
          <w:fldChar w:fldCharType="separate"/>
        </w:r>
        <w:r>
          <w:rPr>
            <w:noProof/>
            <w:webHidden/>
          </w:rPr>
          <w:t>55</w:t>
        </w:r>
        <w:r>
          <w:rPr>
            <w:noProof/>
            <w:webHidden/>
          </w:rPr>
          <w:fldChar w:fldCharType="end"/>
        </w:r>
      </w:hyperlink>
    </w:p>
    <w:p w14:paraId="0A7F0BBF" w14:textId="47E22916" w:rsidR="005145B8" w:rsidRDefault="005145B8">
      <w:pPr>
        <w:pStyle w:val="TJ3"/>
        <w:rPr>
          <w:rFonts w:asciiTheme="minorHAnsi" w:eastAsiaTheme="minorEastAsia" w:hAnsiTheme="minorHAnsi" w:cstheme="minorBidi"/>
          <w:noProof/>
          <w:szCs w:val="22"/>
        </w:rPr>
      </w:pPr>
      <w:hyperlink w:anchor="_Toc531462770" w:history="1">
        <w:r w:rsidRPr="003B372F">
          <w:rPr>
            <w:rStyle w:val="Hiperhivatkozs"/>
            <w:noProof/>
          </w:rPr>
          <w:t>II.3.4 A Szerződés módosítása</w:t>
        </w:r>
        <w:r>
          <w:rPr>
            <w:noProof/>
            <w:webHidden/>
          </w:rPr>
          <w:tab/>
        </w:r>
        <w:r>
          <w:rPr>
            <w:noProof/>
            <w:webHidden/>
          </w:rPr>
          <w:fldChar w:fldCharType="begin"/>
        </w:r>
        <w:r>
          <w:rPr>
            <w:noProof/>
            <w:webHidden/>
          </w:rPr>
          <w:instrText xml:space="preserve"> PAGEREF _Toc531462770 \h </w:instrText>
        </w:r>
        <w:r>
          <w:rPr>
            <w:noProof/>
            <w:webHidden/>
          </w:rPr>
        </w:r>
        <w:r>
          <w:rPr>
            <w:noProof/>
            <w:webHidden/>
          </w:rPr>
          <w:fldChar w:fldCharType="separate"/>
        </w:r>
        <w:r>
          <w:rPr>
            <w:noProof/>
            <w:webHidden/>
          </w:rPr>
          <w:t>58</w:t>
        </w:r>
        <w:r>
          <w:rPr>
            <w:noProof/>
            <w:webHidden/>
          </w:rPr>
          <w:fldChar w:fldCharType="end"/>
        </w:r>
      </w:hyperlink>
    </w:p>
    <w:p w14:paraId="165EE1F5" w14:textId="12E893F7" w:rsidR="008173CC" w:rsidRPr="00984A7B" w:rsidRDefault="008173CC">
      <w:pPr>
        <w:pStyle w:val="TJ2"/>
        <w:rPr>
          <w:b w:val="0"/>
        </w:rPr>
      </w:pPr>
      <w:r w:rsidRPr="00726497">
        <w:fldChar w:fldCharType="end"/>
      </w:r>
    </w:p>
    <w:p w14:paraId="47BFB2F6" w14:textId="3DEF136D" w:rsidR="00FB444E" w:rsidRPr="00984A7B" w:rsidRDefault="008173CC" w:rsidP="006E6C06">
      <w:pPr>
        <w:pStyle w:val="Cmsor2"/>
        <w:jc w:val="center"/>
      </w:pPr>
      <w:r w:rsidRPr="00984A7B">
        <w:br w:type="page"/>
      </w:r>
      <w:bookmarkStart w:id="2" w:name="_Toc531462724"/>
      <w:r w:rsidR="00FB444E" w:rsidRPr="00984A7B">
        <w:lastRenderedPageBreak/>
        <w:t>I. Egyedi Átengedési Szerződések megkötése és módosítása Átengedési Keretszerződés nélkül</w:t>
      </w:r>
      <w:bookmarkEnd w:id="2"/>
    </w:p>
    <w:p w14:paraId="165EE1F6" w14:textId="581478B3" w:rsidR="008173CC" w:rsidRPr="00984A7B" w:rsidRDefault="00D3105C">
      <w:pPr>
        <w:pStyle w:val="Cmsor2"/>
      </w:pPr>
      <w:bookmarkStart w:id="3" w:name="_Toc531462725"/>
      <w:r w:rsidRPr="00984A7B">
        <w:t>I.</w:t>
      </w:r>
      <w:r w:rsidR="008173CC" w:rsidRPr="00984A7B">
        <w:t>1.</w:t>
      </w:r>
      <w:r w:rsidR="008173CC" w:rsidRPr="006E6C06">
        <w:t> </w:t>
      </w:r>
      <w:r w:rsidRPr="00984A7B">
        <w:t>Egyedi Átengedési Szerződés megkötése és módosítása Réz Érpáras Helyi (</w:t>
      </w:r>
      <w:proofErr w:type="spellStart"/>
      <w:r w:rsidRPr="00984A7B">
        <w:t>Al</w:t>
      </w:r>
      <w:proofErr w:type="spellEnd"/>
      <w:proofErr w:type="gramStart"/>
      <w:r w:rsidRPr="00984A7B">
        <w:t>)Hurok</w:t>
      </w:r>
      <w:proofErr w:type="gramEnd"/>
      <w:r w:rsidRPr="00984A7B">
        <w:t xml:space="preserve"> Átengedése (teljes/részleges) szolgáltatás esetében</w:t>
      </w:r>
      <w:bookmarkEnd w:id="3"/>
    </w:p>
    <w:p w14:paraId="165EE1F7" w14:textId="77777777" w:rsidR="008173CC" w:rsidRPr="00984A7B" w:rsidRDefault="008173CC">
      <w:pPr>
        <w:pStyle w:val="B"/>
      </w:pPr>
    </w:p>
    <w:p w14:paraId="165EE1F8" w14:textId="27CCD5B4" w:rsidR="008173CC" w:rsidRPr="005145B8" w:rsidRDefault="00D3105C" w:rsidP="005145B8">
      <w:pPr>
        <w:pStyle w:val="Cmsor3"/>
      </w:pPr>
      <w:bookmarkStart w:id="4" w:name="_Toc531462726"/>
      <w:r w:rsidRPr="005145B8">
        <w:t>I.</w:t>
      </w:r>
      <w:r w:rsidR="008173CC" w:rsidRPr="005145B8">
        <w:t>1.1</w:t>
      </w:r>
      <w:r w:rsidR="008173CC" w:rsidRPr="00984A7B">
        <w:t> </w:t>
      </w:r>
      <w:r w:rsidR="00994D6C" w:rsidRPr="005145B8">
        <w:t>A Jogosult Igénybejelentése</w:t>
      </w:r>
      <w:bookmarkEnd w:id="4"/>
    </w:p>
    <w:p w14:paraId="165EE1F9" w14:textId="77777777" w:rsidR="008173CC" w:rsidRPr="00984A7B" w:rsidRDefault="008173CC">
      <w:pPr>
        <w:pStyle w:val="C"/>
      </w:pPr>
    </w:p>
    <w:p w14:paraId="165EE1FE" w14:textId="65574B16" w:rsidR="008173CC" w:rsidRPr="00984A7B" w:rsidRDefault="00D67F17" w:rsidP="00ED743A">
      <w:pPr>
        <w:pStyle w:val="C"/>
        <w:ind w:left="709" w:firstLine="0"/>
      </w:pPr>
      <w:r w:rsidRPr="00984A7B">
        <w:rPr>
          <w:b/>
        </w:rPr>
        <w:t>I.</w:t>
      </w:r>
      <w:r w:rsidR="008173CC" w:rsidRPr="00984A7B">
        <w:rPr>
          <w:b/>
        </w:rPr>
        <w:t>1.1.</w:t>
      </w:r>
      <w:r w:rsidRPr="00984A7B">
        <w:rPr>
          <w:b/>
        </w:rPr>
        <w:t>1</w:t>
      </w:r>
      <w:r w:rsidR="000F7E5F">
        <w:rPr>
          <w:b/>
        </w:rPr>
        <w:t> </w:t>
      </w:r>
      <w:r w:rsidRPr="00984A7B">
        <w:t>Az Igénybejelentés célja, hogy a Réz Érpáras Helyi (</w:t>
      </w:r>
      <w:proofErr w:type="spellStart"/>
      <w:r w:rsidRPr="00984A7B">
        <w:t>Al</w:t>
      </w:r>
      <w:proofErr w:type="spellEnd"/>
      <w:proofErr w:type="gramStart"/>
      <w:r w:rsidRPr="00984A7B">
        <w:t>)Hurok</w:t>
      </w:r>
      <w:proofErr w:type="gramEnd"/>
      <w:r w:rsidRPr="00984A7B">
        <w:t xml:space="preserve"> Átengedése (teljes/részleges) szolgáltatásra vonatkozó Egyedi Átengedési Szerződés megkötésre kerüljön.</w:t>
      </w:r>
    </w:p>
    <w:p w14:paraId="72CD3093" w14:textId="77777777" w:rsidR="00D67F17" w:rsidRPr="00984A7B" w:rsidRDefault="00D67F17">
      <w:pPr>
        <w:pStyle w:val="B"/>
      </w:pPr>
    </w:p>
    <w:p w14:paraId="165EE1FF" w14:textId="7DCDDFCF" w:rsidR="008173CC" w:rsidRPr="00984A7B" w:rsidRDefault="00D67F17" w:rsidP="00ED743A">
      <w:pPr>
        <w:pStyle w:val="C"/>
        <w:ind w:left="709" w:firstLine="0"/>
      </w:pPr>
      <w:proofErr w:type="gramStart"/>
      <w:r w:rsidRPr="00984A7B">
        <w:rPr>
          <w:b/>
        </w:rPr>
        <w:t>I.</w:t>
      </w:r>
      <w:r w:rsidR="008173CC" w:rsidRPr="00984A7B">
        <w:rPr>
          <w:b/>
        </w:rPr>
        <w:t>1.1.</w:t>
      </w:r>
      <w:r w:rsidRPr="00984A7B">
        <w:rPr>
          <w:b/>
        </w:rPr>
        <w:t>2</w:t>
      </w:r>
      <w:r w:rsidRPr="00984A7B">
        <w:t xml:space="preserve"> A Magyar Telekom érdemben nyilatkozik a Jogosult </w:t>
      </w:r>
      <w:r w:rsidR="008173CC" w:rsidRPr="00984A7B">
        <w:t xml:space="preserve">Réz Érpáras Helyi </w:t>
      </w:r>
      <w:proofErr w:type="spellStart"/>
      <w:r w:rsidR="008173CC" w:rsidRPr="00984A7B">
        <w:t>Al</w:t>
      </w:r>
      <w:proofErr w:type="spellEnd"/>
      <w:r w:rsidR="008173CC" w:rsidRPr="00984A7B">
        <w:t xml:space="preserve">(Hurok) </w:t>
      </w:r>
      <w:r w:rsidR="009554A3" w:rsidRPr="00984A7B">
        <w:t xml:space="preserve">Átengedése </w:t>
      </w:r>
      <w:r w:rsidR="008173CC" w:rsidRPr="00984A7B">
        <w:t>(teljes/részleges) Igénybejelentés</w:t>
      </w:r>
      <w:r w:rsidRPr="00984A7B">
        <w:t xml:space="preserve">ére, ha az annak benyújtásakor, vagy az esetleges hiánypótlás(oka)t követően </w:t>
      </w:r>
      <w:r w:rsidR="008173CC" w:rsidRPr="00984A7B">
        <w:t xml:space="preserve">az alábbi </w:t>
      </w:r>
      <w:r w:rsidR="006F1DC4">
        <w:t xml:space="preserve">nyilatkozatokat, </w:t>
      </w:r>
      <w:r w:rsidR="008173CC" w:rsidRPr="00984A7B">
        <w:t>adatok</w:t>
      </w:r>
      <w:r w:rsidR="0005151E" w:rsidRPr="00984A7B">
        <w:t>at tartalmazza</w:t>
      </w:r>
      <w:r w:rsidR="006F1DC4">
        <w:t xml:space="preserve"> </w:t>
      </w:r>
      <w:r w:rsidR="006F1DC4" w:rsidRPr="006F1DC4">
        <w:t>(az alábbi felsorolás teljes körűen és tételesen tartalmazza a Réz Érpáras Helyi (</w:t>
      </w:r>
      <w:proofErr w:type="spellStart"/>
      <w:r w:rsidR="006F1DC4" w:rsidRPr="006F1DC4">
        <w:t>Al</w:t>
      </w:r>
      <w:proofErr w:type="spellEnd"/>
      <w:r w:rsidR="006F1DC4" w:rsidRPr="006F1DC4">
        <w:t>)Hurok Átengedésére (teljes/részleges) vonatkozó Igénybejelentés során a Jogosult által benyújtandó információk körét)</w:t>
      </w:r>
      <w:r w:rsidR="0005151E" w:rsidRPr="00984A7B">
        <w:t>:</w:t>
      </w:r>
      <w:proofErr w:type="gramEnd"/>
    </w:p>
    <w:p w14:paraId="165EE200" w14:textId="77777777" w:rsidR="008173CC" w:rsidRPr="00984A7B" w:rsidRDefault="008173CC">
      <w:pPr>
        <w:pStyle w:val="B"/>
      </w:pPr>
    </w:p>
    <w:p w14:paraId="165EE201" w14:textId="5E0FF871" w:rsidR="008173CC" w:rsidRPr="00984A7B" w:rsidRDefault="008173CC">
      <w:pPr>
        <w:pStyle w:val="C"/>
        <w:ind w:left="1191"/>
      </w:pPr>
      <w:proofErr w:type="gramStart"/>
      <w:r w:rsidRPr="00984A7B">
        <w:rPr>
          <w:b/>
        </w:rPr>
        <w:t>a</w:t>
      </w:r>
      <w:proofErr w:type="gramEnd"/>
      <w:r w:rsidRPr="00984A7B">
        <w:rPr>
          <w:b/>
        </w:rPr>
        <w:t>)</w:t>
      </w:r>
      <w:r w:rsidRPr="00984A7B">
        <w:t> az igényelt Réz Érpáras Helyi (</w:t>
      </w:r>
      <w:proofErr w:type="spellStart"/>
      <w:r w:rsidRPr="00984A7B">
        <w:t>Al</w:t>
      </w:r>
      <w:proofErr w:type="spellEnd"/>
      <w:r w:rsidRPr="00984A7B">
        <w:t>)Hurkon a Magyar Telekomtól helyhez kötött</w:t>
      </w:r>
      <w:r w:rsidR="000F7E5F">
        <w:t xml:space="preserve"> </w:t>
      </w:r>
      <w:r w:rsidRPr="00984A7B">
        <w:t>t</w:t>
      </w:r>
      <w:r w:rsidR="0005151E" w:rsidRPr="00984A7B">
        <w:t>elefon</w:t>
      </w:r>
      <w:r w:rsidRPr="00984A7B">
        <w:t xml:space="preserve">szolgáltatást igénybe vett/vevő Előfizető neve, </w:t>
      </w:r>
      <w:r w:rsidR="006F1DC4">
        <w:t xml:space="preserve">hozzáférési pont </w:t>
      </w:r>
      <w:r w:rsidRPr="00984A7B">
        <w:t>címe, kapcsolási száma</w:t>
      </w:r>
      <w:r w:rsidR="002D1F3E" w:rsidRPr="00984A7B">
        <w:t>. Ha nem a Magyar Telekom nyújt előfizetői szolgáltatást, akkor a Magyar Telekom által a 3. fél részére bocsátott, a végpontot vagy a szolgáltatást beazonosító azonosító, és</w:t>
      </w:r>
      <w:r w:rsidR="00707B5E">
        <w:t>/</w:t>
      </w:r>
      <w:r w:rsidR="006F1DC4">
        <w:t xml:space="preserve">vagy </w:t>
      </w:r>
      <w:r w:rsidR="002D1F3E" w:rsidRPr="00984A7B">
        <w:t>cím</w:t>
      </w:r>
      <w:r w:rsidRPr="00984A7B">
        <w:t>;</w:t>
      </w:r>
    </w:p>
    <w:p w14:paraId="6ADE13F4" w14:textId="77777777" w:rsidR="005128F9" w:rsidRPr="00984A7B" w:rsidRDefault="005128F9">
      <w:pPr>
        <w:pStyle w:val="C"/>
        <w:ind w:left="1191"/>
        <w:rPr>
          <w:szCs w:val="24"/>
        </w:rPr>
      </w:pPr>
    </w:p>
    <w:p w14:paraId="165EE202" w14:textId="64B074D8" w:rsidR="008173CC" w:rsidRPr="00984A7B" w:rsidRDefault="005128F9" w:rsidP="006E6C06">
      <w:pPr>
        <w:pStyle w:val="C"/>
        <w:ind w:left="1134" w:firstLine="0"/>
        <w:rPr>
          <w:szCs w:val="24"/>
        </w:rPr>
      </w:pPr>
      <w:r w:rsidRPr="00984A7B">
        <w:rPr>
          <w:szCs w:val="24"/>
        </w:rPr>
        <w:t>Használaton Kívüli Réz Érpáras Helyi (</w:t>
      </w:r>
      <w:proofErr w:type="spellStart"/>
      <w:r w:rsidRPr="00984A7B">
        <w:rPr>
          <w:szCs w:val="24"/>
        </w:rPr>
        <w:t>Al</w:t>
      </w:r>
      <w:proofErr w:type="spellEnd"/>
      <w:proofErr w:type="gramStart"/>
      <w:r w:rsidRPr="00984A7B">
        <w:rPr>
          <w:szCs w:val="24"/>
        </w:rPr>
        <w:t>)Hurokra</w:t>
      </w:r>
      <w:proofErr w:type="gramEnd"/>
      <w:r w:rsidRPr="00984A7B">
        <w:rPr>
          <w:szCs w:val="24"/>
        </w:rPr>
        <w:t xml:space="preserve"> vonatkozó Igénybejelentés során a tervezett végpontot beazonosító azonosító és/vagy cím.</w:t>
      </w:r>
    </w:p>
    <w:p w14:paraId="607F7063" w14:textId="77777777" w:rsidR="005128F9" w:rsidRPr="00984A7B" w:rsidRDefault="005128F9">
      <w:pPr>
        <w:pStyle w:val="C"/>
        <w:ind w:left="1191"/>
      </w:pPr>
    </w:p>
    <w:p w14:paraId="165EE203" w14:textId="17E06681" w:rsidR="008173CC" w:rsidRPr="00984A7B" w:rsidRDefault="008173CC">
      <w:pPr>
        <w:pStyle w:val="C"/>
        <w:ind w:left="1191"/>
        <w:rPr>
          <w:b/>
        </w:rPr>
      </w:pPr>
      <w:r w:rsidRPr="00984A7B">
        <w:rPr>
          <w:b/>
        </w:rPr>
        <w:t>b)</w:t>
      </w:r>
      <w:r w:rsidRPr="00984A7B">
        <w:t xml:space="preserve"> annak meghatározása, hogy az </w:t>
      </w:r>
      <w:r w:rsidR="0005151E" w:rsidRPr="00984A7B">
        <w:t>Igénybejelentés teljes vagy részleges</w:t>
      </w:r>
      <w:r w:rsidRPr="00984A7B">
        <w:t xml:space="preserve"> Átengedésre</w:t>
      </w:r>
      <w:r w:rsidR="006F1DC4" w:rsidRPr="006F1DC4">
        <w:t xml:space="preserve">, illetve </w:t>
      </w:r>
      <w:proofErr w:type="spellStart"/>
      <w:r w:rsidR="006F1DC4" w:rsidRPr="006F1DC4">
        <w:t>Alhurok</w:t>
      </w:r>
      <w:proofErr w:type="spellEnd"/>
      <w:r w:rsidR="006F1DC4" w:rsidRPr="006F1DC4">
        <w:t xml:space="preserve"> vagy Hurok Átengedésre</w:t>
      </w:r>
      <w:r w:rsidRPr="00984A7B">
        <w:t xml:space="preserve"> vonatkozik;</w:t>
      </w:r>
    </w:p>
    <w:p w14:paraId="165EE204" w14:textId="77777777" w:rsidR="008173CC" w:rsidRPr="00984A7B" w:rsidRDefault="008173CC">
      <w:pPr>
        <w:pStyle w:val="C"/>
        <w:ind w:left="1191"/>
        <w:rPr>
          <w:b/>
        </w:rPr>
      </w:pPr>
    </w:p>
    <w:p w14:paraId="165EE20B" w14:textId="59A580FA" w:rsidR="008173CC" w:rsidRPr="00984A7B" w:rsidRDefault="008173CC" w:rsidP="00AA4145">
      <w:pPr>
        <w:pStyle w:val="C"/>
        <w:ind w:left="1191"/>
      </w:pPr>
      <w:r w:rsidRPr="00984A7B">
        <w:rPr>
          <w:b/>
        </w:rPr>
        <w:t>c)</w:t>
      </w:r>
      <w:r w:rsidRPr="00984A7B">
        <w:t> a Réz Érpáras Helyi (</w:t>
      </w:r>
      <w:proofErr w:type="spellStart"/>
      <w:r w:rsidRPr="00984A7B">
        <w:t>Al</w:t>
      </w:r>
      <w:proofErr w:type="spellEnd"/>
      <w:proofErr w:type="gramStart"/>
      <w:r w:rsidRPr="00984A7B">
        <w:t>)Hurok</w:t>
      </w:r>
      <w:proofErr w:type="gramEnd"/>
      <w:r w:rsidRPr="00984A7B">
        <w:t xml:space="preserve"> Átengedésére (teljes/részleges)</w:t>
      </w:r>
      <w:r w:rsidR="0005151E" w:rsidRPr="00984A7B">
        <w:t xml:space="preserve"> vonatkozó Egyed Átengedési Szerződés</w:t>
      </w:r>
      <w:r w:rsidRPr="00984A7B">
        <w:t xml:space="preserve"> igényelt időtartama;</w:t>
      </w:r>
    </w:p>
    <w:p w14:paraId="165EE20C" w14:textId="77777777" w:rsidR="008173CC" w:rsidRPr="00984A7B" w:rsidRDefault="008173CC">
      <w:pPr>
        <w:pStyle w:val="C"/>
        <w:ind w:left="1191"/>
      </w:pPr>
    </w:p>
    <w:p w14:paraId="165EE20D" w14:textId="25BAE4CA" w:rsidR="008173CC" w:rsidRPr="00984A7B" w:rsidRDefault="00AA4145">
      <w:pPr>
        <w:pStyle w:val="C"/>
        <w:ind w:left="1191"/>
      </w:pPr>
      <w:r w:rsidRPr="00984A7B">
        <w:rPr>
          <w:b/>
        </w:rPr>
        <w:t>d</w:t>
      </w:r>
      <w:r w:rsidR="008173CC" w:rsidRPr="00984A7B">
        <w:rPr>
          <w:b/>
        </w:rPr>
        <w:t>)</w:t>
      </w:r>
      <w:r w:rsidR="008173CC" w:rsidRPr="00984A7B">
        <w:t> </w:t>
      </w:r>
      <w:r w:rsidR="006F1DC4" w:rsidRPr="006F1DC4">
        <w:t>a Jogosult nyilatkozata arról, hogy Egyedi Szerződést kíván kötni</w:t>
      </w:r>
      <w:r w:rsidR="006F1DC4">
        <w:t>;</w:t>
      </w:r>
    </w:p>
    <w:p w14:paraId="165EE210" w14:textId="77777777" w:rsidR="008173CC" w:rsidRPr="00984A7B" w:rsidRDefault="008173CC">
      <w:pPr>
        <w:pStyle w:val="C"/>
        <w:ind w:left="1191"/>
        <w:rPr>
          <w:b/>
        </w:rPr>
      </w:pPr>
    </w:p>
    <w:p w14:paraId="165EE211" w14:textId="0DE7D5C7" w:rsidR="008173CC" w:rsidRPr="00984A7B" w:rsidRDefault="00AA4145">
      <w:pPr>
        <w:pStyle w:val="C"/>
        <w:ind w:left="1191"/>
        <w:rPr>
          <w:b/>
        </w:rPr>
      </w:pPr>
      <w:proofErr w:type="gramStart"/>
      <w:r w:rsidRPr="00984A7B">
        <w:rPr>
          <w:b/>
        </w:rPr>
        <w:t>e</w:t>
      </w:r>
      <w:proofErr w:type="gramEnd"/>
      <w:r w:rsidR="008173CC" w:rsidRPr="00984A7B">
        <w:rPr>
          <w:b/>
        </w:rPr>
        <w:t>)</w:t>
      </w:r>
      <w:r w:rsidR="008173CC" w:rsidRPr="00984A7B">
        <w:t> </w:t>
      </w:r>
      <w:bookmarkStart w:id="5" w:name="_Hlk522016119"/>
      <w:r w:rsidR="006F1DC4" w:rsidRPr="006F1DC4">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p>
    <w:bookmarkEnd w:id="5"/>
    <w:p w14:paraId="165EE212" w14:textId="77777777" w:rsidR="008173CC" w:rsidRPr="00984A7B" w:rsidRDefault="008173CC">
      <w:pPr>
        <w:pStyle w:val="C"/>
        <w:ind w:left="1191"/>
        <w:rPr>
          <w:b/>
        </w:rPr>
      </w:pPr>
    </w:p>
    <w:p w14:paraId="165EE213" w14:textId="1478212D" w:rsidR="008173CC" w:rsidRPr="00984A7B" w:rsidRDefault="00AA4145">
      <w:pPr>
        <w:pStyle w:val="C"/>
        <w:ind w:left="1191"/>
      </w:pPr>
      <w:proofErr w:type="gramStart"/>
      <w:r w:rsidRPr="00984A7B">
        <w:rPr>
          <w:b/>
        </w:rPr>
        <w:lastRenderedPageBreak/>
        <w:t>f</w:t>
      </w:r>
      <w:proofErr w:type="gramEnd"/>
      <w:r w:rsidR="008173CC" w:rsidRPr="00984A7B">
        <w:rPr>
          <w:b/>
        </w:rPr>
        <w:t>)</w:t>
      </w:r>
      <w:r w:rsidR="008173CC" w:rsidRPr="00984A7B">
        <w:t> </w:t>
      </w:r>
      <w:r w:rsidRPr="00984A7B">
        <w:t xml:space="preserve">a </w:t>
      </w:r>
      <w:r w:rsidR="008173CC" w:rsidRPr="00984A7B">
        <w:t xml:space="preserve">Jogosult </w:t>
      </w:r>
      <w:r w:rsidR="006F1DC4" w:rsidRPr="006F1DC4">
        <w:t xml:space="preserve">nyilatkozata arra vonatkozóan, hogy igényel-e </w:t>
      </w:r>
      <w:r w:rsidR="008F3BDC" w:rsidRPr="00984A7B">
        <w:t>H</w:t>
      </w:r>
      <w:r w:rsidRPr="00984A7B">
        <w:t xml:space="preserve">ordozott </w:t>
      </w:r>
      <w:r w:rsidR="008F3BDC" w:rsidRPr="00984A7B">
        <w:t>S</w:t>
      </w:r>
      <w:r w:rsidRPr="00984A7B">
        <w:t xml:space="preserve">zám </w:t>
      </w:r>
      <w:r w:rsidR="008F3BDC" w:rsidRPr="00984A7B">
        <w:t>B</w:t>
      </w:r>
      <w:r w:rsidRPr="00984A7B">
        <w:t>eállítást</w:t>
      </w:r>
      <w:r w:rsidR="002E0C2E">
        <w:t>,</w:t>
      </w:r>
      <w:r w:rsidR="006F1DC4" w:rsidRPr="006F1DC4">
        <w:t xml:space="preserve">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w:t>
      </w:r>
      <w:r w:rsidR="000A1747">
        <w:t xml:space="preserve"> </w:t>
      </w:r>
      <w:r w:rsidR="006F1DC4" w:rsidRPr="006F1DC4">
        <w:t>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8173CC" w:rsidRPr="00984A7B">
        <w:t>;</w:t>
      </w:r>
    </w:p>
    <w:p w14:paraId="165EE214" w14:textId="16729E51" w:rsidR="008173CC" w:rsidRDefault="008173CC">
      <w:pPr>
        <w:pStyle w:val="C"/>
        <w:ind w:left="1191"/>
        <w:rPr>
          <w:b/>
        </w:rPr>
      </w:pPr>
    </w:p>
    <w:p w14:paraId="463059F9" w14:textId="36DC58E0" w:rsidR="00995200" w:rsidRDefault="00995200">
      <w:pPr>
        <w:pStyle w:val="C"/>
        <w:ind w:left="1191"/>
      </w:pPr>
      <w:proofErr w:type="gramStart"/>
      <w:r>
        <w:rPr>
          <w:b/>
        </w:rPr>
        <w:t>g</w:t>
      </w:r>
      <w:proofErr w:type="gramEnd"/>
      <w:r>
        <w:rPr>
          <w:b/>
        </w:rPr>
        <w:t xml:space="preserve">) </w:t>
      </w:r>
      <w:r>
        <w:t xml:space="preserve">a Jogosult </w:t>
      </w:r>
      <w:r w:rsidR="001C19B7">
        <w:t xml:space="preserve">nyilatkozata arra vonatkozóan, hogy igényel-e </w:t>
      </w:r>
      <w:r>
        <w:t>egyéb Kiegészítő Szolgáltatást is;</w:t>
      </w:r>
    </w:p>
    <w:p w14:paraId="34F28B85" w14:textId="77777777" w:rsidR="00995200" w:rsidRPr="00984A7B" w:rsidRDefault="00995200">
      <w:pPr>
        <w:pStyle w:val="C"/>
        <w:ind w:left="1191"/>
        <w:rPr>
          <w:b/>
        </w:rPr>
      </w:pPr>
    </w:p>
    <w:p w14:paraId="165EE215" w14:textId="1A1A6298" w:rsidR="008173CC" w:rsidRPr="00984A7B" w:rsidRDefault="00995200">
      <w:pPr>
        <w:pStyle w:val="C"/>
        <w:ind w:left="1191"/>
        <w:rPr>
          <w:b/>
        </w:rPr>
      </w:pPr>
      <w:proofErr w:type="gramStart"/>
      <w:r>
        <w:rPr>
          <w:b/>
        </w:rPr>
        <w:t>h</w:t>
      </w:r>
      <w:proofErr w:type="gramEnd"/>
      <w:r w:rsidR="008173CC" w:rsidRPr="00984A7B">
        <w:rPr>
          <w:b/>
        </w:rPr>
        <w:t>)</w:t>
      </w:r>
      <w:r w:rsidR="008173CC" w:rsidRPr="00984A7B">
        <w:t> </w:t>
      </w:r>
      <w:r w:rsidR="0005151E" w:rsidRPr="00984A7B">
        <w:t>Réz Érpáras Helyi (</w:t>
      </w:r>
      <w:proofErr w:type="spellStart"/>
      <w:r w:rsidR="0005151E" w:rsidRPr="00984A7B">
        <w:t>Al</w:t>
      </w:r>
      <w:proofErr w:type="spellEnd"/>
      <w:r w:rsidR="0005151E" w:rsidRPr="00984A7B">
        <w:t xml:space="preserve">)Hurok </w:t>
      </w:r>
      <w:r w:rsidR="008173CC" w:rsidRPr="00984A7B">
        <w:t xml:space="preserve">részleges </w:t>
      </w:r>
      <w:r w:rsidR="0005151E" w:rsidRPr="00984A7B">
        <w:t xml:space="preserve">Átengedésére vonatkozó Igénybejelentés </w:t>
      </w:r>
      <w:r w:rsidR="008173CC" w:rsidRPr="00984A7B">
        <w:t>esetén a Jogosult nyilatkozata arról, hogy az Előfizető továbbra is fenn kívánja-e tartani a Magyar Telekommal</w:t>
      </w:r>
      <w:r w:rsidR="00707B5E">
        <w:t>,</w:t>
      </w:r>
      <w:r w:rsidR="008173CC" w:rsidRPr="00984A7B">
        <w:t xml:space="preserve"> </w:t>
      </w:r>
      <w:r w:rsidR="001C19B7" w:rsidRPr="001C19B7">
        <w:t xml:space="preserve">illetőleg – ha van ilyen – a Jogosulton kívüli harmadik jogosult szolgáltatóval </w:t>
      </w:r>
      <w:r w:rsidR="008173CC" w:rsidRPr="00984A7B">
        <w:t>hatályban lévő</w:t>
      </w:r>
      <w:r w:rsidR="00AA4145" w:rsidRPr="00984A7B">
        <w:t xml:space="preserve"> Előfizetői</w:t>
      </w:r>
      <w:r w:rsidR="008173CC" w:rsidRPr="00984A7B">
        <w:t xml:space="preserve"> </w:t>
      </w:r>
      <w:r w:rsidR="00AA4145" w:rsidRPr="00984A7B">
        <w:t>Szerződését</w:t>
      </w:r>
    </w:p>
    <w:p w14:paraId="77C41071" w14:textId="712B803C" w:rsidR="00BB467D" w:rsidRPr="00984A7B" w:rsidRDefault="00BB467D">
      <w:pPr>
        <w:pStyle w:val="C"/>
        <w:ind w:left="1191"/>
      </w:pPr>
    </w:p>
    <w:p w14:paraId="201CA7C2" w14:textId="4F73B09D" w:rsidR="00BB467D" w:rsidRPr="00984A7B" w:rsidRDefault="00995200">
      <w:pPr>
        <w:pStyle w:val="C"/>
        <w:ind w:left="1191"/>
      </w:pPr>
      <w:r>
        <w:rPr>
          <w:b/>
        </w:rPr>
        <w:t>i</w:t>
      </w:r>
      <w:r w:rsidR="00BB467D" w:rsidRPr="00984A7B">
        <w:rPr>
          <w:b/>
        </w:rPr>
        <w:t xml:space="preserve">) </w:t>
      </w:r>
      <w:r w:rsidR="001C19B7" w:rsidRPr="001C19B7">
        <w:t>Jogosult nyilatkozata arról, hogy a Jogosult vagy a Jogosulton kívüli harmadik szolgáltató rendelkezik-e az Előfizetőtől származó, az előfizetői díjtartozás megismerésére vonatkozó felhatalmazással</w:t>
      </w:r>
      <w:r w:rsidR="00BB467D" w:rsidRPr="00984A7B">
        <w:t>;</w:t>
      </w:r>
    </w:p>
    <w:p w14:paraId="25211222" w14:textId="00C17860" w:rsidR="00BB467D" w:rsidRPr="00984A7B" w:rsidRDefault="00BB467D">
      <w:pPr>
        <w:pStyle w:val="C"/>
        <w:ind w:left="1191"/>
      </w:pPr>
    </w:p>
    <w:p w14:paraId="40081C85" w14:textId="77777777" w:rsidR="001C19B7" w:rsidRDefault="00995200">
      <w:pPr>
        <w:pStyle w:val="C"/>
        <w:ind w:left="1191"/>
      </w:pPr>
      <w:r>
        <w:rPr>
          <w:b/>
        </w:rPr>
        <w:t>j</w:t>
      </w:r>
      <w:r w:rsidR="00BB467D" w:rsidRPr="00984A7B">
        <w:rPr>
          <w:b/>
        </w:rPr>
        <w:t>)</w:t>
      </w:r>
      <w:r w:rsidR="000F7E5F">
        <w:t> </w:t>
      </w:r>
      <w:r w:rsidR="001C19B7" w:rsidRPr="001C19B7">
        <w:t>a csatlakoztatni kívánt berendezések megnevezése, valamint – ha rendelkezik ilyennel – az elvégzett Jogosult által biztosított Végberendezés (CPE) Alkalmassági Vizsgálata vagy a Berendezés Alkalmassági Vizsgálattal kapcsolatos igazolás;</w:t>
      </w:r>
    </w:p>
    <w:p w14:paraId="19339C12" w14:textId="4566CB39" w:rsidR="00BB467D" w:rsidRDefault="00BB467D">
      <w:pPr>
        <w:pStyle w:val="C"/>
        <w:ind w:left="1191"/>
      </w:pPr>
    </w:p>
    <w:p w14:paraId="0DFCE7D5" w14:textId="77777777" w:rsidR="001C19B7" w:rsidRDefault="001C19B7" w:rsidP="001C19B7">
      <w:pPr>
        <w:pStyle w:val="C"/>
        <w:ind w:left="1191"/>
      </w:pPr>
      <w:r w:rsidRPr="002E0C2E">
        <w:rPr>
          <w:b/>
        </w:rPr>
        <w:t>k)</w:t>
      </w:r>
      <w:r>
        <w:t xml:space="preserve"> </w:t>
      </w:r>
      <w:r w:rsidRPr="001C19B7">
        <w:t>a Jogosult azonosítására szolgáló adatai (név, székhely, cégjegyzékszám);</w:t>
      </w:r>
    </w:p>
    <w:p w14:paraId="3A569E89" w14:textId="77777777" w:rsidR="001C19B7" w:rsidRDefault="001C19B7" w:rsidP="001C19B7">
      <w:pPr>
        <w:pStyle w:val="C"/>
        <w:ind w:left="1191"/>
      </w:pPr>
    </w:p>
    <w:p w14:paraId="70412387" w14:textId="280CC48A" w:rsidR="001C19B7" w:rsidRDefault="001C19B7" w:rsidP="001C19B7">
      <w:pPr>
        <w:pStyle w:val="C"/>
        <w:ind w:left="1191"/>
      </w:pPr>
      <w:proofErr w:type="gramStart"/>
      <w:r w:rsidRPr="002E0C2E">
        <w:rPr>
          <w:b/>
        </w:rPr>
        <w:t>l</w:t>
      </w:r>
      <w:proofErr w:type="gramEnd"/>
      <w:r w:rsidRPr="002E0C2E">
        <w:rPr>
          <w:b/>
        </w:rPr>
        <w:t>)</w:t>
      </w:r>
      <w:r>
        <w:t xml:space="preserve"> </w:t>
      </w:r>
      <w:r w:rsidRPr="001C19B7">
        <w:t>a Jogosult nyilatkozata arra nézve, hogy a Jogosult Réz Érpáras Helyi (</w:t>
      </w:r>
      <w:proofErr w:type="spellStart"/>
      <w:r w:rsidRPr="001C19B7">
        <w:t>Al</w:t>
      </w:r>
      <w:proofErr w:type="spellEnd"/>
      <w:r w:rsidRPr="001C19B7">
        <w:t>)Hurok Átengedésére (teljes/részleges) vonatkozó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5912FF5B" w14:textId="77777777" w:rsidR="001C19B7" w:rsidRDefault="001C19B7" w:rsidP="001C19B7">
      <w:pPr>
        <w:pStyle w:val="C"/>
        <w:ind w:left="1191"/>
      </w:pPr>
    </w:p>
    <w:p w14:paraId="381CB8F3" w14:textId="77777777" w:rsidR="001C19B7" w:rsidRDefault="001C19B7" w:rsidP="003C1D34">
      <w:pPr>
        <w:pStyle w:val="C"/>
        <w:ind w:left="1361"/>
      </w:pPr>
      <w:r>
        <w:t>•</w:t>
      </w:r>
      <w:r>
        <w:tab/>
      </w:r>
      <w:proofErr w:type="gramStart"/>
      <w:r>
        <w:t>a</w:t>
      </w:r>
      <w:proofErr w:type="gramEnd"/>
      <w:r>
        <w:t xml:space="preserve"> Felek között hatályban lévő Egyedi Átengedési Szerződés azonosítószámát;</w:t>
      </w:r>
    </w:p>
    <w:p w14:paraId="40F00770" w14:textId="77777777" w:rsidR="001C19B7" w:rsidRDefault="001C19B7" w:rsidP="003C1D34">
      <w:pPr>
        <w:pStyle w:val="C"/>
        <w:ind w:left="1361"/>
      </w:pPr>
      <w:r>
        <w:t>•</w:t>
      </w:r>
      <w:r>
        <w:tab/>
      </w:r>
      <w:proofErr w:type="gramStart"/>
      <w:r>
        <w:t>a</w:t>
      </w:r>
      <w:proofErr w:type="gramEnd"/>
      <w:r>
        <w:t xml:space="preserve"> megszüntetni kívánt Egyedi Átengedési Szerződéshez (azaz a „leszerelendő” Alapszolgáltatáshoz) tartozó Előfizetői Hozzáférési Pont azonosítóját;</w:t>
      </w:r>
    </w:p>
    <w:p w14:paraId="43949C9B" w14:textId="77777777" w:rsidR="001C19B7" w:rsidRDefault="001C19B7" w:rsidP="001C19B7">
      <w:pPr>
        <w:pStyle w:val="C"/>
        <w:ind w:left="1191"/>
      </w:pPr>
    </w:p>
    <w:p w14:paraId="48DB1FD3" w14:textId="3748C039" w:rsidR="001C19B7" w:rsidRPr="00984A7B" w:rsidRDefault="001C19B7" w:rsidP="00707B5E">
      <w:pPr>
        <w:pStyle w:val="C"/>
        <w:ind w:left="1276" w:firstLine="0"/>
      </w:pPr>
      <w:r>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65EE222" w14:textId="77777777" w:rsidR="008173CC" w:rsidRPr="00984A7B" w:rsidRDefault="008173CC">
      <w:pPr>
        <w:pStyle w:val="B"/>
      </w:pPr>
    </w:p>
    <w:p w14:paraId="49BE5443" w14:textId="608D8B31" w:rsidR="00BB467D" w:rsidRPr="00984A7B" w:rsidRDefault="00BB467D" w:rsidP="00ED743A">
      <w:pPr>
        <w:pStyle w:val="C"/>
        <w:ind w:left="709" w:firstLine="0"/>
      </w:pPr>
      <w:r w:rsidRPr="00984A7B">
        <w:rPr>
          <w:b/>
        </w:rPr>
        <w:t>I.1.1.3</w:t>
      </w:r>
      <w:r w:rsidR="000F7E5F">
        <w:t> </w:t>
      </w:r>
      <w:r w:rsidRPr="00984A7B">
        <w:t>Amennyiben a Réz Érpáras Helyi (</w:t>
      </w:r>
      <w:proofErr w:type="spellStart"/>
      <w:r w:rsidRPr="00984A7B">
        <w:t>Al</w:t>
      </w:r>
      <w:proofErr w:type="spellEnd"/>
      <w:proofErr w:type="gramStart"/>
      <w:r w:rsidRPr="00984A7B">
        <w:t>)Hurok</w:t>
      </w:r>
      <w:proofErr w:type="gramEnd"/>
      <w:r w:rsidRPr="00984A7B">
        <w:t xml:space="preserve"> Átengedésére (teljes/részleges) vonatkozó Igénybejelentés nem tartalmazza az I.1.1.2 pontban meghatározott adatokat, akkor a Magyar Telekom a Réz Érpáras Helyi (</w:t>
      </w:r>
      <w:proofErr w:type="spellStart"/>
      <w:r w:rsidRPr="00984A7B">
        <w:t>Al</w:t>
      </w:r>
      <w:proofErr w:type="spellEnd"/>
      <w:r w:rsidRPr="00984A7B">
        <w:t xml:space="preserve">)Hurok Átengedése (teljes/részleges) </w:t>
      </w:r>
      <w:r w:rsidRPr="00984A7B">
        <w:lastRenderedPageBreak/>
        <w:t>Igénybejelentés kézhezvételét követő 5 napon belül írásban, 5 napos határidő megjelölésével a hiányok pótlására hívja fel a Jogosultat.</w:t>
      </w:r>
      <w:r w:rsidR="003C1D34">
        <w:t xml:space="preserve"> </w:t>
      </w:r>
      <w:r w:rsidR="003C1D34" w:rsidRPr="003C1D34">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II.1.1.2 pont l) alpontjában foglaltak szerint jár el.</w:t>
      </w:r>
    </w:p>
    <w:p w14:paraId="30FE9BFC" w14:textId="32B2E6EB" w:rsidR="00BB467D" w:rsidRPr="00984A7B" w:rsidRDefault="00BB467D" w:rsidP="006E6C06">
      <w:pPr>
        <w:pStyle w:val="B"/>
        <w:ind w:firstLine="0"/>
      </w:pPr>
    </w:p>
    <w:p w14:paraId="5E97CF24" w14:textId="77777777" w:rsidR="00BB467D" w:rsidRPr="00984A7B" w:rsidRDefault="00BB467D" w:rsidP="00ED743A">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00F26F73" w14:textId="77777777" w:rsidR="00BB467D" w:rsidRPr="00984A7B" w:rsidRDefault="00BB467D" w:rsidP="00ED743A">
      <w:pPr>
        <w:pStyle w:val="C"/>
        <w:ind w:left="709" w:firstLine="0"/>
      </w:pPr>
    </w:p>
    <w:p w14:paraId="165EE223" w14:textId="08796127" w:rsidR="008173CC" w:rsidRPr="00984A7B" w:rsidRDefault="00BB467D" w:rsidP="00ED743A">
      <w:pPr>
        <w:pStyle w:val="C"/>
        <w:ind w:left="709" w:firstLine="0"/>
      </w:pPr>
      <w:proofErr w:type="gramStart"/>
      <w:r w:rsidRPr="00984A7B">
        <w:t>A Réz Érpáras Helyi (</w:t>
      </w:r>
      <w:proofErr w:type="spellStart"/>
      <w:r w:rsidRPr="00984A7B">
        <w:t>Al</w:t>
      </w:r>
      <w:proofErr w:type="spellEnd"/>
      <w:r w:rsidRPr="00984A7B">
        <w:t>)Hurok Átengedése (teljes/részleges)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Réz Érpáras Helyi (</w:t>
      </w:r>
      <w:proofErr w:type="spellStart"/>
      <w:r w:rsidRPr="00984A7B">
        <w:t>Al</w:t>
      </w:r>
      <w:proofErr w:type="spellEnd"/>
      <w:r w:rsidRPr="00984A7B">
        <w:t>)Hurok Átengedése (teljes/részleges) Igénybejelentés elbírálására meghatározott 5 napos határidő a teljes, az I.1.1.2 pontban foglalt összes adatot tartalmazó – Igénybejelentés kézhezvételétől kezdődik.</w:t>
      </w:r>
      <w:proofErr w:type="gramEnd"/>
    </w:p>
    <w:p w14:paraId="165EE224" w14:textId="77777777" w:rsidR="008173CC" w:rsidRPr="00984A7B" w:rsidRDefault="008173CC">
      <w:pPr>
        <w:pStyle w:val="C"/>
        <w:rPr>
          <w:iCs/>
        </w:rPr>
      </w:pPr>
    </w:p>
    <w:p w14:paraId="165EE231" w14:textId="138F10E4" w:rsidR="008173CC" w:rsidRPr="00984A7B" w:rsidRDefault="00BB467D" w:rsidP="00ED743A">
      <w:pPr>
        <w:pStyle w:val="C"/>
        <w:ind w:left="709" w:firstLine="0"/>
      </w:pPr>
      <w:r w:rsidRPr="00984A7B">
        <w:rPr>
          <w:b/>
        </w:rPr>
        <w:t>I.</w:t>
      </w:r>
      <w:r w:rsidR="008173CC" w:rsidRPr="00984A7B">
        <w:rPr>
          <w:b/>
        </w:rPr>
        <w:t>1.1.</w:t>
      </w:r>
      <w:r w:rsidR="00711FE4" w:rsidRPr="00984A7B">
        <w:rPr>
          <w:b/>
        </w:rPr>
        <w:t>4</w:t>
      </w:r>
      <w:r w:rsidR="008173CC" w:rsidRPr="00984A7B">
        <w:rPr>
          <w:b/>
        </w:rPr>
        <w:t> </w:t>
      </w:r>
      <w:r w:rsidR="00FB76D7">
        <w:t>Hordozott Szám Beállítás</w:t>
      </w:r>
      <w:r w:rsidR="008173CC" w:rsidRPr="00984A7B">
        <w:t xml:space="preserve">sal történő Réz Érpáras Helyi </w:t>
      </w:r>
      <w:r w:rsidR="00711FE4" w:rsidRPr="00984A7B">
        <w:t>(</w:t>
      </w:r>
      <w:proofErr w:type="spellStart"/>
      <w:r w:rsidR="00711FE4" w:rsidRPr="00984A7B">
        <w:t>Al</w:t>
      </w:r>
      <w:proofErr w:type="spellEnd"/>
      <w:proofErr w:type="gramStart"/>
      <w:r w:rsidR="00711FE4" w:rsidRPr="00984A7B">
        <w:t>)</w:t>
      </w:r>
      <w:r w:rsidR="008173CC" w:rsidRPr="00984A7B">
        <w:t>Hurok</w:t>
      </w:r>
      <w:proofErr w:type="gramEnd"/>
      <w:r w:rsidR="008173CC" w:rsidRPr="00984A7B">
        <w:t xml:space="preserve"> Teljes Átengedésre vonatkozó Igénybejelentéseket a Jogosult a Réz Érpáras Helyi </w:t>
      </w:r>
      <w:r w:rsidR="00711FE4" w:rsidRPr="00984A7B">
        <w:t>(</w:t>
      </w:r>
      <w:proofErr w:type="spellStart"/>
      <w:r w:rsidR="00711FE4" w:rsidRPr="00984A7B">
        <w:t>Al</w:t>
      </w:r>
      <w:proofErr w:type="spellEnd"/>
      <w:r w:rsidR="00711FE4" w:rsidRPr="00984A7B">
        <w:t>)</w:t>
      </w:r>
      <w:r w:rsidR="008173CC" w:rsidRPr="00984A7B">
        <w:t xml:space="preserve">Hurok Teljes Átengedésére vonatkozó Igénybejelentéssel azonos módon adhatja le, megjelölve a </w:t>
      </w:r>
      <w:r w:rsidR="00E76754" w:rsidRPr="00984A7B">
        <w:t>H</w:t>
      </w:r>
      <w:r w:rsidR="00437435" w:rsidRPr="00984A7B">
        <w:t xml:space="preserve">ordozott </w:t>
      </w:r>
      <w:r w:rsidR="00E76754" w:rsidRPr="00984A7B">
        <w:t>S</w:t>
      </w:r>
      <w:r w:rsidR="008173CC" w:rsidRPr="00984A7B">
        <w:t>zám</w:t>
      </w:r>
      <w:r w:rsidR="00437435" w:rsidRPr="00984A7B">
        <w:t xml:space="preserve"> </w:t>
      </w:r>
      <w:r w:rsidR="00E76754" w:rsidRPr="00984A7B">
        <w:t>B</w:t>
      </w:r>
      <w:r w:rsidR="00437435" w:rsidRPr="00984A7B">
        <w:t>eállítására vonatkozó</w:t>
      </w:r>
      <w:r w:rsidR="008173CC" w:rsidRPr="00984A7B">
        <w:t xml:space="preserve"> igényét. </w:t>
      </w:r>
    </w:p>
    <w:p w14:paraId="165EE232" w14:textId="77777777" w:rsidR="008173CC" w:rsidRPr="00984A7B" w:rsidRDefault="008173CC">
      <w:pPr>
        <w:pStyle w:val="C"/>
        <w:ind w:left="709" w:firstLine="0"/>
      </w:pPr>
    </w:p>
    <w:p w14:paraId="165EE233" w14:textId="01CBBE0C" w:rsidR="008173CC" w:rsidRPr="00984A7B" w:rsidRDefault="008173CC" w:rsidP="00ED743A">
      <w:pPr>
        <w:pStyle w:val="C"/>
        <w:ind w:left="709" w:firstLine="0"/>
      </w:pPr>
      <w:r w:rsidRPr="00984A7B">
        <w:t xml:space="preserve">A </w:t>
      </w:r>
      <w:r w:rsidR="00E76754" w:rsidRPr="00984A7B">
        <w:t>H</w:t>
      </w:r>
      <w:r w:rsidR="00437435" w:rsidRPr="00984A7B">
        <w:t xml:space="preserve">ordozott </w:t>
      </w:r>
      <w:r w:rsidR="00E76754" w:rsidRPr="00984A7B">
        <w:t>S</w:t>
      </w:r>
      <w:r w:rsidR="00711FE4" w:rsidRPr="00984A7B">
        <w:t>zám</w:t>
      </w:r>
      <w:r w:rsidR="00437435" w:rsidRPr="00984A7B">
        <w:t xml:space="preserve"> </w:t>
      </w:r>
      <w:r w:rsidR="00E76754" w:rsidRPr="00984A7B">
        <w:t>B</w:t>
      </w:r>
      <w:r w:rsidR="00437435" w:rsidRPr="00984A7B">
        <w:t>eállításának</w:t>
      </w:r>
      <w:r w:rsidR="00711FE4" w:rsidRPr="00984A7B">
        <w:t xml:space="preserve"> </w:t>
      </w:r>
      <w:r w:rsidRPr="00984A7B">
        <w:t>előfeltétele</w:t>
      </w:r>
      <w:r w:rsidR="0050646D" w:rsidRPr="00984A7B">
        <w:t>, hogy</w:t>
      </w:r>
      <w:r w:rsidRPr="00984A7B">
        <w:t xml:space="preserve"> a Felek </w:t>
      </w:r>
      <w:r w:rsidR="0050646D" w:rsidRPr="00984A7B">
        <w:t xml:space="preserve">elektronikus hírközlő hálózatai a Felek </w:t>
      </w:r>
      <w:r w:rsidRPr="00984A7B">
        <w:t xml:space="preserve">között </w:t>
      </w:r>
      <w:r w:rsidR="0050646D" w:rsidRPr="00984A7B">
        <w:t xml:space="preserve">hatályban </w:t>
      </w:r>
      <w:r w:rsidRPr="00984A7B">
        <w:t xml:space="preserve">levő </w:t>
      </w:r>
      <w:r w:rsidR="0050646D" w:rsidRPr="00984A7B">
        <w:t>összekapcsolási szerződés alapján közvetlenül össze legyenek kapcsolódva</w:t>
      </w:r>
      <w:r w:rsidRPr="00984A7B">
        <w:t xml:space="preserve">, vagy ennek hiányában – amennyiben Felek </w:t>
      </w:r>
      <w:r w:rsidR="0050646D" w:rsidRPr="00984A7B">
        <w:t xml:space="preserve">elektronikus hírközlő </w:t>
      </w:r>
      <w:r w:rsidRPr="00984A7B">
        <w:t xml:space="preserve">hálózatai közötti hívások tranzit szolgáltatón keresztül kerülnek lebonyolításra – </w:t>
      </w:r>
      <w:r w:rsidR="0050646D" w:rsidRPr="00984A7B">
        <w:t xml:space="preserve">a Felek között hatályban lévő hálózati szerződés </w:t>
      </w:r>
      <w:r w:rsidRPr="00984A7B">
        <w:t xml:space="preserve">megléte, amely a </w:t>
      </w:r>
      <w:r w:rsidR="00E76754" w:rsidRPr="00984A7B">
        <w:t>H</w:t>
      </w:r>
      <w:r w:rsidR="00437435" w:rsidRPr="00984A7B">
        <w:t xml:space="preserve">ordozott </w:t>
      </w:r>
      <w:r w:rsidR="00E76754" w:rsidRPr="00984A7B">
        <w:t>S</w:t>
      </w:r>
      <w:r w:rsidR="0050646D" w:rsidRPr="00984A7B">
        <w:t>zám</w:t>
      </w:r>
      <w:r w:rsidR="00437435" w:rsidRPr="00984A7B">
        <w:t xml:space="preserve"> </w:t>
      </w:r>
      <w:r w:rsidR="00E76754" w:rsidRPr="00984A7B">
        <w:t>B</w:t>
      </w:r>
      <w:r w:rsidR="00437435" w:rsidRPr="00984A7B">
        <w:t>eállítás</w:t>
      </w:r>
      <w:r w:rsidR="0050646D" w:rsidRPr="00984A7B">
        <w:t xml:space="preserve"> </w:t>
      </w:r>
      <w:r w:rsidRPr="00984A7B">
        <w:t>feltételeit rendezi a MARIO feltételeihez igazodva.</w:t>
      </w:r>
    </w:p>
    <w:p w14:paraId="165EE236" w14:textId="77777777" w:rsidR="008173CC" w:rsidRPr="00984A7B" w:rsidRDefault="008173CC" w:rsidP="006E6C06">
      <w:pPr>
        <w:pStyle w:val="C"/>
        <w:ind w:left="510" w:firstLine="0"/>
      </w:pPr>
    </w:p>
    <w:p w14:paraId="165EE238" w14:textId="5D6CD305" w:rsidR="008173CC" w:rsidRPr="00984A7B" w:rsidRDefault="008173CC" w:rsidP="00ED743A">
      <w:pPr>
        <w:pStyle w:val="C"/>
        <w:ind w:left="709" w:firstLine="0"/>
      </w:pPr>
      <w:r w:rsidRPr="00984A7B">
        <w:t xml:space="preserve">Magyar Telekom az </w:t>
      </w:r>
      <w:proofErr w:type="spellStart"/>
      <w:r w:rsidRPr="00984A7B">
        <w:t>Eht</w:t>
      </w:r>
      <w:proofErr w:type="spellEnd"/>
      <w:r w:rsidRPr="00984A7B">
        <w:t xml:space="preserve"> 150.§-</w:t>
      </w:r>
      <w:proofErr w:type="spellStart"/>
      <w:r w:rsidRPr="00984A7B">
        <w:t>ának</w:t>
      </w:r>
      <w:proofErr w:type="spellEnd"/>
      <w:r w:rsidRPr="00984A7B">
        <w:t xml:space="preserve">, valamint a 2/2012. (I.24.) NMHH rendeletnek megfelelően biztosítja a távbeszélő számok hordozhatóságának feltételeit, a </w:t>
      </w:r>
      <w:r w:rsidR="0032491C" w:rsidRPr="00984A7B">
        <w:t>Réz Érpáras Helyi (</w:t>
      </w:r>
      <w:proofErr w:type="spellStart"/>
      <w:r w:rsidR="0032491C" w:rsidRPr="00984A7B">
        <w:t>Al</w:t>
      </w:r>
      <w:proofErr w:type="spellEnd"/>
      <w:proofErr w:type="gramStart"/>
      <w:r w:rsidR="0032491C" w:rsidRPr="00984A7B">
        <w:t>)Hurok</w:t>
      </w:r>
      <w:proofErr w:type="gramEnd"/>
      <w:r w:rsidR="0032491C" w:rsidRPr="00984A7B">
        <w:t xml:space="preserve"> </w:t>
      </w:r>
      <w:r w:rsidRPr="00984A7B">
        <w:t xml:space="preserve">teljes </w:t>
      </w:r>
      <w:r w:rsidR="0032491C" w:rsidRPr="00984A7B">
        <w:t>Á</w:t>
      </w:r>
      <w:r w:rsidRPr="00984A7B">
        <w:t xml:space="preserve">tengedésével együtt a </w:t>
      </w:r>
      <w:r w:rsidR="00E76754" w:rsidRPr="00984A7B">
        <w:t>H</w:t>
      </w:r>
      <w:r w:rsidRPr="00984A7B">
        <w:t xml:space="preserve">ordozott </w:t>
      </w:r>
      <w:r w:rsidR="00E76754" w:rsidRPr="00984A7B">
        <w:t xml:space="preserve">Szám Beállítás </w:t>
      </w:r>
      <w:r w:rsidRPr="00984A7B">
        <w:t>szolgáltatást is a Jogosult Szolgáltató számára. Ilyen esetben a</w:t>
      </w:r>
      <w:r w:rsidR="0032491C" w:rsidRPr="00984A7B">
        <w:t xml:space="preserve"> Réz Érpáras Helyi (</w:t>
      </w:r>
      <w:proofErr w:type="spellStart"/>
      <w:r w:rsidR="0032491C" w:rsidRPr="00984A7B">
        <w:t>Al</w:t>
      </w:r>
      <w:proofErr w:type="spellEnd"/>
      <w:proofErr w:type="gramStart"/>
      <w:r w:rsidR="0032491C" w:rsidRPr="00984A7B">
        <w:t>)H</w:t>
      </w:r>
      <w:r w:rsidRPr="00984A7B">
        <w:t>urok</w:t>
      </w:r>
      <w:proofErr w:type="gramEnd"/>
      <w:r w:rsidRPr="00984A7B">
        <w:t xml:space="preserve"> </w:t>
      </w:r>
      <w:r w:rsidR="0032491C" w:rsidRPr="00984A7B">
        <w:t xml:space="preserve">Átengedését </w:t>
      </w:r>
      <w:r w:rsidRPr="00984A7B">
        <w:t xml:space="preserve">a </w:t>
      </w:r>
      <w:r w:rsidR="00FB76D7">
        <w:t>Hordozott Szám Beállítás</w:t>
      </w:r>
      <w:r w:rsidRPr="00984A7B">
        <w:t xml:space="preserve">ra rendelkezésre álló időablakkal egyeztetett időpontban kell kivitelezni. </w:t>
      </w:r>
      <w:r w:rsidRPr="00984A7B">
        <w:rPr>
          <w:szCs w:val="24"/>
        </w:rPr>
        <w:t xml:space="preserve">A </w:t>
      </w:r>
      <w:r w:rsidR="00E76754" w:rsidRPr="00984A7B">
        <w:rPr>
          <w:szCs w:val="24"/>
        </w:rPr>
        <w:t>H</w:t>
      </w:r>
      <w:r w:rsidR="00437435" w:rsidRPr="00984A7B">
        <w:rPr>
          <w:szCs w:val="24"/>
        </w:rPr>
        <w:t xml:space="preserve">ordozott </w:t>
      </w:r>
      <w:r w:rsidR="00E76754" w:rsidRPr="00984A7B">
        <w:rPr>
          <w:szCs w:val="24"/>
        </w:rPr>
        <w:t>S</w:t>
      </w:r>
      <w:r w:rsidR="00437435" w:rsidRPr="00984A7B">
        <w:rPr>
          <w:szCs w:val="24"/>
        </w:rPr>
        <w:t xml:space="preserve">zám </w:t>
      </w:r>
      <w:r w:rsidR="00E76754" w:rsidRPr="00984A7B">
        <w:rPr>
          <w:szCs w:val="24"/>
        </w:rPr>
        <w:t>B</w:t>
      </w:r>
      <w:r w:rsidR="00437435" w:rsidRPr="00984A7B">
        <w:rPr>
          <w:szCs w:val="24"/>
        </w:rPr>
        <w:t xml:space="preserve">eállítás </w:t>
      </w:r>
      <w:r w:rsidRPr="00984A7B">
        <w:rPr>
          <w:szCs w:val="24"/>
        </w:rPr>
        <w:t xml:space="preserve">előfeltétele, hogy a Jogosult Szolgáltató rendelkezzen érvényes központi referencia adatbázishoz használt szolgáltató kód kijelölésével, továbbá, hogy az </w:t>
      </w:r>
      <w:r w:rsidR="00437435" w:rsidRPr="00984A7B">
        <w:rPr>
          <w:szCs w:val="24"/>
        </w:rPr>
        <w:t>E</w:t>
      </w:r>
      <w:r w:rsidRPr="00984A7B">
        <w:rPr>
          <w:szCs w:val="24"/>
        </w:rPr>
        <w:t xml:space="preserve">lőfizető a </w:t>
      </w:r>
      <w:r w:rsidR="00FB76D7">
        <w:rPr>
          <w:szCs w:val="24"/>
        </w:rPr>
        <w:t>Hordozott Szám Beállítás</w:t>
      </w:r>
      <w:r w:rsidRPr="00984A7B">
        <w:rPr>
          <w:szCs w:val="24"/>
        </w:rPr>
        <w:t xml:space="preserve">i igényéről nyilatkozzon. A </w:t>
      </w:r>
      <w:r w:rsidR="0050646D" w:rsidRPr="00984A7B">
        <w:rPr>
          <w:szCs w:val="24"/>
        </w:rPr>
        <w:t xml:space="preserve">Felek </w:t>
      </w:r>
      <w:r w:rsidRPr="00984A7B">
        <w:rPr>
          <w:szCs w:val="24"/>
        </w:rPr>
        <w:t>egyebekben kötelesek a számhordozhatóságra vonatkozó előírások és megállapodások alapján eljárni.</w:t>
      </w:r>
    </w:p>
    <w:p w14:paraId="1C89642E" w14:textId="77777777" w:rsidR="0067627E" w:rsidRPr="00984A7B" w:rsidRDefault="0067627E">
      <w:pPr>
        <w:pStyle w:val="B"/>
        <w:ind w:left="426"/>
        <w:rPr>
          <w:b/>
        </w:rPr>
      </w:pPr>
    </w:p>
    <w:p w14:paraId="037A621B" w14:textId="51F0E8A5" w:rsidR="0067627E" w:rsidRPr="005145B8" w:rsidRDefault="0067627E" w:rsidP="005145B8">
      <w:pPr>
        <w:pStyle w:val="Cmsor3"/>
      </w:pPr>
      <w:bookmarkStart w:id="6" w:name="_Toc531462727"/>
      <w:r w:rsidRPr="005145B8">
        <w:t>I.1.2. Igénybejelentés visszautasítási okok</w:t>
      </w:r>
      <w:bookmarkEnd w:id="6"/>
    </w:p>
    <w:p w14:paraId="20F50BD0" w14:textId="323C5A75" w:rsidR="0067627E" w:rsidRPr="00984A7B" w:rsidRDefault="0067627E" w:rsidP="0067627E">
      <w:pPr>
        <w:ind w:left="680"/>
        <w:jc w:val="both"/>
      </w:pPr>
      <w:r w:rsidRPr="00984A7B">
        <w:br/>
      </w:r>
      <w:r w:rsidR="006E4877" w:rsidRPr="00984A7B">
        <w:t xml:space="preserve">A Magyar Telekom a Jogosult Igénybejelentését </w:t>
      </w:r>
      <w:r w:rsidR="00707B5E" w:rsidRPr="00707B5E">
        <w:t>csak az alábbi okok alapján utasíthatja el</w:t>
      </w:r>
      <w:r w:rsidRPr="00984A7B">
        <w:t>:</w:t>
      </w:r>
    </w:p>
    <w:p w14:paraId="73D2F291" w14:textId="77777777" w:rsidR="0067627E" w:rsidRPr="00984A7B" w:rsidRDefault="0067627E" w:rsidP="0067627E">
      <w:pPr>
        <w:ind w:left="1021"/>
        <w:jc w:val="both"/>
      </w:pPr>
    </w:p>
    <w:p w14:paraId="7EB093DE" w14:textId="0F240A51" w:rsidR="0067627E" w:rsidRPr="00984A7B" w:rsidRDefault="0067627E" w:rsidP="0067627E">
      <w:pPr>
        <w:ind w:left="1361"/>
        <w:jc w:val="both"/>
      </w:pPr>
      <w:r w:rsidRPr="00984A7B">
        <w:rPr>
          <w:b/>
        </w:rPr>
        <w:lastRenderedPageBreak/>
        <w:t>I</w:t>
      </w:r>
      <w:r w:rsidRPr="00984A7B">
        <w:t>) a Jogosult a</w:t>
      </w:r>
      <w:r w:rsidR="00FA3A06" w:rsidRPr="00984A7B">
        <w:t>z</w:t>
      </w:r>
      <w:r w:rsidRPr="00984A7B">
        <w:t xml:space="preserve"> I.1.1.3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57259AC4" w14:textId="77777777" w:rsidR="0067627E" w:rsidRPr="00984A7B" w:rsidRDefault="0067627E" w:rsidP="0067627E"/>
    <w:p w14:paraId="58AF396D" w14:textId="77777777" w:rsidR="0067627E" w:rsidRPr="00984A7B" w:rsidRDefault="0067627E" w:rsidP="0067627E">
      <w:pPr>
        <w:ind w:left="1361"/>
        <w:jc w:val="both"/>
      </w:pPr>
      <w:r w:rsidRPr="00984A7B">
        <w:t>Az elutasítás nem akadálya annak, hogy a Jogosult újabb Réz Érpáras Helyi (</w:t>
      </w:r>
      <w:proofErr w:type="spellStart"/>
      <w:r w:rsidRPr="00984A7B">
        <w:t>Al</w:t>
      </w:r>
      <w:proofErr w:type="spellEnd"/>
      <w:proofErr w:type="gramStart"/>
      <w:r w:rsidRPr="00984A7B">
        <w:t>)Hurok</w:t>
      </w:r>
      <w:proofErr w:type="gramEnd"/>
      <w:r w:rsidRPr="00984A7B">
        <w:t xml:space="preserve"> Átengedése (teljes/részleges) Igénybejelentést tegyen a Magyar Telekom felé.</w:t>
      </w:r>
    </w:p>
    <w:p w14:paraId="553AFDD6" w14:textId="77777777" w:rsidR="0067627E" w:rsidRPr="00984A7B" w:rsidRDefault="0067627E" w:rsidP="0067627E">
      <w:pPr>
        <w:ind w:left="1361"/>
        <w:jc w:val="both"/>
      </w:pPr>
    </w:p>
    <w:p w14:paraId="69296686" w14:textId="4DEA4CC1" w:rsidR="0067627E" w:rsidRPr="00984A7B" w:rsidRDefault="0067627E" w:rsidP="0067627E">
      <w:pPr>
        <w:ind w:left="1361"/>
        <w:jc w:val="both"/>
      </w:pPr>
      <w:r w:rsidRPr="00984A7B">
        <w:rPr>
          <w:b/>
        </w:rPr>
        <w:t>II)</w:t>
      </w:r>
      <w:r w:rsidRPr="00984A7B">
        <w:t xml:space="preserve"> az Igénybejelentés olyan szolgáltatásra irányul, amely nem tartozik a MARUO hatálya alá;</w:t>
      </w:r>
    </w:p>
    <w:p w14:paraId="42D8CB9E" w14:textId="77777777" w:rsidR="0067627E" w:rsidRPr="00984A7B" w:rsidRDefault="0067627E" w:rsidP="0067627E">
      <w:pPr>
        <w:ind w:left="1361"/>
        <w:jc w:val="both"/>
        <w:rPr>
          <w:b/>
        </w:rPr>
      </w:pPr>
    </w:p>
    <w:p w14:paraId="12085766" w14:textId="3D44C833" w:rsidR="0067627E" w:rsidRDefault="00EA3CC1" w:rsidP="0067627E">
      <w:pPr>
        <w:ind w:left="1361"/>
        <w:jc w:val="both"/>
      </w:pPr>
      <w:r w:rsidRPr="00984A7B">
        <w:rPr>
          <w:b/>
        </w:rPr>
        <w:t>I</w:t>
      </w:r>
      <w:r w:rsidR="00B463B4" w:rsidRPr="00984A7B">
        <w:rPr>
          <w:b/>
        </w:rPr>
        <w:t>II</w:t>
      </w:r>
      <w:r w:rsidR="0067627E" w:rsidRPr="00984A7B">
        <w:rPr>
          <w:b/>
        </w:rPr>
        <w:t>)</w:t>
      </w:r>
      <w:r w:rsidR="0067627E" w:rsidRPr="00984A7B">
        <w:t> </w:t>
      </w:r>
      <w:bookmarkStart w:id="7" w:name="_Hlk522007549"/>
      <w:r w:rsidR="00CF4A6C">
        <w:t>a</w:t>
      </w:r>
      <w:r w:rsidR="00CF4A6C" w:rsidRPr="00CF4A6C">
        <w:t xml:space="preserve"> Réz Érpáras Helyi (</w:t>
      </w:r>
      <w:proofErr w:type="spellStart"/>
      <w:r w:rsidR="00CF4A6C" w:rsidRPr="00CF4A6C">
        <w:t>Al</w:t>
      </w:r>
      <w:proofErr w:type="spellEnd"/>
      <w:proofErr w:type="gramStart"/>
      <w:r w:rsidR="00CF4A6C" w:rsidRPr="00CF4A6C">
        <w:t>)Hurok</w:t>
      </w:r>
      <w:proofErr w:type="gramEnd"/>
      <w:r w:rsidR="00CF4A6C" w:rsidRPr="00CF4A6C">
        <w:t xml:space="preserve"> Átengedése (teljes/részleges) Igénybejelentés olyan Helymegosztási Helyszínre vonatkozik, melyre vonatkozóan a Jogosult legkésőbb a Réz Érpáras Helyi (</w:t>
      </w:r>
      <w:proofErr w:type="spellStart"/>
      <w:r w:rsidR="00CF4A6C" w:rsidRPr="00CF4A6C">
        <w:t>Al</w:t>
      </w:r>
      <w:proofErr w:type="spellEnd"/>
      <w:r w:rsidR="00CF4A6C" w:rsidRPr="00CF4A6C">
        <w:t>)Hurok Átengedése (teljes/részleges) Igénybejelentéssel egyidejűleg nem nyújtott be Helymegosztási vagy Hozzáférési Linkre vonatkozó Igénybejelentést, illetve melyre vonatkozóan a Jogosult a Magyar Telekom hiánypótlási felhívása ellenére sem jelezte Helymegosztási vagy Hozzáférési Linkre vonatkozó igényét.</w:t>
      </w:r>
      <w:bookmarkEnd w:id="7"/>
    </w:p>
    <w:p w14:paraId="1FA5E6E7" w14:textId="77777777" w:rsidR="00CF4A6C" w:rsidRDefault="00CF4A6C" w:rsidP="0067627E">
      <w:pPr>
        <w:ind w:left="1361"/>
        <w:jc w:val="both"/>
      </w:pPr>
    </w:p>
    <w:p w14:paraId="3A97E0E5" w14:textId="6144FA86" w:rsidR="00CF4A6C" w:rsidRPr="00984A7B" w:rsidRDefault="00CF4A6C" w:rsidP="0067627E">
      <w:pPr>
        <w:ind w:left="1361"/>
        <w:jc w:val="both"/>
      </w:pPr>
      <w:r w:rsidRPr="00CF4A6C">
        <w:rPr>
          <w:b/>
        </w:rPr>
        <w:t>IV)</w:t>
      </w:r>
      <w:r w:rsidRPr="00CF4A6C">
        <w:t xml:space="preserve"> a Réz Érpáras Helyi (</w:t>
      </w:r>
      <w:proofErr w:type="spellStart"/>
      <w:r w:rsidRPr="00CF4A6C">
        <w:t>Al</w:t>
      </w:r>
      <w:proofErr w:type="spellEnd"/>
      <w:proofErr w:type="gramStart"/>
      <w:r w:rsidRPr="00CF4A6C">
        <w:t>)Hurok</w:t>
      </w:r>
      <w:proofErr w:type="gramEnd"/>
      <w:r w:rsidRPr="00CF4A6C">
        <w:t xml:space="preserve"> Átengedése (teljes/részleges) Igénybejelentés teljesítésére a Helymegosztási Helyszínen nincs szabad Hozzáférési Link kapacitás, és a Jogosult a Magyar Telekom hiánypótlási felhívása ellenére sem nyújtott be a Hozzáférési Link kapacitásbővítésére vonatkozó Igénybejelentést.</w:t>
      </w:r>
    </w:p>
    <w:p w14:paraId="6AD072CC" w14:textId="77777777" w:rsidR="0067627E" w:rsidRPr="00984A7B" w:rsidRDefault="0067627E" w:rsidP="0067627E">
      <w:pPr>
        <w:ind w:left="1560"/>
        <w:jc w:val="both"/>
      </w:pPr>
    </w:p>
    <w:p w14:paraId="59D0F87D" w14:textId="12C12B04" w:rsidR="0067627E" w:rsidRPr="00984A7B" w:rsidRDefault="0067627E" w:rsidP="0067627E">
      <w:pPr>
        <w:ind w:left="1418"/>
        <w:jc w:val="both"/>
      </w:pPr>
      <w:r w:rsidRPr="00984A7B">
        <w:rPr>
          <w:b/>
        </w:rPr>
        <w:t xml:space="preserve">V) </w:t>
      </w:r>
      <w:r w:rsidRPr="00984A7B">
        <w:t>a Réz Érpáras Helyi (</w:t>
      </w:r>
      <w:proofErr w:type="spellStart"/>
      <w:r w:rsidRPr="00984A7B">
        <w:t>Al</w:t>
      </w:r>
      <w:proofErr w:type="spellEnd"/>
      <w:proofErr w:type="gramStart"/>
      <w:r w:rsidRPr="00984A7B">
        <w:t>)Hurok</w:t>
      </w:r>
      <w:proofErr w:type="gramEnd"/>
      <w:r w:rsidRPr="00984A7B">
        <w:t xml:space="preserve"> Átengedése (teljes/részleges) az alábbi műszaki okok miatt nem lehetséges:</w:t>
      </w:r>
    </w:p>
    <w:p w14:paraId="40D9C155" w14:textId="77777777" w:rsidR="0067627E" w:rsidRPr="00984A7B" w:rsidRDefault="0067627E" w:rsidP="0067627E">
      <w:pPr>
        <w:ind w:left="2041"/>
        <w:jc w:val="both"/>
      </w:pPr>
    </w:p>
    <w:p w14:paraId="7CDA9F42" w14:textId="3E2EBB83" w:rsidR="0067627E" w:rsidRPr="00984A7B" w:rsidRDefault="0067627E" w:rsidP="0067627E">
      <w:pPr>
        <w:ind w:left="2041"/>
        <w:jc w:val="both"/>
      </w:pPr>
      <w:r w:rsidRPr="00984A7B">
        <w:rPr>
          <w:b/>
        </w:rPr>
        <w:t>A)</w:t>
      </w:r>
      <w:r w:rsidRPr="00984A7B">
        <w:t xml:space="preserve"> az Egyedi Alkalmassági </w:t>
      </w:r>
      <w:r w:rsidR="001608DA" w:rsidRPr="00984A7B">
        <w:t>és</w:t>
      </w:r>
      <w:r w:rsidR="006D11AC" w:rsidRPr="00984A7B">
        <w:t xml:space="preserve"> Megvalósíthatósági Vizsgálat</w:t>
      </w:r>
      <w:r w:rsidRPr="00984A7B">
        <w:t xml:space="preserve"> eredménye alapján a Réz Érpáras Helyi (</w:t>
      </w:r>
      <w:proofErr w:type="spellStart"/>
      <w:r w:rsidRPr="00984A7B">
        <w:t>Al</w:t>
      </w:r>
      <w:proofErr w:type="spellEnd"/>
      <w:proofErr w:type="gramStart"/>
      <w:r w:rsidRPr="00984A7B">
        <w:t>)Hurok</w:t>
      </w:r>
      <w:proofErr w:type="gramEnd"/>
      <w:r w:rsidRPr="00984A7B">
        <w:t xml:space="preserve"> nem alkalmas a tervezett szolgáltatásra, vagy a tervezett szolgáltatás a Magyar Telekom hálózatára túlzott terhet róna, illetve a hálózat integritását veszélyeztetné és megállapításra kerültek korlátozó, vagy kizáró objektív műszaki okok, mely esetben a Magyar Telekom jelzi a Jogosultnak, hogy az igényelt Réz Érpáras Helyi (</w:t>
      </w:r>
      <w:proofErr w:type="spellStart"/>
      <w:r w:rsidRPr="00984A7B">
        <w:t>Al</w:t>
      </w:r>
      <w:proofErr w:type="spellEnd"/>
      <w:r w:rsidRPr="00984A7B">
        <w:t>)Hurok nem átengedhető;</w:t>
      </w:r>
    </w:p>
    <w:p w14:paraId="6A1CAED2" w14:textId="77777777" w:rsidR="0067627E" w:rsidRPr="00984A7B" w:rsidRDefault="0067627E" w:rsidP="0067627E">
      <w:pPr>
        <w:ind w:left="2041"/>
        <w:jc w:val="both"/>
      </w:pPr>
    </w:p>
    <w:p w14:paraId="696B9444" w14:textId="77777777" w:rsidR="0067627E" w:rsidRPr="00984A7B" w:rsidRDefault="0067627E" w:rsidP="0067627E">
      <w:pPr>
        <w:ind w:left="2041"/>
        <w:jc w:val="both"/>
      </w:pPr>
      <w:r w:rsidRPr="00984A7B">
        <w:rPr>
          <w:b/>
        </w:rPr>
        <w:t>B)</w:t>
      </w:r>
      <w:r w:rsidRPr="00984A7B">
        <w:t> a Jogosult által a Magyar Telekom hálózatához csatlakoztatni kívánt berendezés:</w:t>
      </w:r>
    </w:p>
    <w:p w14:paraId="5F23D6B5" w14:textId="77777777" w:rsidR="0067627E" w:rsidRPr="00984A7B" w:rsidRDefault="0067627E" w:rsidP="0067627E">
      <w:pPr>
        <w:numPr>
          <w:ilvl w:val="0"/>
          <w:numId w:val="46"/>
        </w:numPr>
        <w:pBdr>
          <w:top w:val="nil"/>
          <w:left w:val="nil"/>
          <w:bottom w:val="nil"/>
          <w:right w:val="nil"/>
          <w:between w:val="nil"/>
        </w:pBdr>
        <w:jc w:val="both"/>
      </w:pPr>
      <w:r w:rsidRPr="00984A7B">
        <w:t>nem szerepel a Csatlakoztatható berendezések listáján, és a berendezésen végrehajtott 4</w:t>
      </w:r>
      <w:proofErr w:type="gramStart"/>
      <w:r w:rsidRPr="00984A7B">
        <w:t>.C</w:t>
      </w:r>
      <w:proofErr w:type="gramEnd"/>
      <w:r w:rsidRPr="00984A7B">
        <w:t xml:space="preserve"> Melléklet (Ismeretlen berendezés megfelelőség-igazolása) szerinti minősítés negatív eredménnyel zárult;</w:t>
      </w:r>
    </w:p>
    <w:p w14:paraId="7CF0CE11" w14:textId="77777777" w:rsidR="0067627E" w:rsidRPr="00984A7B" w:rsidRDefault="0067627E">
      <w:pPr>
        <w:numPr>
          <w:ilvl w:val="0"/>
          <w:numId w:val="45"/>
        </w:numPr>
        <w:pBdr>
          <w:top w:val="nil"/>
          <w:left w:val="nil"/>
          <w:bottom w:val="nil"/>
          <w:right w:val="nil"/>
          <w:between w:val="nil"/>
        </w:pBdr>
        <w:ind w:left="2520"/>
        <w:jc w:val="both"/>
      </w:pPr>
      <w:r w:rsidRPr="00984A7B">
        <w:t>a Magyar Telekom hálózatának integritását veszélyeztetné a belső spektrum nagyobb terhelésével;</w:t>
      </w:r>
    </w:p>
    <w:p w14:paraId="3D1E6D18" w14:textId="77777777" w:rsidR="0067627E" w:rsidRPr="00984A7B" w:rsidRDefault="0067627E">
      <w:pPr>
        <w:pBdr>
          <w:top w:val="nil"/>
          <w:left w:val="nil"/>
          <w:bottom w:val="nil"/>
          <w:right w:val="nil"/>
          <w:between w:val="nil"/>
        </w:pBdr>
        <w:ind w:left="2160"/>
        <w:jc w:val="both"/>
      </w:pPr>
    </w:p>
    <w:p w14:paraId="534C0291" w14:textId="77777777" w:rsidR="0067627E" w:rsidRPr="00984A7B" w:rsidRDefault="0067627E">
      <w:pPr>
        <w:pBdr>
          <w:top w:val="nil"/>
          <w:left w:val="nil"/>
          <w:bottom w:val="nil"/>
          <w:right w:val="nil"/>
          <w:between w:val="nil"/>
        </w:pBdr>
        <w:ind w:left="2160"/>
        <w:jc w:val="both"/>
      </w:pPr>
      <w:r w:rsidRPr="00984A7B">
        <w:rPr>
          <w:b/>
        </w:rPr>
        <w:lastRenderedPageBreak/>
        <w:t>C)</w:t>
      </w:r>
      <w:r w:rsidRPr="00984A7B">
        <w:t xml:space="preserve"> a Jogosult Igénybejelentése szerinti létesítés és működtetés megvalósítására az adott Réz Érpáras Helyi (</w:t>
      </w:r>
      <w:proofErr w:type="spellStart"/>
      <w:r w:rsidRPr="00984A7B">
        <w:t>Al</w:t>
      </w:r>
      <w:proofErr w:type="spellEnd"/>
      <w:proofErr w:type="gramStart"/>
      <w:r w:rsidRPr="00984A7B">
        <w:t>)Hurok</w:t>
      </w:r>
      <w:proofErr w:type="gramEnd"/>
      <w:r w:rsidRPr="00984A7B">
        <w:t xml:space="preserve"> hossza, keresztmetszete nem megfelelő;</w:t>
      </w:r>
    </w:p>
    <w:p w14:paraId="260B4E24" w14:textId="77777777" w:rsidR="0067627E" w:rsidRPr="00984A7B" w:rsidRDefault="0067627E" w:rsidP="0067627E">
      <w:pPr>
        <w:ind w:left="2041"/>
        <w:jc w:val="both"/>
      </w:pPr>
    </w:p>
    <w:p w14:paraId="400B532A" w14:textId="40BF55AD" w:rsidR="0067627E" w:rsidRPr="00984A7B" w:rsidRDefault="0067627E" w:rsidP="0067627E">
      <w:pPr>
        <w:ind w:left="1418"/>
        <w:jc w:val="both"/>
      </w:pPr>
    </w:p>
    <w:p w14:paraId="0D824F9F" w14:textId="77777777" w:rsidR="0067627E" w:rsidRPr="00984A7B" w:rsidRDefault="0067627E" w:rsidP="0067627E">
      <w:pPr>
        <w:ind w:left="1418"/>
        <w:jc w:val="both"/>
      </w:pPr>
    </w:p>
    <w:p w14:paraId="5B3546AD" w14:textId="0746A2AC" w:rsidR="0067627E" w:rsidRPr="00984A7B" w:rsidRDefault="00CF4A6C" w:rsidP="00CF4A6C">
      <w:pPr>
        <w:pBdr>
          <w:top w:val="nil"/>
          <w:left w:val="nil"/>
          <w:bottom w:val="nil"/>
          <w:right w:val="nil"/>
          <w:between w:val="nil"/>
        </w:pBdr>
        <w:ind w:left="2160"/>
        <w:jc w:val="both"/>
      </w:pPr>
      <w:r w:rsidRPr="00CF4A6C">
        <w:rPr>
          <w:b/>
        </w:rPr>
        <w:t>D</w:t>
      </w:r>
      <w:r w:rsidR="0067627E" w:rsidRPr="00CF4A6C">
        <w:rPr>
          <w:b/>
        </w:rPr>
        <w:t>)</w:t>
      </w:r>
      <w:r w:rsidR="0067627E" w:rsidRPr="00984A7B">
        <w:t xml:space="preserve"> </w:t>
      </w:r>
      <w:r w:rsidR="00C77758" w:rsidRPr="00984A7B">
        <w:t>Egyedi Alkalmassági és Megvalósíthatósági Vizsgálat</w:t>
      </w:r>
      <w:r w:rsidR="0067627E" w:rsidRPr="00984A7B">
        <w:t xml:space="preserve"> eredményeképp megállapításra kerültek korlátozó, vagy kizáró objektív műszaki okok, amelyek esetében Magyar Telekom jelzi a Jogosultnak, hogy </w:t>
      </w:r>
      <w:r w:rsidR="00131C3C" w:rsidRPr="00984A7B">
        <w:t>a</w:t>
      </w:r>
      <w:r w:rsidR="0067627E" w:rsidRPr="00984A7B">
        <w:t xml:space="preserve"> Hozzáférési Link további </w:t>
      </w:r>
      <w:r w:rsidR="00131C3C" w:rsidRPr="00984A7B">
        <w:t>kapacitás</w:t>
      </w:r>
      <w:r w:rsidR="0067627E" w:rsidRPr="00984A7B">
        <w:t>bővítése már nem lehetséges;</w:t>
      </w:r>
    </w:p>
    <w:p w14:paraId="25E5325E" w14:textId="77777777" w:rsidR="0067627E" w:rsidRPr="00984A7B" w:rsidRDefault="0067627E" w:rsidP="0067627E">
      <w:pPr>
        <w:ind w:left="1418"/>
        <w:jc w:val="both"/>
      </w:pPr>
    </w:p>
    <w:p w14:paraId="64C9F99E" w14:textId="3BDB4546" w:rsidR="0067627E" w:rsidRPr="00984A7B" w:rsidRDefault="00CF4A6C" w:rsidP="00CF4A6C">
      <w:pPr>
        <w:pBdr>
          <w:top w:val="nil"/>
          <w:left w:val="nil"/>
          <w:bottom w:val="nil"/>
          <w:right w:val="nil"/>
          <w:between w:val="nil"/>
        </w:pBdr>
        <w:ind w:left="2160"/>
        <w:jc w:val="both"/>
      </w:pPr>
      <w:r w:rsidRPr="00CF4A6C">
        <w:rPr>
          <w:b/>
        </w:rPr>
        <w:t>E</w:t>
      </w:r>
      <w:r w:rsidR="0067627E" w:rsidRPr="00CF4A6C">
        <w:rPr>
          <w:b/>
        </w:rPr>
        <w:t>)</w:t>
      </w:r>
      <w:r w:rsidR="0067627E" w:rsidRPr="00984A7B">
        <w:t xml:space="preserve"> </w:t>
      </w:r>
      <w:r w:rsidR="00755053" w:rsidRPr="00984A7B">
        <w:t>az 5</w:t>
      </w:r>
      <w:proofErr w:type="gramStart"/>
      <w:r w:rsidR="00755053" w:rsidRPr="00984A7B">
        <w:t>.E</w:t>
      </w:r>
      <w:proofErr w:type="gramEnd"/>
      <w:r w:rsidR="00755053" w:rsidRPr="00984A7B">
        <w:t xml:space="preserve"> Melléklet szerinti </w:t>
      </w:r>
      <w:r w:rsidR="0067627E" w:rsidRPr="00984A7B">
        <w:t>áthelyezés esetén, amennyiben az új Előfizetői Hozzáférési Pont helyszínén nem áll rendelkezésre Réz Érpáras Helyi (</w:t>
      </w:r>
      <w:proofErr w:type="spellStart"/>
      <w:r w:rsidR="0067627E" w:rsidRPr="00984A7B">
        <w:t>Al</w:t>
      </w:r>
      <w:proofErr w:type="spellEnd"/>
      <w:r w:rsidR="0067627E" w:rsidRPr="00984A7B">
        <w:t>)Hurok Átengedése (teljes/részleges) szolgáltatás.</w:t>
      </w:r>
    </w:p>
    <w:p w14:paraId="337A0874" w14:textId="77777777" w:rsidR="0067627E" w:rsidRPr="00984A7B" w:rsidRDefault="0067627E" w:rsidP="0067627E">
      <w:pPr>
        <w:ind w:left="1418"/>
        <w:jc w:val="both"/>
      </w:pPr>
    </w:p>
    <w:p w14:paraId="6BA30CC0" w14:textId="0F8530FB" w:rsidR="0067627E" w:rsidRDefault="0067627E" w:rsidP="0067627E">
      <w:pPr>
        <w:ind w:left="851"/>
        <w:jc w:val="both"/>
      </w:pPr>
      <w:r w:rsidRPr="00984A7B">
        <w:t>A Réz Érpáras Helyi (</w:t>
      </w:r>
      <w:proofErr w:type="spellStart"/>
      <w:r w:rsidRPr="00984A7B">
        <w:t>Al</w:t>
      </w:r>
      <w:proofErr w:type="spellEnd"/>
      <w:proofErr w:type="gramStart"/>
      <w:r w:rsidRPr="00984A7B">
        <w:t>)Hurok</w:t>
      </w:r>
      <w:proofErr w:type="gramEnd"/>
      <w:r w:rsidR="00BB3C7E" w:rsidRPr="00984A7B">
        <w:t xml:space="preserve"> Átengedése</w:t>
      </w:r>
      <w:r w:rsidRPr="00984A7B">
        <w:t xml:space="preserve"> (teljes/részleges) Igénybejelentés objektív műszaki ok miatt történő elutasítása esetén a Magyar Telekom az elutasítást írásban, indokolással ellátva </w:t>
      </w:r>
      <w:r w:rsidR="00CA5686" w:rsidRPr="00984A7B">
        <w:t xml:space="preserve">– amennyiben sor került rá, az elvégzett Egyedi </w:t>
      </w:r>
      <w:r w:rsidR="001608DA" w:rsidRPr="00984A7B">
        <w:t xml:space="preserve">Alkalmassági és </w:t>
      </w:r>
      <w:r w:rsidR="00CA5686" w:rsidRPr="00984A7B">
        <w:t xml:space="preserve">Megvalósíthatósági Vizsgálat eredményével ellátva – </w:t>
      </w:r>
      <w:r w:rsidRPr="00984A7B">
        <w:t>közli a Jogosult Szolgáltatóval.</w:t>
      </w:r>
    </w:p>
    <w:p w14:paraId="5C62818F" w14:textId="77777777" w:rsidR="00CF4A6C" w:rsidRDefault="00CF4A6C" w:rsidP="0067627E">
      <w:pPr>
        <w:ind w:left="851"/>
        <w:jc w:val="both"/>
      </w:pPr>
    </w:p>
    <w:p w14:paraId="4A113400" w14:textId="126267CB" w:rsidR="00CF4A6C" w:rsidRPr="00984A7B" w:rsidRDefault="00CF4A6C" w:rsidP="0067627E">
      <w:pPr>
        <w:ind w:left="851"/>
        <w:jc w:val="both"/>
      </w:pPr>
      <w:r w:rsidRPr="00CF4A6C">
        <w:t>A Réz Érpáras Helyi (</w:t>
      </w:r>
      <w:proofErr w:type="spellStart"/>
      <w:r w:rsidRPr="00CF4A6C">
        <w:t>Al</w:t>
      </w:r>
      <w:proofErr w:type="spellEnd"/>
      <w:proofErr w:type="gramStart"/>
      <w:r w:rsidRPr="00CF4A6C">
        <w:t>)Hurok</w:t>
      </w:r>
      <w:proofErr w:type="gramEnd"/>
      <w:r w:rsidRPr="00CF4A6C">
        <w:t xml:space="preserve"> Átengedése (teljes/részleges) Igénybejelentés nem műszaki ok miatt történő elutasítása esetén a Magyar Telekom az elutasítást írásban, az elutasítás okára történő utalással közli a Jogosult Szolgáltatóval.</w:t>
      </w:r>
    </w:p>
    <w:p w14:paraId="4D0578A4" w14:textId="77777777" w:rsidR="0067627E" w:rsidRPr="00984A7B" w:rsidRDefault="0067627E">
      <w:pPr>
        <w:pStyle w:val="B"/>
        <w:ind w:left="426"/>
        <w:rPr>
          <w:b/>
        </w:rPr>
      </w:pPr>
    </w:p>
    <w:p w14:paraId="145302AE" w14:textId="19A10FB4" w:rsidR="0067627E" w:rsidRPr="005145B8" w:rsidRDefault="00670C4E" w:rsidP="005145B8">
      <w:pPr>
        <w:pStyle w:val="Cmsor3"/>
      </w:pPr>
      <w:bookmarkStart w:id="8" w:name="_Toc531462728"/>
      <w:r w:rsidRPr="005145B8">
        <w:t>I.1.3</w:t>
      </w:r>
      <w:r w:rsidR="00574379" w:rsidRPr="005145B8">
        <w:t xml:space="preserve"> A Magyar Telekom visszajelzése, szerződéskötés</w:t>
      </w:r>
      <w:bookmarkEnd w:id="8"/>
    </w:p>
    <w:p w14:paraId="52E42243" w14:textId="1503552F" w:rsidR="00574379" w:rsidRPr="00984A7B" w:rsidRDefault="00574379">
      <w:pPr>
        <w:pStyle w:val="B"/>
        <w:ind w:left="426"/>
        <w:rPr>
          <w:b/>
        </w:rPr>
      </w:pPr>
    </w:p>
    <w:p w14:paraId="224DE885" w14:textId="4AFD1112" w:rsidR="00A076EB" w:rsidRPr="00984A7B" w:rsidRDefault="00A076EB" w:rsidP="00ED743A">
      <w:pPr>
        <w:pStyle w:val="C"/>
        <w:ind w:left="709" w:firstLine="0"/>
      </w:pPr>
      <w:r w:rsidRPr="00984A7B">
        <w:rPr>
          <w:b/>
        </w:rPr>
        <w:t>I.1.3.1</w:t>
      </w:r>
      <w:r w:rsidRPr="00984A7B">
        <w:t> A Magyar Telekom az előírt összes adatot tartalmazó Réz Érpáras Helyi (</w:t>
      </w:r>
      <w:proofErr w:type="spellStart"/>
      <w:r w:rsidRPr="00984A7B">
        <w:t>Al</w:t>
      </w:r>
      <w:proofErr w:type="spellEnd"/>
      <w:proofErr w:type="gramStart"/>
      <w:r w:rsidRPr="00984A7B">
        <w:t>)Hurok</w:t>
      </w:r>
      <w:proofErr w:type="gramEnd"/>
      <w:r w:rsidRPr="00984A7B">
        <w:t xml:space="preserve"> Átengedése (teljes/részleges) Igénybejelentés elfogadásáról, vagy elutasításáról a kézhezvételtől számított 5 napon belül visszajelez, amennyiben nem kerül sor az Egyedi Alkalmassági </w:t>
      </w:r>
      <w:r w:rsidR="001608DA" w:rsidRPr="00984A7B">
        <w:t>és</w:t>
      </w:r>
      <w:r w:rsidRPr="00984A7B">
        <w:t xml:space="preserve"> Megvalósíthatósági Vizsgálat elvégzésére.</w:t>
      </w:r>
    </w:p>
    <w:p w14:paraId="21DE025F" w14:textId="66EF3610" w:rsidR="00A076EB" w:rsidRPr="00984A7B" w:rsidRDefault="00A076EB" w:rsidP="006E6C06">
      <w:pPr>
        <w:autoSpaceDE w:val="0"/>
        <w:autoSpaceDN w:val="0"/>
        <w:adjustRightInd w:val="0"/>
        <w:ind w:left="510"/>
        <w:rPr>
          <w:rFonts w:ascii="TimesNewRomanPSMT" w:hAnsi="TimesNewRomanPSMT" w:cs="TimesNewRomanPSMT"/>
        </w:rPr>
      </w:pPr>
    </w:p>
    <w:p w14:paraId="74DB38F1" w14:textId="70F28764" w:rsidR="00B30FED" w:rsidRDefault="00A076EB" w:rsidP="00ED743A">
      <w:pPr>
        <w:pStyle w:val="C"/>
        <w:ind w:left="709" w:firstLine="0"/>
      </w:pPr>
      <w:r w:rsidRPr="00984A7B">
        <w:rPr>
          <w:b/>
          <w:bCs/>
        </w:rPr>
        <w:t>I.1.3.2</w:t>
      </w:r>
      <w:r w:rsidR="000F7E5F">
        <w:rPr>
          <w:bCs/>
        </w:rPr>
        <w:t> </w:t>
      </w:r>
      <w:r w:rsidRPr="00984A7B">
        <w:rPr>
          <w:bCs/>
        </w:rPr>
        <w:t xml:space="preserve">Egy </w:t>
      </w:r>
      <w:r w:rsidRPr="00984A7B">
        <w:t>adott Réz Érpáras Helyi (</w:t>
      </w:r>
      <w:proofErr w:type="spellStart"/>
      <w:r w:rsidRPr="00984A7B">
        <w:t>Al</w:t>
      </w:r>
      <w:proofErr w:type="spellEnd"/>
      <w:proofErr w:type="gramStart"/>
      <w:r w:rsidRPr="00984A7B">
        <w:t>)Hurok</w:t>
      </w:r>
      <w:proofErr w:type="gramEnd"/>
      <w:r w:rsidRPr="00984A7B">
        <w:t xml:space="preserve"> tényleges műszaki jellemzőinek – vagyis az Átengedés lehetőségeinek és </w:t>
      </w:r>
      <w:proofErr w:type="spellStart"/>
      <w:r w:rsidRPr="00984A7B">
        <w:t>korlátainak</w:t>
      </w:r>
      <w:proofErr w:type="spellEnd"/>
      <w:r w:rsidRPr="00984A7B">
        <w:t xml:space="preserve"> – megállapítása</w:t>
      </w:r>
    </w:p>
    <w:p w14:paraId="5975367F" w14:textId="77777777" w:rsidR="006E6C06" w:rsidRPr="00984A7B" w:rsidRDefault="006E6C06">
      <w:pPr>
        <w:pStyle w:val="C"/>
        <w:ind w:left="510" w:firstLine="0"/>
      </w:pPr>
    </w:p>
    <w:p w14:paraId="17EF74DD" w14:textId="71FA1E15" w:rsidR="00B30FED" w:rsidRPr="006E6C06" w:rsidRDefault="00A076EB" w:rsidP="005D144C">
      <w:pPr>
        <w:pStyle w:val="C"/>
        <w:numPr>
          <w:ilvl w:val="0"/>
          <w:numId w:val="52"/>
        </w:numPr>
        <w:rPr>
          <w:bCs/>
        </w:rPr>
      </w:pPr>
      <w:proofErr w:type="gramStart"/>
      <w:r w:rsidRPr="00984A7B">
        <w:t xml:space="preserve">a </w:t>
      </w:r>
      <w:r w:rsidR="005D144C" w:rsidRPr="005D144C">
        <w:t xml:space="preserve"> támogató</w:t>
      </w:r>
      <w:proofErr w:type="gramEnd"/>
      <w:r w:rsidR="005D144C" w:rsidRPr="005D144C">
        <w:t xml:space="preserve"> rendszerekben rendelkezésre álló</w:t>
      </w:r>
      <w:r w:rsidR="005D144C">
        <w:t xml:space="preserve"> </w:t>
      </w:r>
      <w:r w:rsidRPr="00984A7B">
        <w:t xml:space="preserve">információk alapján történik mindazon esetekben, amikor a Jogosult nem </w:t>
      </w:r>
      <w:r w:rsidR="00B30FED" w:rsidRPr="00984A7B">
        <w:t>igényli az</w:t>
      </w:r>
      <w:r w:rsidRPr="00984A7B">
        <w:t xml:space="preserve"> Egyedi Alkalmassági </w:t>
      </w:r>
      <w:r w:rsidR="001608DA" w:rsidRPr="00984A7B">
        <w:t>és</w:t>
      </w:r>
      <w:r w:rsidR="00B30FED" w:rsidRPr="00984A7B">
        <w:t xml:space="preserve"> Megvalósíthatósági Vizsgálat</w:t>
      </w:r>
      <w:r w:rsidRPr="00984A7B">
        <w:t xml:space="preserve"> elvégzését, vagy</w:t>
      </w:r>
    </w:p>
    <w:p w14:paraId="5C931F5E" w14:textId="77777777" w:rsidR="006E6C06" w:rsidRPr="00984A7B" w:rsidRDefault="006E6C06" w:rsidP="006E6C06">
      <w:pPr>
        <w:pStyle w:val="C"/>
        <w:ind w:left="1230" w:firstLine="0"/>
        <w:rPr>
          <w:bCs/>
        </w:rPr>
      </w:pPr>
    </w:p>
    <w:p w14:paraId="4AE4AF01" w14:textId="7D87436C" w:rsidR="00D145E8" w:rsidRPr="00984A7B" w:rsidRDefault="00A076EB" w:rsidP="005D144C">
      <w:pPr>
        <w:pStyle w:val="C"/>
        <w:numPr>
          <w:ilvl w:val="0"/>
          <w:numId w:val="52"/>
        </w:numPr>
        <w:rPr>
          <w:bCs/>
        </w:rPr>
      </w:pPr>
      <w:r w:rsidRPr="00984A7B">
        <w:t xml:space="preserve">Egyedi Alkalmassági </w:t>
      </w:r>
      <w:r w:rsidR="002A4AA5" w:rsidRPr="00984A7B">
        <w:t>és</w:t>
      </w:r>
      <w:r w:rsidR="00B30FED" w:rsidRPr="00984A7B">
        <w:t xml:space="preserve"> Megvalósíthatósági Vizsgálattal</w:t>
      </w:r>
      <w:r w:rsidRPr="00984A7B">
        <w:t xml:space="preserve"> történik</w:t>
      </w:r>
      <w:r w:rsidR="00D145E8" w:rsidRPr="00984A7B">
        <w:t>, amennyiben</w:t>
      </w:r>
      <w:r w:rsidR="005D144C">
        <w:t xml:space="preserve"> </w:t>
      </w:r>
      <w:r w:rsidR="005D144C" w:rsidRPr="005D144C">
        <w:t>a Jogosult igényli azt.</w:t>
      </w:r>
    </w:p>
    <w:p w14:paraId="453D742E" w14:textId="77777777" w:rsidR="006E6C06" w:rsidRPr="006E6C06" w:rsidRDefault="006E6C06" w:rsidP="006E6C06">
      <w:pPr>
        <w:pStyle w:val="C"/>
        <w:ind w:left="1950" w:firstLine="0"/>
        <w:rPr>
          <w:bCs/>
        </w:rPr>
      </w:pPr>
    </w:p>
    <w:p w14:paraId="19980151" w14:textId="19949C5B" w:rsidR="00A076EB" w:rsidRPr="00984A7B" w:rsidRDefault="00A076EB" w:rsidP="00ED743A">
      <w:pPr>
        <w:pStyle w:val="C"/>
        <w:ind w:left="709" w:firstLine="0"/>
        <w:rPr>
          <w:bCs/>
        </w:rPr>
      </w:pPr>
      <w:proofErr w:type="gramStart"/>
      <w:r w:rsidRPr="00984A7B">
        <w:t xml:space="preserve">Amennyiben a Jogosult nem igényel Egyedi Alkalmassági </w:t>
      </w:r>
      <w:r w:rsidR="002A4AA5" w:rsidRPr="00984A7B">
        <w:t>és</w:t>
      </w:r>
      <w:r w:rsidR="00D145E8" w:rsidRPr="00984A7B">
        <w:t xml:space="preserve"> Megvalósíthatósági Vizsgálatot, </w:t>
      </w:r>
      <w:r w:rsidRPr="00984A7B">
        <w:t>a Magyar Telekom abban az esetben garantálja, hogy azon a Réz Érpáras Helyi (</w:t>
      </w:r>
      <w:proofErr w:type="spellStart"/>
      <w:r w:rsidRPr="00984A7B">
        <w:t>Al</w:t>
      </w:r>
      <w:proofErr w:type="spellEnd"/>
      <w:r w:rsidRPr="00984A7B">
        <w:t>)Hurkon szélessávú szolgáltatás nyújtható, ha a Réz Érpáras Helyi (</w:t>
      </w:r>
      <w:proofErr w:type="spellStart"/>
      <w:r w:rsidRPr="00984A7B">
        <w:t>Al</w:t>
      </w:r>
      <w:proofErr w:type="spellEnd"/>
      <w:r w:rsidRPr="00984A7B">
        <w:t>)Hurok Átengedését (teljes/részleges) megelőzően is szélessávú szolgáltatást nyújtottak az adott Réz Érpáras Helyi (</w:t>
      </w:r>
      <w:proofErr w:type="spellStart"/>
      <w:r w:rsidRPr="00984A7B">
        <w:t>Al</w:t>
      </w:r>
      <w:proofErr w:type="spellEnd"/>
      <w:r w:rsidRPr="00984A7B">
        <w:t xml:space="preserve">)Hurkon, illetve olyan mértékben garantálja a szélessávú </w:t>
      </w:r>
      <w:r w:rsidRPr="00984A7B">
        <w:lastRenderedPageBreak/>
        <w:t xml:space="preserve">szolgáltatás </w:t>
      </w:r>
      <w:proofErr w:type="spellStart"/>
      <w:r w:rsidRPr="00984A7B">
        <w:t>nyújthatóságát</w:t>
      </w:r>
      <w:proofErr w:type="spellEnd"/>
      <w:r w:rsidRPr="00984A7B">
        <w:t xml:space="preserve">, amilyen mértékben annak feltételei a </w:t>
      </w:r>
      <w:r w:rsidR="005D144C" w:rsidRPr="005D144C">
        <w:t xml:space="preserve">támogató rendszerekben rendelkezésre álló </w:t>
      </w:r>
      <w:r w:rsidRPr="00984A7B">
        <w:t>információk alapján megállapíthatók</w:t>
      </w:r>
      <w:r w:rsidR="00C77758" w:rsidRPr="00984A7B">
        <w:t>.</w:t>
      </w:r>
      <w:proofErr w:type="gramEnd"/>
    </w:p>
    <w:p w14:paraId="77774D00" w14:textId="77777777" w:rsidR="00A076EB" w:rsidRPr="00984A7B" w:rsidRDefault="00A076EB" w:rsidP="00A076EB">
      <w:pPr>
        <w:autoSpaceDE w:val="0"/>
        <w:autoSpaceDN w:val="0"/>
        <w:adjustRightInd w:val="0"/>
        <w:ind w:left="1021"/>
        <w:rPr>
          <w:rFonts w:ascii="TimesNewRomanPSMT" w:hAnsi="TimesNewRomanPSMT" w:cs="TimesNewRomanPSMT"/>
        </w:rPr>
      </w:pPr>
    </w:p>
    <w:p w14:paraId="36D1EB44" w14:textId="778015D0" w:rsidR="00A076EB" w:rsidRDefault="00A076EB" w:rsidP="00ED743A">
      <w:pPr>
        <w:pStyle w:val="C"/>
        <w:ind w:left="709" w:firstLine="0"/>
        <w:rPr>
          <w:rFonts w:ascii="TimesNewRomanPSMT" w:hAnsi="TimesNewRomanPSMT" w:cs="TimesNewRomanPSMT"/>
        </w:rPr>
      </w:pPr>
      <w:r w:rsidRPr="00984A7B">
        <w:rPr>
          <w:rFonts w:ascii="TimesNewRomanPSMT" w:hAnsi="TimesNewRomanPSMT" w:cs="TimesNewRomanPSMT"/>
          <w:b/>
        </w:rPr>
        <w:t>I.1.3.3</w:t>
      </w:r>
      <w:r w:rsidR="006E6C06">
        <w:t> </w:t>
      </w:r>
      <w:r w:rsidRPr="00984A7B">
        <w:rPr>
          <w:rFonts w:ascii="TimesNewRomanPSMT" w:hAnsi="TimesNewRomanPSMT" w:cs="TimesNewRomanPSMT"/>
        </w:rPr>
        <w:t xml:space="preserve">Amennyiben a Jogosult igénye alapján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proofErr w:type="gramStart"/>
      <w:r w:rsidRPr="00984A7B">
        <w:rPr>
          <w:rFonts w:ascii="TimesNewRomanPSMT" w:hAnsi="TimesNewRomanPSMT" w:cs="TimesNewRomanPSMT"/>
        </w:rPr>
        <w:t>,</w:t>
      </w:r>
      <w:r w:rsidR="00D145E8" w:rsidRPr="00984A7B">
        <w:rPr>
          <w:rFonts w:ascii="TimesNewRomanPSMT" w:hAnsi="TimesNewRomanPSMT" w:cs="TimesNewRomanPSMT"/>
        </w:rPr>
        <w:t xml:space="preserve"> </w:t>
      </w:r>
      <w:r w:rsidR="00342344" w:rsidRPr="00984A7B">
        <w:rPr>
          <w:rFonts w:ascii="TimesNewRomanPSMT" w:hAnsi="TimesNewRomanPSMT" w:cs="TimesNewRomanPSMT"/>
        </w:rPr>
        <w:t>,</w:t>
      </w:r>
      <w:proofErr w:type="gramEnd"/>
      <w:r w:rsidR="00342344" w:rsidRPr="00984A7B">
        <w:rPr>
          <w:rFonts w:ascii="TimesNewRomanPSMT" w:hAnsi="TimesNewRomanPSMT" w:cs="TimesNewRomanPSMT"/>
        </w:rPr>
        <w:t xml:space="preserve"> </w:t>
      </w:r>
      <w:r w:rsidRPr="00984A7B">
        <w:rPr>
          <w:rFonts w:ascii="TimesNewRomanPSMT" w:hAnsi="TimesNewRomanPSMT" w:cs="TimesNewRomanPSMT"/>
        </w:rPr>
        <w:t>akkor a Réz Érpáras Helyi (</w:t>
      </w:r>
      <w:proofErr w:type="spellStart"/>
      <w:r w:rsidRPr="00984A7B">
        <w:rPr>
          <w:rFonts w:ascii="TimesNewRomanPSMT" w:hAnsi="TimesNewRomanPSMT" w:cs="TimesNewRomanPSMT"/>
        </w:rPr>
        <w:t>Al</w:t>
      </w:r>
      <w:proofErr w:type="spellEnd"/>
      <w:r w:rsidRPr="00984A7B">
        <w:rPr>
          <w:rFonts w:ascii="TimesNewRomanPSMT" w:hAnsi="TimesNewRomanPSMT" w:cs="TimesNewRomanPSMT"/>
        </w:rPr>
        <w:t xml:space="preserve">)Hurok Átengedése (teljes/részleges) Igénybejelentés elbírálására, illetve az Egyedi Átengedési Szerződés megkötésére vonatkozóan meghatározott határidőbe nem számít bele az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24A2ECB6" w14:textId="77777777" w:rsidR="006E6C06" w:rsidRPr="00984A7B" w:rsidRDefault="006E6C06" w:rsidP="006E6C06">
      <w:pPr>
        <w:autoSpaceDE w:val="0"/>
        <w:autoSpaceDN w:val="0"/>
        <w:adjustRightInd w:val="0"/>
        <w:ind w:left="510"/>
        <w:jc w:val="both"/>
        <w:rPr>
          <w:rFonts w:ascii="TimesNewRomanPSMT" w:hAnsi="TimesNewRomanPSMT" w:cs="TimesNewRomanPSMT"/>
        </w:rPr>
      </w:pPr>
    </w:p>
    <w:p w14:paraId="2E3B69B2" w14:textId="627F5E12" w:rsidR="00A076EB" w:rsidRPr="00984A7B" w:rsidRDefault="00A076EB" w:rsidP="00A076EB">
      <w:pPr>
        <w:pStyle w:val="Listaszerbekezds"/>
        <w:numPr>
          <w:ilvl w:val="0"/>
          <w:numId w:val="48"/>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Berendezés Alkalmassági Vizsgálatra vonatkozó igényt is tartalmazó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Igénybejelentés kézhezvétele és a berendezés Magyar Telekom általi átvétele közötti időtartam, valamint a Berendezés Alkalmassági Vizsgálat </w:t>
      </w:r>
      <w:proofErr w:type="spellStart"/>
      <w:r w:rsidR="00EB7882">
        <w:rPr>
          <w:rFonts w:ascii="TimesNewRomanPSMT" w:hAnsi="TimesNewRomanPSMT" w:cs="TimesNewRomanPSMT"/>
        </w:rPr>
        <w:t>berendezésenkénti</w:t>
      </w:r>
      <w:proofErr w:type="spellEnd"/>
      <w:r w:rsidR="00EB7882">
        <w:rPr>
          <w:rFonts w:ascii="TimesNewRomanPSMT" w:hAnsi="TimesNewRomanPSMT" w:cs="TimesNewRomanPSMT"/>
        </w:rPr>
        <w:t xml:space="preserve"> </w:t>
      </w:r>
      <w:r w:rsidRPr="00984A7B">
        <w:rPr>
          <w:rFonts w:ascii="TimesNewRomanPSMT" w:hAnsi="TimesNewRomanPSMT" w:cs="TimesNewRomanPSMT"/>
        </w:rPr>
        <w:t>maximum 15 napos időtartama;</w:t>
      </w:r>
    </w:p>
    <w:p w14:paraId="38528AE9" w14:textId="3F8790D6" w:rsidR="00A076EB" w:rsidRDefault="00A076EB" w:rsidP="00A076EB">
      <w:pPr>
        <w:pStyle w:val="Listaszerbekezds"/>
        <w:numPr>
          <w:ilvl w:val="0"/>
          <w:numId w:val="48"/>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Alkalmassági vizsgálat: 5 nap</w:t>
      </w:r>
      <w:r w:rsidR="00B50CA1" w:rsidRPr="00984A7B">
        <w:rPr>
          <w:rFonts w:ascii="TimesNewRomanPSMT" w:hAnsi="TimesNewRomanPSMT" w:cs="TimesNewRomanPSMT"/>
        </w:rPr>
        <w:t>.</w:t>
      </w:r>
    </w:p>
    <w:p w14:paraId="7C499BF1" w14:textId="00331E4F" w:rsidR="005D144C" w:rsidRDefault="005D144C" w:rsidP="00872852">
      <w:pPr>
        <w:pStyle w:val="Listaszerbekezds"/>
        <w:numPr>
          <w:ilvl w:val="0"/>
          <w:numId w:val="48"/>
        </w:numPr>
        <w:autoSpaceDE w:val="0"/>
        <w:autoSpaceDN w:val="0"/>
        <w:adjustRightInd w:val="0"/>
        <w:ind w:left="1701"/>
        <w:jc w:val="both"/>
        <w:rPr>
          <w:rFonts w:ascii="TimesNewRomanPSMT" w:hAnsi="TimesNewRomanPSMT" w:cs="TimesNewRomanPSMT"/>
        </w:rPr>
      </w:pPr>
      <w:r w:rsidRPr="005D144C">
        <w:rPr>
          <w:rFonts w:ascii="TimesNewRomanPSMT" w:hAnsi="TimesNewRomanPSMT" w:cs="TimesNewRomanPSMT"/>
        </w:rPr>
        <w:t>Helymegosztás megvalósíthatósági vizsgálat: 15 nap;</w:t>
      </w:r>
    </w:p>
    <w:p w14:paraId="15553085" w14:textId="658B531E" w:rsidR="00872852" w:rsidRDefault="00872852" w:rsidP="00872852">
      <w:pPr>
        <w:pStyle w:val="Listaszerbekezds"/>
        <w:numPr>
          <w:ilvl w:val="0"/>
          <w:numId w:val="48"/>
        </w:numPr>
        <w:autoSpaceDE w:val="0"/>
        <w:autoSpaceDN w:val="0"/>
        <w:adjustRightInd w:val="0"/>
        <w:ind w:left="1701"/>
        <w:jc w:val="both"/>
        <w:rPr>
          <w:rFonts w:ascii="TimesNewRomanPSMT" w:hAnsi="TimesNewRomanPSMT" w:cs="TimesNewRomanPSMT"/>
        </w:rPr>
      </w:pPr>
      <w:r w:rsidRPr="00872852">
        <w:rPr>
          <w:rFonts w:ascii="TimesNewRomanPSMT" w:hAnsi="TimesNewRomanPSMT" w:cs="TimesNewRomanPSMT"/>
        </w:rPr>
        <w:t>Távoli Hozzáférés megvalósíthatósági vizsgálat:</w:t>
      </w:r>
    </w:p>
    <w:p w14:paraId="2530E07A" w14:textId="6D415962" w:rsidR="00872852" w:rsidRDefault="00872852" w:rsidP="00872852">
      <w:pPr>
        <w:pStyle w:val="Listaszerbekezds"/>
        <w:autoSpaceDE w:val="0"/>
        <w:autoSpaceDN w:val="0"/>
        <w:adjustRightInd w:val="0"/>
        <w:ind w:left="2101"/>
        <w:jc w:val="both"/>
        <w:rPr>
          <w:rFonts w:ascii="TimesNewRomanPSMT" w:hAnsi="TimesNewRomanPSMT" w:cs="TimesNewRomanPSMT"/>
        </w:rPr>
      </w:pPr>
      <w:r w:rsidRPr="00872852">
        <w:rPr>
          <w:rFonts w:ascii="TimesNewRomanPSMT" w:hAnsi="TimesNewRomanPSMT" w:cs="TimesNewRomanPSMT"/>
        </w:rPr>
        <w:t>da) ha alépítmény vagy oszlopsor vizsgálata szükséges: 10 nap,</w:t>
      </w:r>
    </w:p>
    <w:p w14:paraId="7BE51F46" w14:textId="11511ACF" w:rsidR="00872852" w:rsidRPr="00984A7B" w:rsidRDefault="00872852" w:rsidP="00872852">
      <w:pPr>
        <w:pStyle w:val="Listaszerbekezds"/>
        <w:autoSpaceDE w:val="0"/>
        <w:autoSpaceDN w:val="0"/>
        <w:adjustRightInd w:val="0"/>
        <w:ind w:left="2101"/>
        <w:jc w:val="both"/>
        <w:rPr>
          <w:rFonts w:ascii="TimesNewRomanPSMT" w:hAnsi="TimesNewRomanPSMT" w:cs="TimesNewRomanPSMT"/>
        </w:rPr>
      </w:pPr>
      <w:proofErr w:type="gramStart"/>
      <w:r w:rsidRPr="00872852">
        <w:rPr>
          <w:rFonts w:ascii="TimesNewRomanPSMT" w:hAnsi="TimesNewRomanPSMT" w:cs="TimesNewRomanPSMT"/>
        </w:rPr>
        <w:t>db</w:t>
      </w:r>
      <w:proofErr w:type="gramEnd"/>
      <w:r w:rsidRPr="00872852">
        <w:rPr>
          <w:rFonts w:ascii="TimesNewRomanPSMT" w:hAnsi="TimesNewRomanPSMT" w:cs="TimesNewRomanPSMT"/>
        </w:rPr>
        <w:t>) egyéb esetben 5 nap.</w:t>
      </w:r>
    </w:p>
    <w:p w14:paraId="48D5E375" w14:textId="77777777" w:rsidR="00A076EB" w:rsidRPr="00984A7B" w:rsidRDefault="00A076EB" w:rsidP="006E6C06">
      <w:pPr>
        <w:autoSpaceDE w:val="0"/>
        <w:autoSpaceDN w:val="0"/>
        <w:adjustRightInd w:val="0"/>
        <w:ind w:left="709"/>
        <w:rPr>
          <w:rFonts w:ascii="TimesNewRomanPSMT" w:hAnsi="TimesNewRomanPSMT" w:cs="TimesNewRomanPSMT"/>
        </w:rPr>
      </w:pPr>
    </w:p>
    <w:p w14:paraId="64C9D6F4" w14:textId="7951F635" w:rsidR="00941C17" w:rsidRPr="00984A7B" w:rsidRDefault="00A076E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Jogosult igénye esetén Magyar Telekom </w:t>
      </w:r>
      <w:r w:rsidR="006D103F" w:rsidRPr="00984A7B">
        <w:rPr>
          <w:rFonts w:ascii="TimesNewRomanPSMT" w:hAnsi="TimesNewRomanPSMT" w:cs="TimesNewRomanPSMT"/>
        </w:rPr>
        <w:t>biztosítja az</w:t>
      </w:r>
      <w:r w:rsidRPr="00984A7B">
        <w:rPr>
          <w:rFonts w:ascii="TimesNewRomanPSMT" w:hAnsi="TimesNewRomanPSMT" w:cs="TimesNewRomanPSMT"/>
        </w:rPr>
        <w:t xml:space="preserve"> Előminősítési Vizsgálat</w:t>
      </w:r>
      <w:r w:rsidR="006D103F" w:rsidRPr="00984A7B">
        <w:rPr>
          <w:rFonts w:ascii="TimesNewRomanPSMT" w:hAnsi="TimesNewRomanPSMT" w:cs="TimesNewRomanPSMT"/>
        </w:rPr>
        <w:t xml:space="preserve"> lehetőségét.</w:t>
      </w:r>
    </w:p>
    <w:p w14:paraId="02E100BC" w14:textId="45518E38" w:rsidR="00A076EB" w:rsidRPr="00984A7B" w:rsidRDefault="00941C17" w:rsidP="006E6C06">
      <w:p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 </w:t>
      </w:r>
    </w:p>
    <w:p w14:paraId="0CE5EA1E" w14:textId="2122FB99" w:rsidR="00A076EB" w:rsidRPr="00984A7B" w:rsidRDefault="00A076E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Amennyiben </w:t>
      </w:r>
      <w:r w:rsidR="007354CC" w:rsidRPr="00984A7B">
        <w:rPr>
          <w:rFonts w:ascii="TimesNewRomanPSMT" w:hAnsi="TimesNewRomanPSMT" w:cs="TimesNewRomanPSMT"/>
        </w:rPr>
        <w:t>sor került</w:t>
      </w:r>
      <w:r w:rsidRPr="00984A7B">
        <w:rPr>
          <w:rFonts w:ascii="TimesNewRomanPSMT" w:hAnsi="TimesNewRomanPSMT" w:cs="TimesNewRomanPSMT"/>
        </w:rPr>
        <w:t xml:space="preserve"> az Egyedi Alkalmassági </w:t>
      </w:r>
      <w:r w:rsidR="002A4AA5" w:rsidRPr="00984A7B">
        <w:rPr>
          <w:rFonts w:ascii="TimesNewRomanPSMT" w:hAnsi="TimesNewRomanPSMT" w:cs="TimesNewRomanPSMT"/>
        </w:rPr>
        <w:t>és</w:t>
      </w:r>
      <w:r w:rsidR="00ED3597" w:rsidRPr="00984A7B">
        <w:rPr>
          <w:rFonts w:ascii="TimesNewRomanPSMT" w:hAnsi="TimesNewRomanPSMT" w:cs="TimesNewRomanPSMT"/>
        </w:rPr>
        <w:t xml:space="preserve"> Megvalósíthatósági Vizsgálat</w:t>
      </w:r>
      <w:r w:rsidRPr="00984A7B">
        <w:rPr>
          <w:rFonts w:ascii="TimesNewRomanPSMT" w:hAnsi="TimesNewRomanPSMT" w:cs="TimesNewRomanPSMT"/>
        </w:rPr>
        <w:t xml:space="preserve"> elvégzésé</w:t>
      </w:r>
      <w:r w:rsidR="007354CC" w:rsidRPr="00984A7B">
        <w:rPr>
          <w:rFonts w:ascii="TimesNewRomanPSMT" w:hAnsi="TimesNewRomanPSMT" w:cs="TimesNewRomanPSMT"/>
        </w:rPr>
        <w:t>re</w:t>
      </w:r>
      <w:r w:rsidRPr="00984A7B">
        <w:rPr>
          <w:rFonts w:ascii="TimesNewRomanPSMT" w:hAnsi="TimesNewRomanPSMT" w:cs="TimesNewRomanPSMT"/>
        </w:rPr>
        <w:t xml:space="preserve">, a </w:t>
      </w:r>
      <w:r w:rsidR="00ED3597" w:rsidRPr="00984A7B">
        <w:rPr>
          <w:rFonts w:ascii="TimesNewRomanPSMT" w:hAnsi="TimesNewRomanPSMT" w:cs="TimesNewRomanPSMT"/>
        </w:rPr>
        <w:t>Magyar Telekom</w:t>
      </w:r>
      <w:r w:rsidRPr="00984A7B">
        <w:rPr>
          <w:rFonts w:ascii="TimesNewRomanPSMT" w:hAnsi="TimesNewRomanPSMT" w:cs="TimesNewRomanPSMT"/>
        </w:rPr>
        <w:t xml:space="preserve"> az elvégzett vizsgálat</w:t>
      </w:r>
      <w:r w:rsidR="00ED3597" w:rsidRPr="00984A7B">
        <w:rPr>
          <w:rFonts w:ascii="TimesNewRomanPSMT" w:hAnsi="TimesNewRomanPSMT" w:cs="TimesNewRomanPSMT"/>
        </w:rPr>
        <w:t>ok</w:t>
      </w:r>
      <w:r w:rsidRPr="00984A7B">
        <w:rPr>
          <w:rFonts w:ascii="TimesNewRomanPSMT" w:hAnsi="TimesNewRomanPSMT" w:cs="TimesNewRomanPSMT"/>
        </w:rPr>
        <w:t xml:space="preserve"> eredményét, mért értékeit és jellemzőit, valamint az elfogadás határértékeit minden esetben (mind a</w:t>
      </w:r>
      <w:r w:rsidR="00ED3597" w:rsidRPr="00984A7B">
        <w:rPr>
          <w:rFonts w:ascii="TimesNewRomanPSMT" w:hAnsi="TimesNewRomanPSMT" w:cs="TimesNewRomanPSMT"/>
        </w:rPr>
        <w:t>z</w:t>
      </w:r>
      <w:r w:rsidRPr="00984A7B">
        <w:rPr>
          <w:rFonts w:ascii="TimesNewRomanPSMT" w:hAnsi="TimesNewRomanPSMT" w:cs="TimesNewRomanPSMT"/>
        </w:rPr>
        <w:t xml:space="preserve"> </w:t>
      </w:r>
      <w:r w:rsidR="00ED3597" w:rsidRPr="00984A7B">
        <w:rPr>
          <w:rFonts w:ascii="TimesNewRomanPSMT" w:hAnsi="TimesNewRomanPSMT" w:cs="TimesNewRomanPSMT"/>
        </w:rPr>
        <w:t>Igénybejelentés</w:t>
      </w:r>
      <w:r w:rsidRPr="00984A7B">
        <w:rPr>
          <w:rFonts w:ascii="TimesNewRomanPSMT" w:hAnsi="TimesNewRomanPSMT" w:cs="TimesNewRomanPSMT"/>
        </w:rPr>
        <w:t xml:space="preserve"> elfogadása, mind </w:t>
      </w:r>
      <w:r w:rsidRPr="00ED743A">
        <w:t>elutasítása</w:t>
      </w:r>
      <w:r w:rsidRPr="00984A7B">
        <w:rPr>
          <w:rFonts w:ascii="TimesNewRomanPSMT" w:hAnsi="TimesNewRomanPSMT" w:cs="TimesNewRomanPSMT"/>
        </w:rPr>
        <w:t xml:space="preserve"> esetén), a</w:t>
      </w:r>
      <w:r w:rsidR="00ED3597" w:rsidRPr="00984A7B">
        <w:rPr>
          <w:rFonts w:ascii="TimesNewRomanPSMT" w:hAnsi="TimesNewRomanPSMT" w:cs="TimesNewRomanPSMT"/>
        </w:rPr>
        <w:t>z</w:t>
      </w:r>
      <w:r w:rsidRPr="00984A7B">
        <w:rPr>
          <w:rFonts w:ascii="TimesNewRomanPSMT" w:hAnsi="TimesNewRomanPSMT" w:cs="TimesNewRomanPSMT"/>
        </w:rPr>
        <w:t xml:space="preserve"> </w:t>
      </w:r>
      <w:r w:rsidR="00ED3597" w:rsidRPr="00984A7B">
        <w:rPr>
          <w:rFonts w:ascii="TimesNewRomanPSMT" w:hAnsi="TimesNewRomanPSMT" w:cs="TimesNewRomanPSMT"/>
        </w:rPr>
        <w:t>Igénybejelentés</w:t>
      </w:r>
      <w:r w:rsidRPr="00984A7B">
        <w:rPr>
          <w:rFonts w:ascii="TimesNewRomanPSMT" w:hAnsi="TimesNewRomanPSMT" w:cs="TimesNewRomanPSMT"/>
        </w:rPr>
        <w:t xml:space="preserve"> elfogadásáról vagy elutasításáról szóló tájékoztatással együtt köteles átadni a Jogosult Szolgáltatónak.</w:t>
      </w:r>
    </w:p>
    <w:p w14:paraId="3C73E0FA" w14:textId="32821BC3" w:rsidR="00ED3597" w:rsidRPr="00984A7B" w:rsidRDefault="00A076EB" w:rsidP="00ED743A">
      <w:pPr>
        <w:pStyle w:val="C"/>
        <w:ind w:left="709" w:firstLine="0"/>
        <w:rPr>
          <w:rFonts w:ascii="TimesNewRomanPSMT" w:hAnsi="TimesNewRomanPSMT" w:cs="TimesNewRomanPSMT"/>
        </w:rPr>
      </w:pPr>
      <w:r w:rsidRPr="00984A7B">
        <w:rPr>
          <w:bCs/>
          <w:i/>
        </w:rPr>
        <w:br/>
      </w:r>
      <w:r w:rsidR="00ED3597" w:rsidRPr="00984A7B">
        <w:rPr>
          <w:b/>
        </w:rPr>
        <w:t>I.1</w:t>
      </w:r>
      <w:r w:rsidRPr="00984A7B">
        <w:rPr>
          <w:b/>
        </w:rPr>
        <w:t>.</w:t>
      </w:r>
      <w:r w:rsidR="00ED3597" w:rsidRPr="00984A7B">
        <w:rPr>
          <w:b/>
        </w:rPr>
        <w:t>3</w:t>
      </w:r>
      <w:r w:rsidRPr="00984A7B">
        <w:rPr>
          <w:b/>
        </w:rPr>
        <w:t>.</w:t>
      </w:r>
      <w:r w:rsidR="006E6C06">
        <w:rPr>
          <w:b/>
        </w:rPr>
        <w:t>4 </w:t>
      </w:r>
      <w:r w:rsidR="00ED3597" w:rsidRPr="00984A7B">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448ABD8C" w14:textId="77777777" w:rsidR="00ED3597" w:rsidRPr="00984A7B" w:rsidRDefault="00ED3597" w:rsidP="006E6C06">
      <w:pPr>
        <w:autoSpaceDE w:val="0"/>
        <w:autoSpaceDN w:val="0"/>
        <w:adjustRightInd w:val="0"/>
        <w:ind w:left="510"/>
        <w:jc w:val="both"/>
        <w:rPr>
          <w:rFonts w:ascii="TimesNewRomanPSMT" w:hAnsi="TimesNewRomanPSMT" w:cs="TimesNewRomanPSMT"/>
        </w:rPr>
      </w:pPr>
    </w:p>
    <w:p w14:paraId="64D5AC9B" w14:textId="5C20937B" w:rsidR="0063452F" w:rsidRPr="00984A7B" w:rsidRDefault="00ED3597" w:rsidP="00ED743A">
      <w:pPr>
        <w:pStyle w:val="C"/>
        <w:ind w:left="709" w:firstLine="0"/>
        <w:rPr>
          <w:rFonts w:ascii="TimesNewRomanPSMT" w:hAnsi="TimesNewRomanPSMT" w:cs="TimesNewRomanPSMT"/>
        </w:rPr>
      </w:pPr>
      <w:r w:rsidRPr="00984A7B">
        <w:rPr>
          <w:rFonts w:ascii="TimesNewRomanPSMT" w:hAnsi="TimesNewRomanPSMT" w:cs="TimesNewRomanPSMT"/>
          <w:b/>
        </w:rPr>
        <w:t>I</w:t>
      </w:r>
      <w:r w:rsidR="0063452F" w:rsidRPr="00984A7B">
        <w:rPr>
          <w:rFonts w:ascii="TimesNewRomanPSMT" w:hAnsi="TimesNewRomanPSMT" w:cs="TimesNewRomanPSMT"/>
          <w:b/>
        </w:rPr>
        <w:t>.</w:t>
      </w:r>
      <w:r w:rsidRPr="00984A7B">
        <w:rPr>
          <w:rFonts w:ascii="TimesNewRomanPSMT" w:hAnsi="TimesNewRomanPSMT" w:cs="TimesNewRomanPSMT"/>
          <w:b/>
        </w:rPr>
        <w:t>1.3.5</w:t>
      </w:r>
      <w:r w:rsidR="000F7E5F">
        <w:rPr>
          <w:rFonts w:ascii="TimesNewRomanPSMT" w:hAnsi="TimesNewRomanPSMT" w:cs="TimesNewRomanPSMT"/>
        </w:rPr>
        <w:t> </w:t>
      </w:r>
      <w:r w:rsidRPr="00984A7B">
        <w:rPr>
          <w:rFonts w:ascii="TimesNewRomanPSMT" w:hAnsi="TimesNewRomanPSMT" w:cs="TimesNewRomanPSMT"/>
        </w:rPr>
        <w:t>Ha a Magyar Telekom az Igénybejelentést elfogadja, a Magyar Telekom a Jogosult erről szóló értesítésével együtt köteles az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szolgáltatásra vonatkozó Egyedi Átengedési Szerződés </w:t>
      </w:r>
      <w:r w:rsidR="007354CC" w:rsidRPr="00984A7B">
        <w:rPr>
          <w:rFonts w:ascii="TimesNewRomanPSMT" w:hAnsi="TimesNewRomanPSMT" w:cs="TimesNewRomanPSMT"/>
        </w:rPr>
        <w:t xml:space="preserve">Magyar Telekom által cégszerűen aláírt </w:t>
      </w:r>
      <w:r w:rsidRPr="00984A7B">
        <w:rPr>
          <w:rFonts w:ascii="TimesNewRomanPSMT" w:hAnsi="TimesNewRomanPSMT" w:cs="TimesNewRomanPSMT"/>
        </w:rPr>
        <w:t>tervezetét a Jogosult részére megküldeni. A Jogosult</w:t>
      </w:r>
      <w:r w:rsidR="00E41201" w:rsidRPr="00984A7B">
        <w:rPr>
          <w:rFonts w:ascii="TimesNewRomanPSMT" w:hAnsi="TimesNewRomanPSMT" w:cs="TimesNewRomanPSMT"/>
        </w:rPr>
        <w:t xml:space="preserve"> – a Magyar Telekom által cégszerűen aláírt –</w:t>
      </w:r>
      <w:r w:rsidRPr="00984A7B">
        <w:rPr>
          <w:rFonts w:ascii="TimesNewRomanPSMT" w:hAnsi="TimesNewRomanPSMT" w:cs="TimesNewRomanPSMT"/>
        </w:rPr>
        <w:t xml:space="preserve"> Egyedi Átengedési Szerződés</w:t>
      </w:r>
      <w:r w:rsidR="00E41201" w:rsidRPr="00984A7B">
        <w:rPr>
          <w:rFonts w:ascii="TimesNewRomanPSMT" w:hAnsi="TimesNewRomanPSMT" w:cs="TimesNewRomanPSMT"/>
        </w:rPr>
        <w:t>t</w:t>
      </w:r>
      <w:r w:rsidRPr="00984A7B">
        <w:rPr>
          <w:rFonts w:ascii="TimesNewRomanPSMT" w:hAnsi="TimesNewRomanPSMT" w:cs="TimesNewRomanPSMT"/>
        </w:rPr>
        <w:t xml:space="preserve"> köteles haladéktalanul</w:t>
      </w:r>
      <w:r w:rsidRPr="00ED743A">
        <w:t>,</w:t>
      </w:r>
      <w:r w:rsidRPr="00984A7B">
        <w:rPr>
          <w:rFonts w:ascii="TimesNewRomanPSMT" w:hAnsi="TimesNewRomanPSMT" w:cs="TimesNewRomanPSMT"/>
        </w:rPr>
        <w:t xml:space="preserve"> de </w:t>
      </w:r>
      <w:r w:rsidRPr="00ED743A">
        <w:t>legkésőbb</w:t>
      </w:r>
      <w:r w:rsidRPr="00984A7B">
        <w:rPr>
          <w:rFonts w:ascii="TimesNewRomanPSMT" w:hAnsi="TimesNewRomanPSMT" w:cs="TimesNewRomanPSMT"/>
        </w:rPr>
        <w:t xml:space="preserve"> </w:t>
      </w:r>
      <w:r w:rsidR="007354CC" w:rsidRPr="00984A7B">
        <w:rPr>
          <w:rFonts w:ascii="TimesNewRomanPSMT" w:hAnsi="TimesNewRomanPSMT" w:cs="TimesNewRomanPSMT"/>
        </w:rPr>
        <w:t xml:space="preserve">annak kézhezvételétől számított </w:t>
      </w:r>
      <w:r w:rsidRPr="00984A7B">
        <w:rPr>
          <w:rFonts w:ascii="TimesNewRomanPSMT" w:hAnsi="TimesNewRomanPSMT" w:cs="TimesNewRomanPSMT"/>
        </w:rPr>
        <w:t xml:space="preserve">5 napon belül </w:t>
      </w:r>
      <w:r w:rsidR="007354CC" w:rsidRPr="00984A7B">
        <w:rPr>
          <w:rFonts w:ascii="TimesNewRomanPSMT" w:hAnsi="TimesNewRomanPSMT" w:cs="TimesNewRomanPSMT"/>
        </w:rPr>
        <w:t>általa cégszerűen aláírva</w:t>
      </w:r>
      <w:r w:rsidR="005A69CB" w:rsidRPr="00984A7B">
        <w:rPr>
          <w:rFonts w:ascii="TimesNewRomanPSMT" w:hAnsi="TimesNewRomanPSMT" w:cs="TimesNewRomanPSMT"/>
        </w:rPr>
        <w:t xml:space="preserve"> – a Magyar Telekom általi kézhezvétel tényét és dátumát igazoló módon –</w:t>
      </w:r>
      <w:r w:rsidR="007354CC" w:rsidRPr="00984A7B">
        <w:rPr>
          <w:rFonts w:ascii="TimesNewRomanPSMT" w:hAnsi="TimesNewRomanPSMT" w:cs="TimesNewRomanPSMT"/>
        </w:rPr>
        <w:t xml:space="preserve"> visszaküldeni a</w:t>
      </w:r>
      <w:r w:rsidRPr="00984A7B">
        <w:rPr>
          <w:rFonts w:ascii="TimesNewRomanPSMT" w:hAnsi="TimesNewRomanPSMT" w:cs="TimesNewRomanPSMT"/>
        </w:rPr>
        <w:t xml:space="preserve"> Magyar Telekomna</w:t>
      </w:r>
      <w:r w:rsidR="005A69CB" w:rsidRPr="00984A7B">
        <w:rPr>
          <w:rFonts w:ascii="TimesNewRomanPSMT" w:hAnsi="TimesNewRomanPSMT" w:cs="TimesNewRomanPSMT"/>
        </w:rPr>
        <w:t>k</w:t>
      </w:r>
      <w:r w:rsidRPr="00984A7B">
        <w:rPr>
          <w:rFonts w:ascii="TimesNewRomanPSMT" w:hAnsi="TimesNewRomanPSMT" w:cs="TimesNewRomanPSMT"/>
        </w:rPr>
        <w:t>. A</w:t>
      </w:r>
      <w:r w:rsidR="005A69CB" w:rsidRPr="00984A7B">
        <w:rPr>
          <w:rFonts w:ascii="TimesNewRomanPSMT" w:hAnsi="TimesNewRomanPSMT" w:cs="TimesNewRomanPSMT"/>
        </w:rPr>
        <w:t xml:space="preserve"> Jogosult által is cégszerűen aláírt</w:t>
      </w:r>
      <w:r w:rsidRPr="00984A7B">
        <w:rPr>
          <w:rFonts w:ascii="TimesNewRomanPSMT" w:hAnsi="TimesNewRomanPSMT" w:cs="TimesNewRomanPSMT"/>
        </w:rPr>
        <w:t xml:space="preserve"> Egyedi Átengedési Szerződés </w:t>
      </w:r>
      <w:r w:rsidR="005A69CB" w:rsidRPr="00984A7B">
        <w:rPr>
          <w:rFonts w:ascii="TimesNewRomanPSMT" w:hAnsi="TimesNewRomanPSMT" w:cs="TimesNewRomanPSMT"/>
        </w:rPr>
        <w:t>azon a napon jön létre, amikor azt a Magyar Telekom kézhez vette</w:t>
      </w:r>
      <w:r w:rsidRPr="00984A7B">
        <w:rPr>
          <w:rFonts w:ascii="TimesNewRomanPSMT" w:hAnsi="TimesNewRomanPSMT" w:cs="TimesNewRomanPSMT"/>
        </w:rPr>
        <w:t>.</w:t>
      </w:r>
    </w:p>
    <w:p w14:paraId="13CE7D7F" w14:textId="77777777" w:rsidR="0063452F" w:rsidRPr="00984A7B" w:rsidRDefault="0063452F">
      <w:pPr>
        <w:autoSpaceDE w:val="0"/>
        <w:autoSpaceDN w:val="0"/>
        <w:adjustRightInd w:val="0"/>
        <w:ind w:left="510"/>
        <w:jc w:val="both"/>
        <w:rPr>
          <w:rFonts w:ascii="TimesNewRomanPSMT" w:hAnsi="TimesNewRomanPSMT" w:cs="TimesNewRomanPSMT"/>
        </w:rPr>
      </w:pPr>
    </w:p>
    <w:p w14:paraId="19967ED3" w14:textId="137B6BDF" w:rsidR="00ED3597" w:rsidRPr="00984A7B" w:rsidRDefault="00630361"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lastRenderedPageBreak/>
        <w:t>Amennyiben a Jogosult a fenti 5 napos határidőn belül nem küldi vissza – a</w:t>
      </w:r>
      <w:r w:rsidR="0063452F" w:rsidRPr="00984A7B">
        <w:rPr>
          <w:rFonts w:ascii="TimesNewRomanPSMT" w:hAnsi="TimesNewRomanPSMT" w:cs="TimesNewRomanPSMT"/>
        </w:rPr>
        <w:t xml:space="preserve"> Magyar Telekom általi</w:t>
      </w:r>
      <w:r w:rsidRPr="00984A7B">
        <w:rPr>
          <w:rFonts w:ascii="TimesNewRomanPSMT" w:hAnsi="TimesNewRomanPSMT" w:cs="TimesNewRomanPSMT"/>
        </w:rPr>
        <w:t xml:space="preserve"> kézhezvétel tényét és dátumát igazoló módon – az Egyedi Átengedési Szerződést általa </w:t>
      </w:r>
      <w:r w:rsidRPr="00ED743A">
        <w:t>cégszerűen</w:t>
      </w:r>
      <w:r w:rsidRPr="00984A7B">
        <w:rPr>
          <w:rFonts w:ascii="TimesNewRomanPSMT" w:hAnsi="TimesNewRomanPSMT" w:cs="TimesNewRomanPSMT"/>
        </w:rPr>
        <w:t xml:space="preserve">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w:t>
      </w:r>
      <w:r w:rsidR="00495DAB" w:rsidRPr="00984A7B">
        <w:rPr>
          <w:rFonts w:ascii="TimesNewRomanPSMT" w:hAnsi="TimesNewRomanPSMT" w:cs="TimesNewRomanPSMT"/>
        </w:rPr>
        <w:t xml:space="preserve"> – Magyar Telekom általi kézhezvétel napjával</w:t>
      </w:r>
      <w:proofErr w:type="gramEnd"/>
      <w:r w:rsidR="00495DAB" w:rsidRPr="00984A7B">
        <w:rPr>
          <w:rFonts w:ascii="TimesNewRomanPSMT" w:hAnsi="TimesNewRomanPSMT" w:cs="TimesNewRomanPSMT"/>
        </w:rPr>
        <w:t xml:space="preserve"> –</w:t>
      </w:r>
      <w:r w:rsidRPr="00984A7B">
        <w:rPr>
          <w:rFonts w:ascii="TimesNewRomanPSMT" w:hAnsi="TimesNewRomanPSMT" w:cs="TimesNewRomanPSMT"/>
        </w:rPr>
        <w:t xml:space="preserve"> létrejött. Amennyiben az Egyedi Átengedési Szerződés a Jogosult késedelme vagy a visszaküldés elmulasztása miatt nem jön létre, a Jogosult Szolgáltató jogosult újabb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Igénybejelentést benyújtani a Magyar Telekomnak.</w:t>
      </w:r>
    </w:p>
    <w:p w14:paraId="3D8C2BC3" w14:textId="77777777" w:rsidR="00ED3597" w:rsidRPr="00984A7B" w:rsidRDefault="00ED3597" w:rsidP="006E6C06">
      <w:pPr>
        <w:autoSpaceDE w:val="0"/>
        <w:autoSpaceDN w:val="0"/>
        <w:adjustRightInd w:val="0"/>
        <w:ind w:left="510"/>
        <w:jc w:val="both"/>
        <w:rPr>
          <w:rFonts w:ascii="TimesNewRomanPSMT" w:hAnsi="TimesNewRomanPSMT" w:cs="TimesNewRomanPSMT"/>
        </w:rPr>
      </w:pPr>
    </w:p>
    <w:p w14:paraId="457799C7" w14:textId="77777777" w:rsidR="00ED3597" w:rsidRPr="00984A7B" w:rsidRDefault="00ED3597" w:rsidP="00ED743A">
      <w:pPr>
        <w:pStyle w:val="C"/>
        <w:ind w:left="709" w:firstLine="0"/>
        <w:rPr>
          <w:rFonts w:ascii="TimesNewRomanPSMT" w:hAnsi="TimesNewRomanPSMT" w:cs="TimesNewRomanPSMT"/>
        </w:rPr>
      </w:pPr>
      <w:r w:rsidRPr="00984A7B">
        <w:rPr>
          <w:rFonts w:ascii="TimesNewRomanPSMT" w:hAnsi="TimesNewRomanPSMT" w:cs="TimesNewRomanPSMT"/>
          <w:b/>
        </w:rPr>
        <w:t>II.1.3.6</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18533B24" w14:textId="77777777" w:rsidR="00ED3597" w:rsidRPr="00984A7B" w:rsidRDefault="00ED3597" w:rsidP="00ED743A">
      <w:pPr>
        <w:pStyle w:val="C"/>
        <w:ind w:left="709" w:firstLine="0"/>
        <w:rPr>
          <w:rFonts w:ascii="TimesNewRomanPSMT" w:hAnsi="TimesNewRomanPSMT" w:cs="TimesNewRomanPSMT"/>
        </w:rPr>
      </w:pPr>
    </w:p>
    <w:p w14:paraId="4C10915E" w14:textId="292E9A84" w:rsidR="00ED3597" w:rsidRPr="00984A7B" w:rsidRDefault="00ED3597" w:rsidP="00ED743A">
      <w:pPr>
        <w:pStyle w:val="C"/>
        <w:ind w:left="709" w:firstLine="0"/>
        <w:rPr>
          <w:rFonts w:ascii="TimesNewRomanPSMT" w:hAnsi="TimesNewRomanPSMT" w:cs="TimesNewRomanPSMT"/>
        </w:rPr>
      </w:pPr>
      <w:r w:rsidRPr="00984A7B">
        <w:rPr>
          <w:rFonts w:ascii="TimesNewRomanPSMT" w:hAnsi="TimesNewRomanPSMT" w:cs="TimesNewRomanPSMT"/>
          <w:b/>
        </w:rPr>
        <w:t>II.1.3.7</w:t>
      </w:r>
      <w:r w:rsidR="000F7E5F">
        <w:rPr>
          <w:rFonts w:ascii="TimesNewRomanPSMT" w:hAnsi="TimesNewRomanPSMT" w:cs="TimesNewRomanPSMT"/>
        </w:rPr>
        <w:t> </w:t>
      </w:r>
      <w:r w:rsidRPr="00984A7B">
        <w:rPr>
          <w:rFonts w:ascii="TimesNewRomanPSMT" w:hAnsi="TimesNewRomanPSMT" w:cs="TimesNewRomanPSMT"/>
        </w:rPr>
        <w:t xml:space="preserve">Az Igénybejelentés műszaki okok miatti elutasítása esetén Magyar Telekom írásban, indokolással – amennyiben sor került rá, az elvégzett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 xml:space="preserve">Megvalósíthatósági Vizsgálat eredményével ellátva – értesíti a Jogosultat. Amennyiben az </w:t>
      </w:r>
      <w:r w:rsidRPr="00ED743A">
        <w:t>Igénybejelentésben</w:t>
      </w:r>
      <w:r w:rsidRPr="00984A7B">
        <w:rPr>
          <w:rFonts w:ascii="TimesNewRomanPSMT" w:hAnsi="TimesNewRomanPSMT" w:cs="TimesNewRomanPSMT"/>
        </w:rPr>
        <w:t xml:space="preserve"> foglalt igény más, a MARUO hatálya alá tartozó hálózati szolgáltatás igénybevételével megvalósítható, a Magyar Telekom erről tájékoztatja a Jogosultat az értesítésben.</w:t>
      </w:r>
    </w:p>
    <w:p w14:paraId="32A5B351" w14:textId="77777777" w:rsidR="00ED3597" w:rsidRPr="00984A7B" w:rsidRDefault="00ED3597" w:rsidP="006E6C06">
      <w:pPr>
        <w:autoSpaceDE w:val="0"/>
        <w:autoSpaceDN w:val="0"/>
        <w:adjustRightInd w:val="0"/>
        <w:ind w:left="510"/>
        <w:jc w:val="both"/>
        <w:rPr>
          <w:rFonts w:ascii="TimesNewRomanPSMT" w:hAnsi="TimesNewRomanPSMT" w:cs="TimesNewRomanPSMT"/>
        </w:rPr>
      </w:pPr>
    </w:p>
    <w:p w14:paraId="19DD010C" w14:textId="3F27348F" w:rsidR="00ED3597" w:rsidRPr="00984A7B" w:rsidRDefault="00ED3597"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Vizsgálatra sor került – az elutasítás alapjául szolgáló Egyedi</w:t>
      </w:r>
      <w:r w:rsidR="002A4AA5" w:rsidRPr="00984A7B">
        <w:rPr>
          <w:rFonts w:ascii="TimesNewRomanPSMT" w:hAnsi="TimesNewRomanPSMT" w:cs="TimesNewRomanPSMT"/>
        </w:rPr>
        <w:t xml:space="preserve"> Alkalmassági és</w:t>
      </w:r>
      <w:r w:rsidRPr="00984A7B">
        <w:rPr>
          <w:rFonts w:ascii="TimesNewRomanPSMT" w:hAnsi="TimesNewRomanPSMT" w:cs="TimesNewRomanPSMT"/>
        </w:rPr>
        <w:t xml:space="preserve"> 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4E7DDBEF" w14:textId="77777777" w:rsidR="00ED3597" w:rsidRPr="00984A7B" w:rsidRDefault="00ED3597" w:rsidP="006E6C06">
      <w:pPr>
        <w:autoSpaceDE w:val="0"/>
        <w:autoSpaceDN w:val="0"/>
        <w:adjustRightInd w:val="0"/>
        <w:ind w:left="510"/>
        <w:jc w:val="both"/>
        <w:rPr>
          <w:rFonts w:ascii="TimesNewRomanPSMT" w:hAnsi="TimesNewRomanPSMT" w:cs="TimesNewRomanPSMT"/>
        </w:rPr>
      </w:pPr>
    </w:p>
    <w:p w14:paraId="4D6B50F7" w14:textId="77777777" w:rsidR="00ED3597" w:rsidRPr="00984A7B" w:rsidRDefault="00ED3597"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Az elutasítás kézhezvételétől számított 10 napon belül a Jogosult, vagy az általa megbízott független </w:t>
      </w:r>
      <w:r w:rsidRPr="00ED743A">
        <w:t>szakértő</w:t>
      </w:r>
      <w:r w:rsidRPr="00984A7B">
        <w:rPr>
          <w:rFonts w:ascii="TimesNewRomanPSMT" w:hAnsi="TimesNewRomanPSMT" w:cs="TimesNewRomanPSMT"/>
        </w:rPr>
        <w:t xml:space="preserve"> a műszaki megvalósíthatóság tekintetében műszaki vizsgálatot végezhet, amely vizsgálathoz a Magyar Telekom megad minden szükséges segítséget.</w:t>
      </w:r>
    </w:p>
    <w:p w14:paraId="290DF836" w14:textId="77777777" w:rsidR="00ED3597" w:rsidRPr="00984A7B" w:rsidRDefault="00ED3597" w:rsidP="006E6C06">
      <w:pPr>
        <w:pStyle w:val="Listaszerbekezds"/>
        <w:numPr>
          <w:ilvl w:val="0"/>
          <w:numId w:val="49"/>
        </w:numPr>
        <w:autoSpaceDE w:val="0"/>
        <w:autoSpaceDN w:val="0"/>
        <w:adjustRightInd w:val="0"/>
        <w:ind w:left="1276"/>
        <w:jc w:val="both"/>
        <w:rPr>
          <w:rFonts w:ascii="TimesNewRomanPSMT" w:hAnsi="TimesNewRomanPSMT" w:cs="TimesNewRomanPSMT"/>
        </w:rPr>
      </w:pPr>
      <w:r w:rsidRPr="00984A7B">
        <w:rPr>
          <w:rFonts w:ascii="TimesNewRomanPSMT" w:hAnsi="TimesNewRomanPSMT" w:cs="TimesNewRomanPSMT"/>
        </w:rPr>
        <w:t>Amennyiben a Jogosult vizsgálata azt állapítja meg, hogy a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megvalósítása objektív műszaki okok miatt nem lehetséges, akkor a Jogosult viseli mind a Magyar Telekom, mind az általa elvégzett vizsgálatok költségét.</w:t>
      </w:r>
    </w:p>
    <w:p w14:paraId="17F7F959" w14:textId="45E78AFD" w:rsidR="00ED3597" w:rsidRPr="00984A7B" w:rsidRDefault="00ED3597" w:rsidP="006E6C06">
      <w:pPr>
        <w:pStyle w:val="Listaszerbekezds"/>
        <w:numPr>
          <w:ilvl w:val="0"/>
          <w:numId w:val="49"/>
        </w:numPr>
        <w:autoSpaceDE w:val="0"/>
        <w:autoSpaceDN w:val="0"/>
        <w:adjustRightInd w:val="0"/>
        <w:ind w:left="1276"/>
        <w:jc w:val="both"/>
        <w:rPr>
          <w:rFonts w:ascii="TimesNewRomanPSMT" w:hAnsi="TimesNewRomanPSMT" w:cs="TimesNewRomanPSMT"/>
        </w:rPr>
      </w:pPr>
      <w:r w:rsidRPr="00984A7B">
        <w:rPr>
          <w:rFonts w:ascii="TimesNewRomanPSMT" w:hAnsi="TimesNewRomanPSMT" w:cs="TimesNewRomanPSMT"/>
        </w:rPr>
        <w:t>Amennyiben a Jogosult vizsgálata alapján a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műszakilag lehetséges, a Magyar Telekom viseli mind az általa, mind a Jogosult által végzett vizsgálat költségeit. A Magyar Telekomot ebben az esetben a Réz Érpáras Helyi (</w:t>
      </w:r>
      <w:proofErr w:type="spellStart"/>
      <w:r w:rsidRPr="00984A7B">
        <w:rPr>
          <w:rFonts w:ascii="TimesNewRomanPSMT" w:hAnsi="TimesNewRomanPSMT" w:cs="TimesNewRomanPSMT"/>
        </w:rPr>
        <w:t>Al</w:t>
      </w:r>
      <w:proofErr w:type="spellEnd"/>
      <w:proofErr w:type="gramStart"/>
      <w:r w:rsidRPr="00984A7B">
        <w:rPr>
          <w:rFonts w:ascii="TimesNewRomanPSMT" w:hAnsi="TimesNewRomanPSMT" w:cs="TimesNewRomanPSMT"/>
        </w:rPr>
        <w:t>)Hurok</w:t>
      </w:r>
      <w:proofErr w:type="gramEnd"/>
      <w:r w:rsidRPr="00984A7B">
        <w:rPr>
          <w:rFonts w:ascii="TimesNewRomanPSMT" w:hAnsi="TimesNewRomanPSMT" w:cs="TimesNewRomanPSMT"/>
        </w:rPr>
        <w:t xml:space="preserve"> Átengedése (teljes/részleges) szolgáltatás tekintetében szerződéskötési kötelezettség terheli és </w:t>
      </w:r>
      <w:r w:rsidR="002D7B70" w:rsidRPr="00984A7B">
        <w:rPr>
          <w:rFonts w:ascii="TimesNewRomanPSMT" w:hAnsi="TimesNewRomanPSMT" w:cs="TimesNewRomanPSMT"/>
        </w:rPr>
        <w:t xml:space="preserve">Jogosult által megküldött vizsgálati dokumentáció kézhezvételétől számított 5 napon belül megküldi az 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w:t>
      </w:r>
      <w:r w:rsidR="002D7B70" w:rsidRPr="00984A7B">
        <w:rPr>
          <w:rFonts w:ascii="TimesNewRomanPSMT" w:hAnsi="TimesNewRomanPSMT" w:cs="TimesNewRomanPSMT"/>
        </w:rPr>
        <w:lastRenderedPageBreak/>
        <w:t xml:space="preserve">Telekom kézhez vette. </w:t>
      </w:r>
      <w:r w:rsidRPr="00984A7B">
        <w:rPr>
          <w:rFonts w:ascii="TimesNewRomanPSMT" w:hAnsi="TimesNewRomanPSMT" w:cs="TimesNewRomanPSMT"/>
        </w:rPr>
        <w:t xml:space="preserve">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1F259AFC" w14:textId="77777777" w:rsidR="00ED3597" w:rsidRPr="00984A7B" w:rsidRDefault="00ED3597" w:rsidP="00ED3597">
      <w:pPr>
        <w:autoSpaceDE w:val="0"/>
        <w:autoSpaceDN w:val="0"/>
        <w:adjustRightInd w:val="0"/>
        <w:ind w:left="1021"/>
        <w:jc w:val="both"/>
        <w:rPr>
          <w:rFonts w:ascii="TimesNewRomanPSMT" w:hAnsi="TimesNewRomanPSMT" w:cs="TimesNewRomanPSMT"/>
        </w:rPr>
      </w:pPr>
    </w:p>
    <w:p w14:paraId="00B76C40" w14:textId="4E002CA9" w:rsidR="00ED3597" w:rsidRPr="00984A7B" w:rsidRDefault="002D7B70"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 Jogosult mulasztására vagy késedelemére az I.1.3.5 pontban foglaltak irányadók. </w:t>
      </w:r>
      <w:r w:rsidR="00ED3597" w:rsidRPr="00984A7B">
        <w:rPr>
          <w:rFonts w:ascii="TimesNewRomanPSMT" w:hAnsi="TimesNewRomanPSMT" w:cs="TimesNewRomanPSMT"/>
        </w:rPr>
        <w:t xml:space="preserve">A szerződéskötési kötelezettség fennállásának megállapítása esetén a műszaki vizsgálatok költségét a </w:t>
      </w:r>
      <w:r w:rsidR="00ED3597" w:rsidRPr="00ED743A">
        <w:t>Magyar</w:t>
      </w:r>
      <w:r w:rsidR="00ED3597" w:rsidRPr="00984A7B">
        <w:rPr>
          <w:rFonts w:ascii="TimesNewRomanPSMT" w:hAnsi="TimesNewRomanPSMT" w:cs="TimesNewRomanPSMT"/>
        </w:rPr>
        <w:t xml:space="preserve"> Telekom, ha a kötelezettség fennállásának megállapítására nem kerül sor, a vizsgálatok költségét a Jogosult viseli.</w:t>
      </w:r>
    </w:p>
    <w:p w14:paraId="464063D8" w14:textId="77777777" w:rsidR="00ED3597" w:rsidRPr="00984A7B" w:rsidRDefault="00ED3597" w:rsidP="00ED3597">
      <w:pPr>
        <w:pStyle w:val="C"/>
        <w:ind w:left="510" w:firstLine="0"/>
      </w:pPr>
    </w:p>
    <w:p w14:paraId="3044A2E3" w14:textId="747A5AD2" w:rsidR="00A076EB" w:rsidRPr="00984A7B" w:rsidRDefault="00A076EB" w:rsidP="00ED743A">
      <w:pPr>
        <w:pStyle w:val="C"/>
        <w:ind w:left="709" w:firstLine="0"/>
      </w:pPr>
      <w:proofErr w:type="gramStart"/>
      <w:r w:rsidRPr="00984A7B">
        <w:t>igényelt</w:t>
      </w:r>
      <w:proofErr w:type="gramEnd"/>
      <w:r w:rsidR="00DD082B" w:rsidRPr="00984A7B">
        <w:t xml:space="preserve"> Réz Érpáras</w:t>
      </w:r>
      <w:r w:rsidRPr="00984A7B">
        <w:t xml:space="preserve"> Helyi </w:t>
      </w:r>
      <w:r w:rsidR="00DD082B" w:rsidRPr="00984A7B">
        <w:t>(</w:t>
      </w:r>
      <w:proofErr w:type="spellStart"/>
      <w:r w:rsidR="00DD082B" w:rsidRPr="00984A7B">
        <w:t>Al</w:t>
      </w:r>
      <w:proofErr w:type="spellEnd"/>
      <w:r w:rsidR="00DD082B" w:rsidRPr="00984A7B">
        <w:t>)</w:t>
      </w:r>
      <w:r w:rsidRPr="00984A7B">
        <w:t>Hurokhoz tartozó valamennyi telefonszámát.</w:t>
      </w:r>
    </w:p>
    <w:p w14:paraId="54299D54" w14:textId="77777777" w:rsidR="00A076EB" w:rsidRPr="00984A7B" w:rsidRDefault="00A076EB" w:rsidP="006E6C06">
      <w:pPr>
        <w:pStyle w:val="C"/>
        <w:ind w:left="510" w:firstLine="0"/>
        <w:rPr>
          <w:b/>
        </w:rPr>
      </w:pPr>
    </w:p>
    <w:p w14:paraId="5B858890" w14:textId="5E0A5070" w:rsidR="00A076EB" w:rsidRDefault="00ED3597" w:rsidP="00ED743A">
      <w:pPr>
        <w:pStyle w:val="C"/>
        <w:ind w:left="709" w:firstLine="0"/>
      </w:pPr>
      <w:r w:rsidRPr="00984A7B">
        <w:rPr>
          <w:b/>
        </w:rPr>
        <w:t>I</w:t>
      </w:r>
      <w:r w:rsidR="00A076EB" w:rsidRPr="00984A7B">
        <w:rPr>
          <w:b/>
        </w:rPr>
        <w:t>.1.3</w:t>
      </w:r>
      <w:r w:rsidRPr="00984A7B">
        <w:rPr>
          <w:b/>
        </w:rPr>
        <w:t>.</w:t>
      </w:r>
      <w:r w:rsidR="006B1F6E" w:rsidRPr="00984A7B">
        <w:rPr>
          <w:b/>
        </w:rPr>
        <w:t>8</w:t>
      </w:r>
      <w:r w:rsidR="00A076EB" w:rsidRPr="00984A7B">
        <w:t xml:space="preserve"> A Magyar Telekom az általa elvégzett </w:t>
      </w:r>
      <w:r w:rsidR="00DD082B" w:rsidRPr="00984A7B">
        <w:t xml:space="preserve">Réz Érpáras </w:t>
      </w:r>
      <w:r w:rsidR="00A076EB" w:rsidRPr="00984A7B">
        <w:t xml:space="preserve">Helyi </w:t>
      </w:r>
      <w:r w:rsidR="00DD082B" w:rsidRPr="00984A7B">
        <w:t>(</w:t>
      </w:r>
      <w:proofErr w:type="spellStart"/>
      <w:r w:rsidR="00DD082B" w:rsidRPr="00984A7B">
        <w:t>Al</w:t>
      </w:r>
      <w:proofErr w:type="spellEnd"/>
      <w:proofErr w:type="gramStart"/>
      <w:r w:rsidR="00DD082B" w:rsidRPr="00984A7B">
        <w:t>)</w:t>
      </w:r>
      <w:r w:rsidR="00A076EB" w:rsidRPr="00984A7B">
        <w:t>Hurok</w:t>
      </w:r>
      <w:proofErr w:type="gramEnd"/>
      <w:r w:rsidR="00A076EB" w:rsidRPr="00984A7B">
        <w:t xml:space="preserve"> </w:t>
      </w:r>
      <w:r w:rsidR="00DD082B" w:rsidRPr="00984A7B">
        <w:t xml:space="preserve">Átengedése (teljes/részleges) szolgáltatásra vonatkozó </w:t>
      </w:r>
      <w:r w:rsidR="00A076EB" w:rsidRPr="00984A7B">
        <w:t xml:space="preserve">Egyedi Alkalmassági </w:t>
      </w:r>
      <w:r w:rsidR="002A4AA5" w:rsidRPr="00984A7B">
        <w:t>és</w:t>
      </w:r>
      <w:r w:rsidR="00C30E20" w:rsidRPr="00984A7B">
        <w:t xml:space="preserve"> Megvalósíthatósági Vizsgálat</w:t>
      </w:r>
      <w:r w:rsidR="00A076EB" w:rsidRPr="00984A7B">
        <w:t xml:space="preserve"> mérési adat</w:t>
      </w:r>
      <w:r w:rsidR="00C30E20" w:rsidRPr="00984A7B">
        <w:t>ainak</w:t>
      </w:r>
      <w:r w:rsidR="00A076EB" w:rsidRPr="00984A7B">
        <w:t xml:space="preserve"> és eredmény</w:t>
      </w:r>
      <w:r w:rsidR="00C30E20" w:rsidRPr="00984A7B">
        <w:t>ének</w:t>
      </w:r>
      <w:r w:rsidR="00A076EB" w:rsidRPr="00984A7B">
        <w:t xml:space="preserve"> megküldését követően jogosult a Jogosult részére kiszámlázni a 7. Mellékletben (Díjak) meghatározott Egyedi Részletes Hurok Alkalmassági Vizsgálat Helyszíni Ellenőrzéssel Díjat.</w:t>
      </w:r>
    </w:p>
    <w:p w14:paraId="6F7E3862" w14:textId="77777777" w:rsidR="00872852" w:rsidRDefault="00872852" w:rsidP="00ED743A">
      <w:pPr>
        <w:pStyle w:val="C"/>
        <w:ind w:left="709" w:firstLine="0"/>
      </w:pPr>
    </w:p>
    <w:p w14:paraId="584608DA" w14:textId="1EB15639" w:rsidR="00872852" w:rsidRPr="00872852" w:rsidRDefault="00872852" w:rsidP="00ED743A">
      <w:pPr>
        <w:pStyle w:val="C"/>
        <w:ind w:left="709" w:firstLine="0"/>
      </w:pPr>
      <w:r w:rsidRPr="00872852">
        <w:rPr>
          <w:b/>
        </w:rPr>
        <w:t>I.1.3.9.</w:t>
      </w:r>
      <w:r>
        <w:rPr>
          <w:b/>
        </w:rPr>
        <w:t xml:space="preserve"> </w:t>
      </w:r>
      <w:r w:rsidRPr="00872852">
        <w:t>Amennyiben a Jogosult a Réz Érpáras Helyi (</w:t>
      </w:r>
      <w:proofErr w:type="spellStart"/>
      <w:r w:rsidRPr="00872852">
        <w:t>Al</w:t>
      </w:r>
      <w:proofErr w:type="spellEnd"/>
      <w:proofErr w:type="gramStart"/>
      <w:r w:rsidRPr="00872852">
        <w:t>)Hurok</w:t>
      </w:r>
      <w:proofErr w:type="gramEnd"/>
      <w:r w:rsidRPr="00872852">
        <w:t xml:space="preserve"> Teljes Átengedésére vonatkozó Igénybejelentésben Hordozott Szám Beállítást igényel, akkor e Kiegészítő Szolgáltatás nyújtásáról a Felek a Réz Érpáras Helyi (</w:t>
      </w:r>
      <w:proofErr w:type="spellStart"/>
      <w:r w:rsidRPr="00872852">
        <w:t>Al</w:t>
      </w:r>
      <w:proofErr w:type="spellEnd"/>
      <w:r w:rsidRPr="00872852">
        <w:t>)Hurok Átengedése (teljes/részleges) szolgáltatásra létrejött Egyedi Átengedési Szerződésben állapodnak meg.</w:t>
      </w:r>
    </w:p>
    <w:p w14:paraId="2CD4EF7B" w14:textId="77777777" w:rsidR="00A076EB" w:rsidRPr="005145B8" w:rsidRDefault="00A076EB" w:rsidP="005145B8">
      <w:pPr>
        <w:pStyle w:val="Cmsor3"/>
      </w:pPr>
    </w:p>
    <w:p w14:paraId="3BE7B4AE" w14:textId="49A5DEF0" w:rsidR="00574379" w:rsidRPr="005145B8" w:rsidRDefault="00625B30" w:rsidP="005145B8">
      <w:pPr>
        <w:pStyle w:val="Cmsor3"/>
      </w:pPr>
      <w:bookmarkStart w:id="9" w:name="_Toc531462729"/>
      <w:r w:rsidRPr="005145B8">
        <w:t>I.1.4 A Szerződés módosítása</w:t>
      </w:r>
      <w:bookmarkEnd w:id="9"/>
    </w:p>
    <w:p w14:paraId="71470FDD" w14:textId="4E38978E" w:rsidR="00625B30" w:rsidRPr="00984A7B" w:rsidRDefault="00625B30">
      <w:pPr>
        <w:pStyle w:val="B"/>
        <w:ind w:left="426"/>
        <w:rPr>
          <w:b/>
        </w:rPr>
      </w:pPr>
    </w:p>
    <w:p w14:paraId="6C1B0F9B" w14:textId="07C42BAA" w:rsidR="00625B30" w:rsidRPr="00984A7B" w:rsidRDefault="00625B30" w:rsidP="00ED743A">
      <w:pPr>
        <w:pStyle w:val="C"/>
        <w:ind w:left="709" w:firstLine="0"/>
      </w:pPr>
      <w:r w:rsidRPr="00984A7B">
        <w:rPr>
          <w:b/>
        </w:rPr>
        <w:t>I.1.4.1</w:t>
      </w:r>
      <w:r w:rsidRPr="00984A7B">
        <w:t xml:space="preserve"> Réz Érpáras Helyi (</w:t>
      </w:r>
      <w:proofErr w:type="spellStart"/>
      <w:r w:rsidRPr="00984A7B">
        <w:t>Al</w:t>
      </w:r>
      <w:proofErr w:type="spellEnd"/>
      <w:proofErr w:type="gramStart"/>
      <w:r w:rsidRPr="00984A7B">
        <w:t>)Hurok</w:t>
      </w:r>
      <w:proofErr w:type="gramEnd"/>
      <w:r w:rsidRPr="00984A7B">
        <w:t xml:space="preserve"> Átengedése (teljes/részleges) szolgáltatásra létrejött Egyedi Átengedési Szerződés módosítására a Törzsszöveg VI.13.1 pontjában foglaltakon túlmenően a következő rendelkezések alkalmazandók:</w:t>
      </w:r>
    </w:p>
    <w:p w14:paraId="3A3C6B37" w14:textId="77777777" w:rsidR="00605B26" w:rsidRPr="00984A7B" w:rsidRDefault="00605B26" w:rsidP="006E6C06">
      <w:pPr>
        <w:pStyle w:val="C"/>
        <w:ind w:left="510" w:firstLine="0"/>
        <w:rPr>
          <w:b/>
        </w:rPr>
      </w:pPr>
    </w:p>
    <w:p w14:paraId="601E1B9D" w14:textId="57CA84B1" w:rsidR="00625B30" w:rsidRDefault="00605B26" w:rsidP="00ED743A">
      <w:pPr>
        <w:pStyle w:val="C"/>
        <w:ind w:left="709" w:firstLine="0"/>
      </w:pPr>
      <w:r w:rsidRPr="00984A7B">
        <w:rPr>
          <w:b/>
        </w:rPr>
        <w:t>I.1.4.</w:t>
      </w:r>
      <w:r w:rsidR="00A338BC" w:rsidRPr="00984A7B">
        <w:rPr>
          <w:b/>
        </w:rPr>
        <w:t>2</w:t>
      </w:r>
      <w:r w:rsidRPr="00984A7B">
        <w:rPr>
          <w:b/>
        </w:rPr>
        <w:t> </w:t>
      </w:r>
      <w:r w:rsidRPr="00984A7B">
        <w:t>Egy Réz Érpáras Helyi (</w:t>
      </w:r>
      <w:proofErr w:type="spellStart"/>
      <w:r w:rsidRPr="00984A7B">
        <w:t>Al</w:t>
      </w:r>
      <w:proofErr w:type="spellEnd"/>
      <w:proofErr w:type="gramStart"/>
      <w:r w:rsidRPr="00984A7B">
        <w:t>)Hurok</w:t>
      </w:r>
      <w:proofErr w:type="gramEnd"/>
      <w:r w:rsidRPr="00984A7B">
        <w:t xml:space="preserve"> Részleges Átengedés szolgáltatásra megadott létesítési helyen lévő helyhez kötött telefonszolgáltatás szünetelése a Réz Érpáras Helyi (</w:t>
      </w:r>
      <w:proofErr w:type="spellStart"/>
      <w:r w:rsidRPr="00984A7B">
        <w:t>Al</w:t>
      </w:r>
      <w:proofErr w:type="spellEnd"/>
      <w:r w:rsidRPr="00984A7B">
        <w:t>)Hurok Részleges Átengedése szolgáltatás nyújtását és az arra vonatkozó Egyedi Átengedési Szerződés hatályát nem érinti.</w:t>
      </w:r>
    </w:p>
    <w:p w14:paraId="165EE239" w14:textId="31C2B557" w:rsidR="008173CC" w:rsidRPr="00984A7B" w:rsidRDefault="00DD3BF1" w:rsidP="006E6C06">
      <w:pPr>
        <w:pStyle w:val="Cmsor2"/>
        <w:rPr>
          <w:b w:val="0"/>
        </w:rPr>
      </w:pPr>
      <w:r w:rsidRPr="00984A7B">
        <w:br w:type="column"/>
      </w:r>
      <w:bookmarkStart w:id="10" w:name="_Toc531462730"/>
      <w:r w:rsidR="00C92537" w:rsidRPr="00984A7B">
        <w:lastRenderedPageBreak/>
        <w:t>I.2</w:t>
      </w:r>
      <w:r w:rsidR="008173CC" w:rsidRPr="006E6C06">
        <w:t> Egyedi Átengedési Szerződés</w:t>
      </w:r>
      <w:r w:rsidR="00C92537" w:rsidRPr="006E6C06">
        <w:t xml:space="preserve"> megkötése és módosítása</w:t>
      </w:r>
      <w:r w:rsidR="008173CC" w:rsidRPr="006E6C06">
        <w:t xml:space="preserve"> GPON Előfizetői Szakasz</w:t>
      </w:r>
      <w:r w:rsidR="00C92537" w:rsidRPr="006E6C06">
        <w:t xml:space="preserve"> Teljes</w:t>
      </w:r>
      <w:r w:rsidR="008173CC" w:rsidRPr="006E6C06">
        <w:t xml:space="preserve"> Átengedés</w:t>
      </w:r>
      <w:r w:rsidR="00C92537" w:rsidRPr="006E6C06">
        <w:t>e szolgáltatás</w:t>
      </w:r>
      <w:r w:rsidR="008173CC" w:rsidRPr="006E6C06">
        <w:t xml:space="preserve"> esetén</w:t>
      </w:r>
      <w:bookmarkEnd w:id="10"/>
    </w:p>
    <w:p w14:paraId="165EE23A" w14:textId="34E27D82" w:rsidR="008173CC" w:rsidRPr="00984A7B" w:rsidRDefault="008173CC">
      <w:pPr>
        <w:pStyle w:val="B"/>
        <w:rPr>
          <w:b/>
        </w:rPr>
      </w:pPr>
    </w:p>
    <w:p w14:paraId="6FF5AF01" w14:textId="038042EB" w:rsidR="00C92537" w:rsidRPr="005145B8" w:rsidRDefault="00C92537" w:rsidP="005145B8">
      <w:pPr>
        <w:pStyle w:val="Cmsor3"/>
      </w:pPr>
      <w:bookmarkStart w:id="11" w:name="_Toc531462731"/>
      <w:r w:rsidRPr="005145B8">
        <w:t>I.2.1 A Jogosult Igénybejelentése</w:t>
      </w:r>
      <w:bookmarkEnd w:id="11"/>
    </w:p>
    <w:p w14:paraId="6A93E884" w14:textId="474C042B" w:rsidR="00524EBE" w:rsidRPr="00984A7B" w:rsidRDefault="00524EBE" w:rsidP="006E6C06">
      <w:pPr>
        <w:pStyle w:val="B"/>
        <w:ind w:left="510" w:firstLine="0"/>
        <w:rPr>
          <w:b/>
        </w:rPr>
      </w:pPr>
    </w:p>
    <w:p w14:paraId="0C6AB049" w14:textId="7A415265" w:rsidR="00524EBE" w:rsidRPr="006E6C06" w:rsidRDefault="00524EBE" w:rsidP="00ED743A">
      <w:pPr>
        <w:pStyle w:val="C"/>
        <w:ind w:left="709" w:firstLine="0"/>
      </w:pPr>
      <w:r w:rsidRPr="00984A7B">
        <w:rPr>
          <w:b/>
        </w:rPr>
        <w:t>I.2.1.1</w:t>
      </w:r>
      <w:r w:rsidRPr="00984A7B">
        <w:t xml:space="preserve"> Az Igénybejelentés célja, hogy a GPON Előfizetői Szakaszának Teljes Átengedése szolgáltatásra vonatkozó Egyedi Átengedési Szerződés megkötésre kerüljön.</w:t>
      </w:r>
    </w:p>
    <w:p w14:paraId="4EF8ABC5" w14:textId="77777777" w:rsidR="00C92537" w:rsidRPr="00984A7B" w:rsidRDefault="00C92537" w:rsidP="006E6C06">
      <w:pPr>
        <w:pStyle w:val="B"/>
        <w:ind w:left="510" w:firstLine="0"/>
        <w:rPr>
          <w:b/>
        </w:rPr>
      </w:pPr>
    </w:p>
    <w:p w14:paraId="165EE23B" w14:textId="07D1BBFC" w:rsidR="008173CC" w:rsidRPr="00984A7B" w:rsidRDefault="00C92537" w:rsidP="00ED743A">
      <w:pPr>
        <w:pStyle w:val="C"/>
        <w:ind w:left="709" w:firstLine="0"/>
        <w:rPr>
          <w:b/>
        </w:rPr>
      </w:pPr>
      <w:r w:rsidRPr="00984A7B">
        <w:rPr>
          <w:b/>
        </w:rPr>
        <w:t>I.2</w:t>
      </w:r>
      <w:r w:rsidR="008173CC" w:rsidRPr="00984A7B">
        <w:rPr>
          <w:b/>
        </w:rPr>
        <w:t>.</w:t>
      </w:r>
      <w:r w:rsidR="00524EBE" w:rsidRPr="00984A7B">
        <w:rPr>
          <w:b/>
        </w:rPr>
        <w:t>1</w:t>
      </w:r>
      <w:r w:rsidR="008173CC" w:rsidRPr="00984A7B">
        <w:rPr>
          <w:b/>
        </w:rPr>
        <w:t>.</w:t>
      </w:r>
      <w:r w:rsidR="00524EBE" w:rsidRPr="00984A7B">
        <w:rPr>
          <w:b/>
        </w:rPr>
        <w:t>2</w:t>
      </w:r>
      <w:r w:rsidR="00524EBE" w:rsidRPr="00984A7B">
        <w:t xml:space="preserve"> A Magyar Telekom érdemben nyilatkozik a Jogosult </w:t>
      </w:r>
      <w:r w:rsidR="008173CC" w:rsidRPr="00984A7B">
        <w:t>GPON Előfizetői Szakasz Teljes Átengedése Igénybejelentés</w:t>
      </w:r>
      <w:r w:rsidR="00524EBE" w:rsidRPr="00984A7B">
        <w:t xml:space="preserve">ére, ha az annak benyújtásakor, vagy az esetleges </w:t>
      </w:r>
      <w:proofErr w:type="gramStart"/>
      <w:r w:rsidR="00524EBE" w:rsidRPr="00984A7B">
        <w:t>hiánypótlás(</w:t>
      </w:r>
      <w:proofErr w:type="gramEnd"/>
      <w:r w:rsidR="00524EBE" w:rsidRPr="00984A7B">
        <w:t xml:space="preserve">oka)t követően </w:t>
      </w:r>
      <w:r w:rsidR="008173CC" w:rsidRPr="00984A7B">
        <w:t xml:space="preserve"> az alábbi </w:t>
      </w:r>
      <w:r w:rsidR="00872852">
        <w:t xml:space="preserve">nyilatkozatokat, </w:t>
      </w:r>
      <w:r w:rsidR="008173CC" w:rsidRPr="00984A7B">
        <w:t>adatok</w:t>
      </w:r>
      <w:r w:rsidR="009F3550" w:rsidRPr="00984A7B">
        <w:t>at tartalmazza</w:t>
      </w:r>
      <w:r w:rsidR="00872852">
        <w:t xml:space="preserve"> </w:t>
      </w:r>
      <w:r w:rsidR="00872852" w:rsidRPr="00872852">
        <w:t>(az alábbi felsorolás teljes körűen és tételesen tartalmazza a GPON Előfizetői Szakaszának Teljes Átengedésére vonatkozó Igénybejelentés során a Jogosult által benyújtandó információk körét)</w:t>
      </w:r>
      <w:r w:rsidR="009F3550" w:rsidRPr="00984A7B">
        <w:t>:</w:t>
      </w:r>
    </w:p>
    <w:p w14:paraId="165EE23C" w14:textId="77777777" w:rsidR="008173CC" w:rsidRPr="00984A7B" w:rsidRDefault="008173CC">
      <w:pPr>
        <w:pStyle w:val="C"/>
      </w:pPr>
    </w:p>
    <w:p w14:paraId="165EE23D" w14:textId="1F684474" w:rsidR="008173CC" w:rsidRPr="00984A7B" w:rsidRDefault="008173CC">
      <w:pPr>
        <w:pStyle w:val="C"/>
        <w:ind w:left="1134"/>
      </w:pPr>
      <w:proofErr w:type="gramStart"/>
      <w:r w:rsidRPr="00984A7B">
        <w:rPr>
          <w:b/>
        </w:rPr>
        <w:t>a</w:t>
      </w:r>
      <w:proofErr w:type="gramEnd"/>
      <w:r w:rsidRPr="00984A7B">
        <w:rPr>
          <w:b/>
        </w:rPr>
        <w:t>)</w:t>
      </w:r>
      <w:r w:rsidRPr="00984A7B">
        <w:t xml:space="preserve"> az igényelt GPON </w:t>
      </w:r>
      <w:r w:rsidR="005A3985" w:rsidRPr="00984A7B">
        <w:t xml:space="preserve">Előfizetői Szakaszon </w:t>
      </w:r>
      <w:r w:rsidRPr="00984A7B">
        <w:t xml:space="preserve">a Magyar Telekomtól helyhez kötött </w:t>
      </w:r>
      <w:r w:rsidR="005A3985" w:rsidRPr="00984A7B">
        <w:t xml:space="preserve">telefon- és/vagy internet-hozzáférés és/vagy műsorterjesztési </w:t>
      </w:r>
      <w:r w:rsidRPr="00984A7B">
        <w:t xml:space="preserve">szolgáltatást igénybe vett/vevő Előfizető neve, </w:t>
      </w:r>
      <w:r w:rsidR="00B32595">
        <w:t xml:space="preserve">hozzáférési pont </w:t>
      </w:r>
      <w:r w:rsidRPr="00984A7B">
        <w:t>címe, kapcsolási száma, amennyiben ilyen létezik</w:t>
      </w:r>
      <w:r w:rsidR="00EB7CA0" w:rsidRPr="00984A7B">
        <w:t>. Ha nem a Magyar Telekom nyújt előfizetői szolgáltatást, akkor a Magyar Telekom által a 3. fél részére bocsátott, a végpontot vagy a szolgáltatást beazonosító azonosító, és</w:t>
      </w:r>
      <w:r w:rsidR="00B32595">
        <w:t>/vagy</w:t>
      </w:r>
      <w:r w:rsidR="00EB7CA0" w:rsidRPr="00984A7B">
        <w:t xml:space="preserve"> cím</w:t>
      </w:r>
      <w:r w:rsidRPr="00984A7B">
        <w:t>;</w:t>
      </w:r>
    </w:p>
    <w:p w14:paraId="165EE240" w14:textId="77777777" w:rsidR="008173CC" w:rsidRPr="00984A7B" w:rsidRDefault="008173CC">
      <w:pPr>
        <w:pStyle w:val="C"/>
        <w:ind w:left="1134"/>
      </w:pPr>
    </w:p>
    <w:p w14:paraId="165EE241" w14:textId="6C886685" w:rsidR="008173CC" w:rsidRPr="00984A7B" w:rsidRDefault="00EB7CA0">
      <w:pPr>
        <w:pStyle w:val="C"/>
        <w:ind w:left="1134"/>
      </w:pPr>
      <w:r w:rsidRPr="00984A7B">
        <w:rPr>
          <w:b/>
        </w:rPr>
        <w:t>b</w:t>
      </w:r>
      <w:r w:rsidR="008173CC" w:rsidRPr="00984A7B">
        <w:rPr>
          <w:b/>
        </w:rPr>
        <w:t>)</w:t>
      </w:r>
      <w:r w:rsidR="008173CC" w:rsidRPr="00984A7B">
        <w:t xml:space="preserve"> a GPON Előfizetői Szakasz Teljes Átengedés </w:t>
      </w:r>
      <w:r w:rsidR="00AF05A7" w:rsidRPr="00984A7B">
        <w:t xml:space="preserve">szolgáltatás </w:t>
      </w:r>
      <w:r w:rsidR="008173CC" w:rsidRPr="00984A7B">
        <w:t>igényelt időtartama;</w:t>
      </w:r>
    </w:p>
    <w:p w14:paraId="165EE242" w14:textId="77777777" w:rsidR="008173CC" w:rsidRPr="00984A7B" w:rsidRDefault="008173CC">
      <w:pPr>
        <w:pStyle w:val="C"/>
        <w:ind w:left="1134"/>
      </w:pPr>
    </w:p>
    <w:p w14:paraId="165EE24B" w14:textId="7A5D3F20" w:rsidR="008173CC" w:rsidRPr="00984A7B" w:rsidRDefault="00EB7CA0" w:rsidP="001373A3">
      <w:pPr>
        <w:pStyle w:val="C"/>
        <w:ind w:left="1134"/>
        <w:rPr>
          <w:b/>
        </w:rPr>
      </w:pPr>
      <w:bookmarkStart w:id="12" w:name="_Hlk522264147"/>
      <w:r w:rsidRPr="00984A7B">
        <w:rPr>
          <w:b/>
        </w:rPr>
        <w:t>c</w:t>
      </w:r>
      <w:r w:rsidR="008173CC" w:rsidRPr="00984A7B">
        <w:rPr>
          <w:b/>
        </w:rPr>
        <w:t>)</w:t>
      </w:r>
      <w:r w:rsidR="008173CC" w:rsidRPr="00984A7B">
        <w:t> </w:t>
      </w:r>
      <w:r w:rsidR="00B32595" w:rsidRPr="00B32595">
        <w:t>a Jogosult nyilatkozata arról, hogy Egyedi Szerződést kíván kötni</w:t>
      </w:r>
      <w:r w:rsidR="008173CC" w:rsidRPr="00984A7B">
        <w:t>;</w:t>
      </w:r>
      <w:bookmarkEnd w:id="12"/>
    </w:p>
    <w:p w14:paraId="165EE24C" w14:textId="77777777" w:rsidR="008173CC" w:rsidRPr="00984A7B" w:rsidRDefault="008173CC">
      <w:pPr>
        <w:pStyle w:val="C"/>
        <w:ind w:left="1134"/>
        <w:rPr>
          <w:b/>
        </w:rPr>
      </w:pPr>
    </w:p>
    <w:p w14:paraId="165EE24D" w14:textId="4A4D5D6B" w:rsidR="008173CC" w:rsidRDefault="006E6C06" w:rsidP="006E6C06">
      <w:pPr>
        <w:pStyle w:val="C"/>
        <w:ind w:left="1134"/>
      </w:pPr>
      <w:r w:rsidRPr="006E6C06">
        <w:rPr>
          <w:b/>
        </w:rPr>
        <w:t>d)</w:t>
      </w:r>
      <w:r>
        <w:t> </w:t>
      </w:r>
      <w:r w:rsidR="00B32595">
        <w:t>a</w:t>
      </w:r>
      <w:r w:rsidR="00C23B61" w:rsidRPr="00984A7B">
        <w:t xml:space="preserve"> </w:t>
      </w:r>
      <w:r w:rsidR="008173CC" w:rsidRPr="00984A7B">
        <w:t xml:space="preserve">Jogosult </w:t>
      </w:r>
      <w:r w:rsidR="00B32595" w:rsidRPr="00B32595">
        <w:t xml:space="preserve">nyilatkozata arra vonatkozóan, hogy igényel-e </w:t>
      </w:r>
      <w:r w:rsidR="00E76754" w:rsidRPr="00984A7B">
        <w:t>H</w:t>
      </w:r>
      <w:r w:rsidR="00C23B61" w:rsidRPr="00984A7B">
        <w:t xml:space="preserve">ordozott </w:t>
      </w:r>
      <w:r w:rsidR="00E76754" w:rsidRPr="00984A7B">
        <w:t>S</w:t>
      </w:r>
      <w:r w:rsidR="00C23B61" w:rsidRPr="00984A7B">
        <w:t xml:space="preserve">zám </w:t>
      </w:r>
      <w:r w:rsidR="00E76754" w:rsidRPr="00984A7B">
        <w:t>B</w:t>
      </w:r>
      <w:r w:rsidR="00C23B61" w:rsidRPr="00984A7B">
        <w:t>eállítást</w:t>
      </w:r>
      <w:r w:rsidR="00B32595" w:rsidRPr="00B32595">
        <w: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számhordozásra</w:t>
      </w:r>
      <w:r w:rsidR="000A1747">
        <w:t xml:space="preserve"> </w:t>
      </w:r>
      <w:r w:rsidR="00B32595" w:rsidRPr="00B32595">
        <w:t>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8173CC" w:rsidRPr="00984A7B">
        <w:t>;</w:t>
      </w:r>
    </w:p>
    <w:p w14:paraId="7699D914" w14:textId="77777777" w:rsidR="006E6C06" w:rsidRPr="00984A7B" w:rsidRDefault="006E6C06" w:rsidP="006E6C06">
      <w:pPr>
        <w:pStyle w:val="C"/>
        <w:ind w:firstLine="0"/>
        <w:rPr>
          <w:b/>
        </w:rPr>
      </w:pPr>
    </w:p>
    <w:p w14:paraId="33073BC3" w14:textId="15FDD244" w:rsidR="00995200" w:rsidRPr="00984A7B" w:rsidRDefault="00995200">
      <w:pPr>
        <w:pStyle w:val="C"/>
        <w:ind w:left="1134"/>
      </w:pPr>
      <w:proofErr w:type="gramStart"/>
      <w:r w:rsidRPr="006E6C06">
        <w:rPr>
          <w:b/>
        </w:rPr>
        <w:t>e</w:t>
      </w:r>
      <w:proofErr w:type="gramEnd"/>
      <w:r w:rsidRPr="006E6C06">
        <w:rPr>
          <w:b/>
        </w:rPr>
        <w:t>)</w:t>
      </w:r>
      <w:r>
        <w:t xml:space="preserve"> a Jogosult </w:t>
      </w:r>
      <w:r w:rsidR="00B32595" w:rsidRPr="00B32595">
        <w:t xml:space="preserve">nyilatkozata arra vonatkozóan, hogy </w:t>
      </w:r>
      <w:r w:rsidR="00B32595">
        <w:t xml:space="preserve">igényel-e </w:t>
      </w:r>
      <w:r>
        <w:t>egyéb Kiegészítő Szolgáltatást is;</w:t>
      </w:r>
    </w:p>
    <w:p w14:paraId="0FF97B6F" w14:textId="71011641" w:rsidR="00D44B23" w:rsidRPr="00984A7B" w:rsidRDefault="00D44B23">
      <w:pPr>
        <w:pStyle w:val="C"/>
        <w:ind w:left="1134"/>
      </w:pPr>
    </w:p>
    <w:p w14:paraId="165EE25A" w14:textId="6648F26C" w:rsidR="008173CC" w:rsidRDefault="00995200" w:rsidP="006E6C06">
      <w:pPr>
        <w:pStyle w:val="C"/>
        <w:ind w:left="1134"/>
      </w:pPr>
      <w:proofErr w:type="gramStart"/>
      <w:r>
        <w:rPr>
          <w:b/>
        </w:rPr>
        <w:t>f</w:t>
      </w:r>
      <w:proofErr w:type="gramEnd"/>
      <w:r w:rsidR="00D44B23" w:rsidRPr="00984A7B">
        <w:rPr>
          <w:b/>
        </w:rPr>
        <w:t>)</w:t>
      </w:r>
      <w:r w:rsidR="006E6C06">
        <w:t> </w:t>
      </w:r>
      <w:r w:rsidR="00B32595" w:rsidRPr="00B32595">
        <w:t xml:space="preserve">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w:t>
      </w:r>
      <w:r w:rsidR="00B32595" w:rsidRPr="00B32595">
        <w:lastRenderedPageBreak/>
        <w:t>közötti nagykereskedelmi szolgáltatás nyújtására vonatkozó megállapodás alapján a Jogosult Szolgáltató az Átengedés során eljárhat</w:t>
      </w:r>
      <w:r w:rsidR="00BC13E9">
        <w:t>.</w:t>
      </w:r>
    </w:p>
    <w:p w14:paraId="121ED487" w14:textId="77777777" w:rsidR="00BC13E9" w:rsidRDefault="00BC13E9" w:rsidP="006E6C06">
      <w:pPr>
        <w:pStyle w:val="C"/>
        <w:ind w:left="1134"/>
      </w:pPr>
    </w:p>
    <w:p w14:paraId="68237BCC" w14:textId="1AA7E116" w:rsidR="00BC13E9" w:rsidRDefault="00BC13E9" w:rsidP="00BC13E9">
      <w:pPr>
        <w:pStyle w:val="C"/>
        <w:ind w:left="1134"/>
      </w:pPr>
      <w:proofErr w:type="gramStart"/>
      <w:r w:rsidRPr="00BC13E9">
        <w:rPr>
          <w:b/>
        </w:rPr>
        <w:t>g</w:t>
      </w:r>
      <w:proofErr w:type="gramEnd"/>
      <w:r w:rsidRPr="00BC13E9">
        <w:rPr>
          <w:b/>
        </w:rPr>
        <w:t>)</w:t>
      </w:r>
      <w:r>
        <w:t xml:space="preserve"> Jogosult nyilatkozata arról, hogy a Jogosult vagy a Jogosulton kívüli harmadik szolgáltató rendelkezik-e az Előfizetőtől származó, az előfizetői díjtartozás megismerésére vonatkozó felhatalmazással;</w:t>
      </w:r>
    </w:p>
    <w:p w14:paraId="34512EE1" w14:textId="77777777" w:rsidR="00BC13E9" w:rsidRDefault="00BC13E9" w:rsidP="00BC13E9">
      <w:pPr>
        <w:pStyle w:val="C"/>
        <w:ind w:left="1134"/>
      </w:pPr>
    </w:p>
    <w:p w14:paraId="29804B8D" w14:textId="0EB20DE3" w:rsidR="00BC13E9" w:rsidRDefault="00BC13E9" w:rsidP="00BC13E9">
      <w:pPr>
        <w:pStyle w:val="C"/>
        <w:ind w:left="1134"/>
      </w:pPr>
      <w:proofErr w:type="gramStart"/>
      <w:r w:rsidRPr="00BC13E9">
        <w:rPr>
          <w:b/>
        </w:rPr>
        <w:t>h</w:t>
      </w:r>
      <w:proofErr w:type="gramEnd"/>
      <w:r w:rsidRPr="00BC13E9">
        <w:rPr>
          <w:b/>
        </w:rPr>
        <w:t>)</w:t>
      </w:r>
      <w:r>
        <w:t xml:space="preserve"> a Jogosult azonosítására szolgáló adatai (név, székhely, cégjegyzékszám);</w:t>
      </w:r>
    </w:p>
    <w:p w14:paraId="39DF2395" w14:textId="77777777" w:rsidR="00BC13E9" w:rsidRDefault="00BC13E9" w:rsidP="00BC13E9">
      <w:pPr>
        <w:pStyle w:val="C"/>
        <w:ind w:left="1134"/>
      </w:pPr>
    </w:p>
    <w:p w14:paraId="6061C6F7" w14:textId="5FCB8578" w:rsidR="00BC13E9" w:rsidRDefault="00BC13E9" w:rsidP="00BC13E9">
      <w:pPr>
        <w:pStyle w:val="C"/>
        <w:ind w:left="1134"/>
      </w:pPr>
      <w:r w:rsidRPr="00BC13E9">
        <w:rPr>
          <w:b/>
        </w:rPr>
        <w:t>i)</w:t>
      </w:r>
      <w:r>
        <w:tab/>
        <w:t xml:space="preserve"> a Jogosult nyilatkozata arra nézve, hogy a Jogosult GPON Előfizetői Szakaszának Teljes Átengedésére vonatkozó Igénybejelentése az 5</w:t>
      </w:r>
      <w:proofErr w:type="gramStart"/>
      <w:r>
        <w:t>.E</w:t>
      </w:r>
      <w:proofErr w:type="gramEnd"/>
      <w:r>
        <w:t xml:space="preserv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5B052333" w14:textId="77777777" w:rsidR="00BC13E9" w:rsidRDefault="00BC13E9" w:rsidP="00BC13E9">
      <w:pPr>
        <w:pStyle w:val="C"/>
        <w:ind w:left="1134"/>
      </w:pPr>
    </w:p>
    <w:p w14:paraId="4814C04A" w14:textId="77777777" w:rsidR="00BC13E9" w:rsidRDefault="00BC13E9" w:rsidP="00BC13E9">
      <w:pPr>
        <w:pStyle w:val="C"/>
        <w:ind w:left="1304"/>
      </w:pPr>
      <w:r>
        <w:t>•</w:t>
      </w:r>
      <w:r>
        <w:tab/>
      </w:r>
      <w:proofErr w:type="gramStart"/>
      <w:r>
        <w:t>a</w:t>
      </w:r>
      <w:proofErr w:type="gramEnd"/>
      <w:r>
        <w:t xml:space="preserve"> Felek között hatályban lévő Egyedi Átengedési Szerződés azonosítószámát;</w:t>
      </w:r>
    </w:p>
    <w:p w14:paraId="6F244BB1" w14:textId="5F21B5E4" w:rsidR="00BC13E9" w:rsidRDefault="00BC13E9" w:rsidP="00BC13E9">
      <w:pPr>
        <w:pStyle w:val="C"/>
        <w:ind w:left="1304"/>
      </w:pPr>
      <w:r>
        <w:t>•</w:t>
      </w:r>
      <w:r>
        <w:tab/>
      </w:r>
      <w:proofErr w:type="gramStart"/>
      <w:r>
        <w:t>a</w:t>
      </w:r>
      <w:proofErr w:type="gramEnd"/>
      <w:r>
        <w:t xml:space="preserve"> megszüntetni kívánt Egyedi Átengedési Szerződéshez (azaz a „leszerelendő” Alapszolgáltatáshoz) tartozó Előfizetői Hozzáférési Pont azonosítóját;</w:t>
      </w:r>
    </w:p>
    <w:p w14:paraId="16C26D96" w14:textId="77777777" w:rsidR="00BC13E9" w:rsidRDefault="00BC13E9" w:rsidP="00BC13E9">
      <w:pPr>
        <w:pStyle w:val="C"/>
        <w:ind w:left="1304"/>
      </w:pPr>
    </w:p>
    <w:p w14:paraId="3BF2D534" w14:textId="30AB3E41" w:rsidR="00BC13E9" w:rsidRPr="00984A7B" w:rsidRDefault="00BC13E9" w:rsidP="00BC13E9">
      <w:pPr>
        <w:pStyle w:val="C"/>
        <w:ind w:left="1134" w:firstLine="0"/>
      </w:pPr>
      <w:r w:rsidRPr="00BC13E9">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65EE25B" w14:textId="77777777" w:rsidR="008173CC" w:rsidRPr="00984A7B" w:rsidRDefault="008173CC">
      <w:pPr>
        <w:pStyle w:val="C"/>
      </w:pPr>
    </w:p>
    <w:p w14:paraId="7950CEA6" w14:textId="68F2A0C3" w:rsidR="00D44B23" w:rsidRPr="00984A7B" w:rsidRDefault="00D44B23" w:rsidP="00ED743A">
      <w:pPr>
        <w:pStyle w:val="C"/>
        <w:ind w:left="709" w:firstLine="0"/>
      </w:pPr>
      <w:r w:rsidRPr="00984A7B">
        <w:rPr>
          <w:b/>
        </w:rPr>
        <w:t xml:space="preserve">I.2.1.3 </w:t>
      </w:r>
      <w:r w:rsidRPr="00984A7B">
        <w:t>Amennyiben a GPON Előfizetői Szakaszának Teljes Átengedése Igénybejelentés nem tartalmazza az I.2.1.2 pontban meghatározott adatokat, akkor a Magyar Telekom egy alkalommal – a GPON Előfizetői Szakaszának Teljes Átengedése Igénybejelentés kézhezvételét követő 5 napon belül írásban, 5 napos határidő megjelölésével – a hiányok pótlására hívja fel a Jogosultat.</w:t>
      </w:r>
      <w:r w:rsidR="00BC13E9">
        <w:t xml:space="preserve"> </w:t>
      </w:r>
      <w:r w:rsidR="00BC13E9" w:rsidRPr="00BC13E9">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I.2.1.2 pont i) alpontjában foglaltak szerint jár el.</w:t>
      </w:r>
    </w:p>
    <w:p w14:paraId="4A78A947" w14:textId="77777777" w:rsidR="00D44B23" w:rsidRPr="00984A7B" w:rsidRDefault="00D44B23" w:rsidP="006E6C06">
      <w:pPr>
        <w:pStyle w:val="C"/>
        <w:ind w:left="510" w:firstLine="0"/>
      </w:pPr>
    </w:p>
    <w:p w14:paraId="31022D5B" w14:textId="7F2F08FC" w:rsidR="00D44B23" w:rsidRPr="00984A7B" w:rsidRDefault="00D44B23" w:rsidP="00ED743A">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3B92D00E" w14:textId="77777777" w:rsidR="00D44B23" w:rsidRPr="00984A7B" w:rsidRDefault="00D44B23" w:rsidP="006E6C06">
      <w:pPr>
        <w:pStyle w:val="C"/>
        <w:ind w:left="510" w:hanging="28"/>
      </w:pPr>
    </w:p>
    <w:p w14:paraId="3EE8BA42" w14:textId="6BCB10B9" w:rsidR="00D44B23" w:rsidRPr="006E6C06" w:rsidRDefault="00D44B23" w:rsidP="00ED743A">
      <w:pPr>
        <w:pStyle w:val="C"/>
        <w:ind w:left="709" w:firstLine="0"/>
      </w:pPr>
      <w:r w:rsidRPr="00984A7B">
        <w:t>A GPON Előfizetői Szakaszának Teljes Átengedése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GPON Előfizetői Szakasz Teljes Átengedése Igénybejelentés elbírálására meghatározott 5 napos határidő a teljes, az I.2.1.2 pontban foglalt összes adatot tartalmazó – Igénybejelentés kézhezvételétől kezdődik.</w:t>
      </w:r>
    </w:p>
    <w:p w14:paraId="165EE261" w14:textId="77777777" w:rsidR="008173CC" w:rsidRPr="00984A7B" w:rsidRDefault="008173CC">
      <w:pPr>
        <w:pStyle w:val="B"/>
      </w:pPr>
    </w:p>
    <w:p w14:paraId="705DEC87" w14:textId="178911A6" w:rsidR="009E74CA" w:rsidRDefault="00D44B23" w:rsidP="00ED743A">
      <w:pPr>
        <w:pStyle w:val="C"/>
        <w:ind w:left="709" w:firstLine="0"/>
      </w:pPr>
      <w:r w:rsidRPr="006E6C06">
        <w:rPr>
          <w:b/>
        </w:rPr>
        <w:lastRenderedPageBreak/>
        <w:t>I</w:t>
      </w:r>
      <w:r w:rsidRPr="00984A7B">
        <w:rPr>
          <w:b/>
        </w:rPr>
        <w:t>.2</w:t>
      </w:r>
      <w:r w:rsidR="008173CC" w:rsidRPr="00984A7B">
        <w:rPr>
          <w:b/>
        </w:rPr>
        <w:t>.</w:t>
      </w:r>
      <w:r w:rsidRPr="00984A7B">
        <w:rPr>
          <w:b/>
        </w:rPr>
        <w:t>1</w:t>
      </w:r>
      <w:r w:rsidR="008173CC" w:rsidRPr="00984A7B">
        <w:rPr>
          <w:b/>
        </w:rPr>
        <w:t>.</w:t>
      </w:r>
      <w:r w:rsidRPr="00984A7B">
        <w:rPr>
          <w:b/>
        </w:rPr>
        <w:t>4</w:t>
      </w:r>
      <w:r w:rsidRPr="00984A7B">
        <w:t> </w:t>
      </w:r>
      <w:r w:rsidR="000A1747">
        <w:t>Hordozott Szám Beállítás</w:t>
      </w:r>
      <w:r w:rsidR="000A1747" w:rsidRPr="00984A7B">
        <w:t xml:space="preserve"> </w:t>
      </w:r>
      <w:proofErr w:type="spellStart"/>
      <w:r w:rsidR="008173CC" w:rsidRPr="00984A7B">
        <w:t>sal</w:t>
      </w:r>
      <w:proofErr w:type="spellEnd"/>
      <w:r w:rsidR="008173CC" w:rsidRPr="00984A7B">
        <w:t xml:space="preserve"> történő GPON Előfizetői Szakaszának Teljes Átengedésére vonatkozó Igénybejelentéseket a Jogosult a</w:t>
      </w:r>
      <w:r w:rsidR="003F2ABD" w:rsidRPr="00984A7B">
        <w:t xml:space="preserve"> GPON Előfizetői Szakaszának Teljes Átengedésére</w:t>
      </w:r>
      <w:r w:rsidR="008173CC" w:rsidRPr="00984A7B">
        <w:t xml:space="preserve"> vonatkozó Igénybejelentéssel azonos módon adhatja le, megjelölve a </w:t>
      </w:r>
      <w:r w:rsidR="003F2ABD" w:rsidRPr="00984A7B">
        <w:t>Hordozott Szám Beállítására vonatkozó</w:t>
      </w:r>
      <w:r w:rsidR="00594C97" w:rsidRPr="00984A7B">
        <w:t xml:space="preserve"> </w:t>
      </w:r>
      <w:r w:rsidR="008173CC" w:rsidRPr="00984A7B">
        <w:t xml:space="preserve">igényét. </w:t>
      </w:r>
    </w:p>
    <w:p w14:paraId="67223AF4" w14:textId="77777777" w:rsidR="00ED743A" w:rsidRPr="00984A7B" w:rsidRDefault="00ED743A" w:rsidP="00ED743A">
      <w:pPr>
        <w:pStyle w:val="C"/>
        <w:ind w:left="709" w:firstLine="0"/>
      </w:pPr>
    </w:p>
    <w:p w14:paraId="165EE262" w14:textId="4809A5B3" w:rsidR="008173CC" w:rsidRPr="00984A7B" w:rsidRDefault="008173CC" w:rsidP="00ED743A">
      <w:pPr>
        <w:pStyle w:val="C"/>
        <w:ind w:left="709" w:firstLine="0"/>
      </w:pPr>
      <w:r w:rsidRPr="00984A7B">
        <w:t xml:space="preserve">A </w:t>
      </w:r>
      <w:r w:rsidR="00FB76D7">
        <w:t>Hordozott Szám Beállítás</w:t>
      </w:r>
      <w:r w:rsidR="00DD0C80" w:rsidRPr="00984A7B">
        <w:t xml:space="preserve"> </w:t>
      </w:r>
      <w:r w:rsidRPr="00984A7B">
        <w:t>előfeltétele</w:t>
      </w:r>
      <w:r w:rsidR="00DD0C80" w:rsidRPr="00984A7B">
        <w:t>, hogy</w:t>
      </w:r>
      <w:r w:rsidRPr="00984A7B">
        <w:t xml:space="preserve"> a Felek </w:t>
      </w:r>
      <w:r w:rsidR="00DD0C80" w:rsidRPr="00984A7B">
        <w:t xml:space="preserve">elektronikus hírközlő hálózatai a Felek </w:t>
      </w:r>
      <w:r w:rsidRPr="00984A7B">
        <w:t xml:space="preserve">között </w:t>
      </w:r>
      <w:r w:rsidR="00DD0C80" w:rsidRPr="00984A7B">
        <w:t xml:space="preserve">hatályban </w:t>
      </w:r>
      <w:r w:rsidRPr="00984A7B">
        <w:t xml:space="preserve">levő </w:t>
      </w:r>
      <w:r w:rsidR="00DD0C80" w:rsidRPr="00984A7B">
        <w:t>összekapcsolási szerződés alapján közvetlenül össze legyenek kapcsolódva</w:t>
      </w:r>
      <w:r w:rsidRPr="00984A7B">
        <w:t xml:space="preserve">, vagy ennek hiányában – amennyiben Felek </w:t>
      </w:r>
      <w:r w:rsidR="00DD0C80" w:rsidRPr="00984A7B">
        <w:t xml:space="preserve">elektronikus hírközlő </w:t>
      </w:r>
      <w:r w:rsidRPr="00984A7B">
        <w:t xml:space="preserve">hálózatai közötti hívások tranzit szolgáltatón keresztül kerülnek lebonyolításra – </w:t>
      </w:r>
      <w:r w:rsidR="00DD0C80" w:rsidRPr="00984A7B">
        <w:t>a Felek között hatályban lévő hálózati szerződés</w:t>
      </w:r>
      <w:r w:rsidRPr="00984A7B">
        <w:t xml:space="preserve"> megléte, amely a </w:t>
      </w:r>
      <w:r w:rsidR="00FB76D7">
        <w:t>Hordozott Szám Beállítás</w:t>
      </w:r>
      <w:r w:rsidR="00DD0C80" w:rsidRPr="00984A7B">
        <w:t xml:space="preserve"> </w:t>
      </w:r>
      <w:r w:rsidRPr="00984A7B">
        <w:t>feltételeit rendezi a MARIO feltételeihez igazodva.</w:t>
      </w:r>
    </w:p>
    <w:p w14:paraId="7D5980BE" w14:textId="77777777" w:rsidR="009E74CA" w:rsidRPr="005145B8" w:rsidRDefault="009E74CA" w:rsidP="005145B8">
      <w:pPr>
        <w:pStyle w:val="Cmsor3"/>
      </w:pPr>
    </w:p>
    <w:p w14:paraId="6EFF5746" w14:textId="6DACE54B" w:rsidR="009E74CA" w:rsidRPr="005145B8" w:rsidRDefault="009E74CA" w:rsidP="005145B8">
      <w:pPr>
        <w:pStyle w:val="Cmsor3"/>
      </w:pPr>
      <w:bookmarkStart w:id="13" w:name="_Toc531462732"/>
      <w:r w:rsidRPr="005145B8">
        <w:t>I.2.2 Igénybejelentés visszautasítási okok</w:t>
      </w:r>
      <w:bookmarkEnd w:id="13"/>
    </w:p>
    <w:p w14:paraId="54C4048D" w14:textId="77777777" w:rsidR="009E74CA" w:rsidRPr="00984A7B" w:rsidRDefault="009E74CA" w:rsidP="009E74CA">
      <w:pPr>
        <w:pStyle w:val="C"/>
        <w:ind w:left="709"/>
        <w:rPr>
          <w:b/>
          <w:iCs/>
        </w:rPr>
      </w:pPr>
    </w:p>
    <w:p w14:paraId="7EEF7341" w14:textId="28435FA3" w:rsidR="009E74CA" w:rsidRPr="00984A7B" w:rsidRDefault="006E4877" w:rsidP="00ED743A">
      <w:pPr>
        <w:pStyle w:val="C"/>
        <w:ind w:left="709" w:firstLine="0"/>
      </w:pPr>
      <w:r w:rsidRPr="00984A7B">
        <w:t>A Magyar Telekom a Jogosult Igénybejelentését</w:t>
      </w:r>
      <w:r w:rsidR="00BC13E9">
        <w:t xml:space="preserve"> </w:t>
      </w:r>
      <w:r w:rsidR="00BC13E9" w:rsidRPr="00BC13E9">
        <w:t>csak az alábbi okok alapján utasíthatja el</w:t>
      </w:r>
      <w:r w:rsidR="009E74CA" w:rsidRPr="00984A7B">
        <w:t>:</w:t>
      </w:r>
    </w:p>
    <w:p w14:paraId="4325833E" w14:textId="77777777" w:rsidR="009E74CA" w:rsidRPr="00984A7B" w:rsidRDefault="009E74CA" w:rsidP="009E74CA">
      <w:pPr>
        <w:ind w:left="1021"/>
        <w:jc w:val="both"/>
      </w:pPr>
    </w:p>
    <w:p w14:paraId="1128BA77" w14:textId="25C2E672" w:rsidR="009E74CA" w:rsidRPr="00984A7B" w:rsidRDefault="009E74CA" w:rsidP="009E74CA">
      <w:pPr>
        <w:ind w:left="1361"/>
        <w:jc w:val="both"/>
      </w:pPr>
      <w:r w:rsidRPr="00984A7B">
        <w:rPr>
          <w:b/>
        </w:rPr>
        <w:t>I</w:t>
      </w:r>
      <w:r w:rsidRPr="00984A7B">
        <w:t>) a Jogosult az I.2.1.3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62863202" w14:textId="77777777" w:rsidR="009E74CA" w:rsidRPr="00984A7B" w:rsidRDefault="009E74CA" w:rsidP="009E74CA"/>
    <w:p w14:paraId="51395B34" w14:textId="77777777" w:rsidR="009E74CA" w:rsidRPr="00984A7B" w:rsidRDefault="009E74CA" w:rsidP="009E74CA">
      <w:pPr>
        <w:ind w:left="1361"/>
        <w:jc w:val="both"/>
      </w:pPr>
      <w:r w:rsidRPr="00984A7B">
        <w:t>Az elutasítás nem akadálya annak, hogy a Jogosult újabb GPON Előfizetői Szakaszának Teljes Átengedése Igénybejelentést tegyen a Magyar Telekom felé.</w:t>
      </w:r>
    </w:p>
    <w:p w14:paraId="3B14933A" w14:textId="77777777" w:rsidR="009E74CA" w:rsidRPr="00984A7B" w:rsidRDefault="009E74CA" w:rsidP="009E74CA">
      <w:pPr>
        <w:pStyle w:val="C"/>
        <w:ind w:left="1134" w:firstLine="0"/>
        <w:rPr>
          <w:iCs/>
        </w:rPr>
      </w:pPr>
    </w:p>
    <w:p w14:paraId="1F60E27A" w14:textId="4D169613" w:rsidR="009E74CA" w:rsidRPr="00984A7B" w:rsidRDefault="009E74CA" w:rsidP="009E74CA">
      <w:pPr>
        <w:pStyle w:val="C"/>
        <w:ind w:left="1361" w:firstLine="0"/>
        <w:rPr>
          <w:iCs/>
        </w:rPr>
      </w:pPr>
      <w:r w:rsidRPr="00984A7B">
        <w:rPr>
          <w:b/>
          <w:iCs/>
        </w:rPr>
        <w:t>II)</w:t>
      </w:r>
      <w:r w:rsidRPr="00984A7B">
        <w:rPr>
          <w:iCs/>
        </w:rPr>
        <w:t xml:space="preserve"> a GPON Előfizetői Szakaszának Teljes Átengedése Igénybejelentés olyan szolgáltatásra irányul, amely nem tartozik a MARUO hatálya alá; </w:t>
      </w:r>
    </w:p>
    <w:p w14:paraId="62DD23F5" w14:textId="77777777" w:rsidR="009E74CA" w:rsidRPr="00984A7B" w:rsidRDefault="009E74CA" w:rsidP="009E74CA">
      <w:pPr>
        <w:pStyle w:val="C"/>
        <w:ind w:left="1361" w:firstLine="0"/>
        <w:rPr>
          <w:iCs/>
        </w:rPr>
      </w:pPr>
    </w:p>
    <w:p w14:paraId="58B94C56" w14:textId="059D4997" w:rsidR="009E74CA" w:rsidRPr="00984A7B" w:rsidRDefault="009E74CA" w:rsidP="009E74CA">
      <w:pPr>
        <w:pStyle w:val="C"/>
        <w:ind w:left="1361" w:firstLine="0"/>
        <w:rPr>
          <w:iCs/>
        </w:rPr>
      </w:pPr>
      <w:r w:rsidRPr="00984A7B">
        <w:rPr>
          <w:b/>
          <w:iCs/>
        </w:rPr>
        <w:t>III)</w:t>
      </w:r>
      <w:r w:rsidRPr="00984A7B">
        <w:rPr>
          <w:iCs/>
        </w:rPr>
        <w:t xml:space="preserve"> </w:t>
      </w:r>
      <w:bookmarkStart w:id="14" w:name="_Hlk522019289"/>
      <w:r w:rsidR="00C40BF9" w:rsidRPr="00C40BF9">
        <w:t>a GPON Előfizetői Szakaszának Teljes Átengedése az alábbi műszaki okok miatt nem lehetséges</w:t>
      </w:r>
      <w:r w:rsidR="00C40BF9">
        <w:t>:</w:t>
      </w:r>
      <w:bookmarkEnd w:id="14"/>
    </w:p>
    <w:p w14:paraId="57B27361" w14:textId="77777777" w:rsidR="009E74CA" w:rsidRPr="00984A7B" w:rsidRDefault="009E74CA" w:rsidP="009E74CA">
      <w:pPr>
        <w:pStyle w:val="C"/>
        <w:ind w:left="1361" w:firstLine="0"/>
        <w:rPr>
          <w:iCs/>
        </w:rPr>
      </w:pPr>
    </w:p>
    <w:p w14:paraId="74013EE8" w14:textId="31913D29" w:rsidR="009E74CA" w:rsidRPr="00A1743A" w:rsidRDefault="009E74CA" w:rsidP="00085CE6">
      <w:pPr>
        <w:pStyle w:val="Listaszerbekezds"/>
        <w:numPr>
          <w:ilvl w:val="0"/>
          <w:numId w:val="65"/>
        </w:numPr>
        <w:jc w:val="both"/>
        <w:rPr>
          <w:iCs/>
        </w:rPr>
      </w:pPr>
      <w:r w:rsidRPr="00C40BF9">
        <w:t xml:space="preserve">a GPON Előfizetői Szakaszának Teljes Átengedése </w:t>
      </w:r>
      <w:r w:rsidR="00C40BF9">
        <w:t xml:space="preserve">során </w:t>
      </w:r>
      <w:r w:rsidRPr="00C40BF9">
        <w:t xml:space="preserve">kiágazó kábelcsonk </w:t>
      </w:r>
      <w:r w:rsidR="00366CA2" w:rsidRPr="00C40BF9">
        <w:t xml:space="preserve">kialakítása </w:t>
      </w:r>
      <w:r w:rsidRPr="00C40BF9">
        <w:t>nem lehetséges;</w:t>
      </w:r>
    </w:p>
    <w:p w14:paraId="6ED72EFB" w14:textId="77777777" w:rsidR="009E74CA" w:rsidRPr="00984A7B" w:rsidRDefault="009E74CA" w:rsidP="009E74CA">
      <w:pPr>
        <w:pStyle w:val="C"/>
        <w:ind w:left="1361" w:firstLine="0"/>
        <w:rPr>
          <w:iCs/>
        </w:rPr>
      </w:pPr>
    </w:p>
    <w:p w14:paraId="6A595F57" w14:textId="6690DA1C" w:rsidR="009E74CA" w:rsidRPr="001C08FE" w:rsidRDefault="009E74CA" w:rsidP="00085CE6">
      <w:pPr>
        <w:pStyle w:val="Listaszerbekezds"/>
        <w:numPr>
          <w:ilvl w:val="0"/>
          <w:numId w:val="65"/>
        </w:numPr>
        <w:jc w:val="both"/>
      </w:pPr>
      <w:r w:rsidRPr="00A1743A">
        <w:t>az Átengedés túlzott terhet ró a Magyar Telekom hálózatára, és ezáltal veszélyezteti a működés biztonságát, a hálózat egységé</w:t>
      </w:r>
      <w:r w:rsidRPr="00085CE6">
        <w:t xml:space="preserve">t és az Igénybejelentés elutasításának alapjául szolgáló objektív műszaki okokat </w:t>
      </w:r>
      <w:r w:rsidR="00262D88" w:rsidRPr="00085CE6">
        <w:t xml:space="preserve">Egyedi Alkalmassági </w:t>
      </w:r>
      <w:r w:rsidR="002A4AA5" w:rsidRPr="00085CE6">
        <w:t>és</w:t>
      </w:r>
      <w:r w:rsidRPr="00085CE6">
        <w:t xml:space="preserve"> Megvalósíthatósági Vizsgálat igazolja</w:t>
      </w:r>
      <w:r w:rsidR="00E32FB3" w:rsidRPr="001C08FE">
        <w:t>.</w:t>
      </w:r>
    </w:p>
    <w:p w14:paraId="01AB6D0B" w14:textId="77777777" w:rsidR="009E74CA" w:rsidRPr="00984A7B" w:rsidRDefault="009E74CA" w:rsidP="009E74CA">
      <w:pPr>
        <w:pStyle w:val="C"/>
        <w:ind w:left="1361" w:firstLine="0"/>
        <w:rPr>
          <w:iCs/>
        </w:rPr>
      </w:pPr>
    </w:p>
    <w:p w14:paraId="2882E9B5" w14:textId="4CF84754" w:rsidR="009E74CA" w:rsidRDefault="009E74CA" w:rsidP="00ED743A">
      <w:pPr>
        <w:pStyle w:val="C"/>
        <w:ind w:left="709" w:firstLine="0"/>
        <w:rPr>
          <w:rFonts w:ascii="TimesNewRomanPSMT" w:hAnsi="TimesNewRomanPSMT" w:cs="TimesNewRomanPSMT"/>
        </w:rPr>
      </w:pPr>
      <w:r w:rsidRPr="00984A7B">
        <w:rPr>
          <w:iCs/>
        </w:rPr>
        <w:t xml:space="preserve">A GPON Előfizetői Szakasz Teljes Átengedése Igénybejelentés objektív műszaki ok miatt történő elutasítása esetén a Magyar Telekom az elutasítást írásban, indokolással ellátva </w:t>
      </w:r>
      <w:r w:rsidR="007B2318" w:rsidRPr="00984A7B">
        <w:t xml:space="preserve">– amennyiben sor került rá, az elvégzett Egyedi </w:t>
      </w:r>
      <w:r w:rsidR="002A4AA5" w:rsidRPr="00984A7B">
        <w:t xml:space="preserve">Alkalmassági és </w:t>
      </w:r>
      <w:r w:rsidR="007B2318" w:rsidRPr="00984A7B">
        <w:t xml:space="preserve">Megvalósíthatósági Vizsgálat eredményével ellátva – </w:t>
      </w:r>
      <w:r w:rsidRPr="00984A7B">
        <w:rPr>
          <w:iCs/>
        </w:rPr>
        <w:t>közli a Jogosult Szolgáltatóval.</w:t>
      </w:r>
      <w:r w:rsidR="003E010C" w:rsidRPr="00984A7B">
        <w:rPr>
          <w:rFonts w:ascii="TimesNewRomanPSMT" w:hAnsi="TimesNewRomanPSMT" w:cs="TimesNewRomanPSMT"/>
        </w:rPr>
        <w:t xml:space="preserve"> Amennyiben az Igénybejelentésben foglalt igény más, a MARUO hatálya </w:t>
      </w:r>
      <w:r w:rsidR="003E010C" w:rsidRPr="00ED743A">
        <w:t>alá</w:t>
      </w:r>
      <w:r w:rsidR="003E010C" w:rsidRPr="00984A7B">
        <w:rPr>
          <w:rFonts w:ascii="TimesNewRomanPSMT" w:hAnsi="TimesNewRomanPSMT" w:cs="TimesNewRomanPSMT"/>
        </w:rPr>
        <w:t xml:space="preserve"> tartozó </w:t>
      </w:r>
      <w:r w:rsidR="003E010C" w:rsidRPr="00984A7B">
        <w:rPr>
          <w:rFonts w:ascii="TimesNewRomanPSMT" w:hAnsi="TimesNewRomanPSMT" w:cs="TimesNewRomanPSMT"/>
        </w:rPr>
        <w:lastRenderedPageBreak/>
        <w:t>hálózati szolgáltatás igénybevételével megvalósítható, a Magyar Telekom erről tájékoztatja a Jogosultat az értesítésben.</w:t>
      </w:r>
    </w:p>
    <w:p w14:paraId="39B46AF9" w14:textId="77777777" w:rsidR="00085CE6" w:rsidRDefault="00085CE6" w:rsidP="00ED743A">
      <w:pPr>
        <w:pStyle w:val="C"/>
        <w:ind w:left="709" w:firstLine="0"/>
        <w:rPr>
          <w:iCs/>
        </w:rPr>
      </w:pPr>
    </w:p>
    <w:p w14:paraId="3246C00A" w14:textId="15C1AAAD" w:rsidR="00085CE6" w:rsidRPr="00984A7B" w:rsidRDefault="00085CE6" w:rsidP="00ED743A">
      <w:pPr>
        <w:pStyle w:val="C"/>
        <w:ind w:left="709" w:firstLine="0"/>
        <w:rPr>
          <w:iCs/>
        </w:rPr>
      </w:pPr>
      <w:r w:rsidRPr="00085CE6">
        <w:rPr>
          <w:iCs/>
        </w:rPr>
        <w:t>A GPON Előfizetői Szakasz Teljes Átengedése Igénybejelentés nem műszaki ok miatt történő elutasítása esetén a Magyar Telekom az elutasítást írásban, az elutasítás okára történő utalással közli a Jogosult Szolgáltatóval.</w:t>
      </w:r>
    </w:p>
    <w:p w14:paraId="77CE4B0B" w14:textId="77777777" w:rsidR="001565FB" w:rsidRPr="00984A7B" w:rsidRDefault="001565FB">
      <w:pPr>
        <w:pStyle w:val="B"/>
        <w:rPr>
          <w:b/>
        </w:rPr>
      </w:pPr>
    </w:p>
    <w:p w14:paraId="165EE263" w14:textId="0B3D520F" w:rsidR="008173CC" w:rsidRPr="005145B8" w:rsidRDefault="001565FB" w:rsidP="005145B8">
      <w:pPr>
        <w:pStyle w:val="Cmsor3"/>
      </w:pPr>
      <w:bookmarkStart w:id="15" w:name="_Toc531462733"/>
      <w:r w:rsidRPr="005145B8">
        <w:t>I.2.3 A Magyar Telekom visszajelzése, szerződéskötés</w:t>
      </w:r>
      <w:bookmarkEnd w:id="15"/>
    </w:p>
    <w:p w14:paraId="3012F6B9" w14:textId="77777777" w:rsidR="001565FB" w:rsidRPr="00984A7B" w:rsidRDefault="001565FB" w:rsidP="001565FB">
      <w:pPr>
        <w:pStyle w:val="C"/>
        <w:ind w:left="709"/>
      </w:pPr>
    </w:p>
    <w:p w14:paraId="628FE2F5" w14:textId="6BD5343C" w:rsidR="001565FB" w:rsidRPr="00984A7B" w:rsidRDefault="001565FB" w:rsidP="00ED743A">
      <w:pPr>
        <w:pStyle w:val="C"/>
        <w:ind w:left="709" w:firstLine="0"/>
      </w:pPr>
      <w:r w:rsidRPr="00984A7B">
        <w:rPr>
          <w:b/>
        </w:rPr>
        <w:t xml:space="preserve">I.2.3.1 </w:t>
      </w:r>
      <w:r w:rsidRPr="00984A7B">
        <w:t xml:space="preserve">A Magyar Telekom az előírt összes adatot tartalmazó GPON Előfizetői Szakaszának Teljes Átengedése Igénybejelentés elfogadásáról, vagy elutasításáról a kézhezvételtől számított 5 (öt) napon belül visszajelez, amennyiben nem kerül sor az Egyedi Alkalmassági </w:t>
      </w:r>
      <w:r w:rsidR="002A4AA5" w:rsidRPr="00984A7B">
        <w:t>és</w:t>
      </w:r>
      <w:r w:rsidRPr="00984A7B">
        <w:t xml:space="preserve"> Megvalósíthatósági Vizsgálat elvégzésére.</w:t>
      </w:r>
    </w:p>
    <w:p w14:paraId="68E7919C" w14:textId="37EDD6D1" w:rsidR="001565FB" w:rsidRDefault="001565FB" w:rsidP="00ED743A">
      <w:pPr>
        <w:pStyle w:val="C"/>
        <w:ind w:left="709" w:firstLine="0"/>
        <w:rPr>
          <w:rFonts w:ascii="TimesNewRomanPSMT" w:hAnsi="TimesNewRomanPSMT" w:cs="TimesNewRomanPSMT"/>
        </w:rPr>
      </w:pPr>
      <w:r w:rsidRPr="00984A7B">
        <w:br/>
      </w:r>
      <w:r w:rsidRPr="00984A7B">
        <w:rPr>
          <w:rFonts w:ascii="TimesNewRomanPSMT" w:hAnsi="TimesNewRomanPSMT" w:cs="TimesNewRomanPSMT"/>
          <w:b/>
        </w:rPr>
        <w:t>I.2.3.2</w:t>
      </w:r>
      <w:r w:rsidRPr="00984A7B">
        <w:rPr>
          <w:rFonts w:ascii="TimesNewRomanPSMT" w:hAnsi="TimesNewRomanPSMT" w:cs="TimesNewRomanPSMT"/>
        </w:rPr>
        <w:t xml:space="preserve"> Amennyiben a Jogosult igénye alapján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r w:rsidR="0056406B" w:rsidRPr="00984A7B">
        <w:rPr>
          <w:rFonts w:ascii="TimesNewRomanPSMT" w:hAnsi="TimesNewRomanPSMT" w:cs="TimesNewRomanPSMT"/>
        </w:rPr>
        <w:t xml:space="preserve"> </w:t>
      </w:r>
      <w:r w:rsidRPr="00984A7B">
        <w:rPr>
          <w:rFonts w:ascii="TimesNewRomanPSMT" w:hAnsi="TimesNewRomanPSMT" w:cs="TimesNewRomanPSMT"/>
        </w:rPr>
        <w:t xml:space="preserve">akkor a GPON Előfizetői Szakaszának Teljes Átengedése Igénybejelentés elbírálására, illetve az Egyedi Átengedési Szerződés megkötésére vonatkozóan meghatározott határidőbe nem számít bele az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5A3EF59E" w14:textId="77777777" w:rsidR="006E6C06" w:rsidRPr="00984A7B" w:rsidRDefault="006E6C06" w:rsidP="006E6C06">
      <w:pPr>
        <w:autoSpaceDE w:val="0"/>
        <w:autoSpaceDN w:val="0"/>
        <w:adjustRightInd w:val="0"/>
        <w:ind w:left="510"/>
        <w:jc w:val="both"/>
        <w:rPr>
          <w:rFonts w:ascii="TimesNewRomanPSMT" w:hAnsi="TimesNewRomanPSMT" w:cs="TimesNewRomanPSMT"/>
        </w:rPr>
      </w:pPr>
    </w:p>
    <w:p w14:paraId="60917B66" w14:textId="3C618311" w:rsidR="001565FB" w:rsidRDefault="001565FB" w:rsidP="001565FB">
      <w:pPr>
        <w:pStyle w:val="Listaszerbekezds"/>
        <w:numPr>
          <w:ilvl w:val="0"/>
          <w:numId w:val="50"/>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Nem réz érpáras előfizetői szakasz átengedés megvalósíthatósági vizsgálat: 5 nap;</w:t>
      </w:r>
    </w:p>
    <w:p w14:paraId="03EE06C2" w14:textId="77777777" w:rsidR="006E6C06" w:rsidRPr="00984A7B" w:rsidRDefault="006E6C06" w:rsidP="006E6C06">
      <w:pPr>
        <w:pStyle w:val="Listaszerbekezds"/>
        <w:autoSpaceDE w:val="0"/>
        <w:autoSpaceDN w:val="0"/>
        <w:adjustRightInd w:val="0"/>
        <w:ind w:left="1701"/>
        <w:jc w:val="both"/>
        <w:rPr>
          <w:rFonts w:ascii="TimesNewRomanPSMT" w:hAnsi="TimesNewRomanPSMT" w:cs="TimesNewRomanPSMT"/>
        </w:rPr>
      </w:pPr>
    </w:p>
    <w:p w14:paraId="4837E334" w14:textId="77777777" w:rsidR="001565FB" w:rsidRPr="00984A7B" w:rsidRDefault="001565FB" w:rsidP="001565FB">
      <w:pPr>
        <w:pStyle w:val="Listaszerbekezds"/>
        <w:numPr>
          <w:ilvl w:val="0"/>
          <w:numId w:val="50"/>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Helymegosztás megvalósíthatósági vizsgálat: 15 nap;</w:t>
      </w:r>
    </w:p>
    <w:p w14:paraId="160CE7DB" w14:textId="77777777" w:rsidR="001565FB" w:rsidRPr="00984A7B" w:rsidRDefault="001565FB" w:rsidP="001565FB">
      <w:pPr>
        <w:pStyle w:val="C"/>
        <w:ind w:left="709"/>
      </w:pPr>
    </w:p>
    <w:p w14:paraId="73533718" w14:textId="2B665CC6" w:rsidR="001565FB" w:rsidRPr="00984A7B" w:rsidRDefault="001565FB" w:rsidP="00ED743A">
      <w:pPr>
        <w:pStyle w:val="C"/>
        <w:ind w:left="709" w:firstLine="0"/>
      </w:pPr>
      <w:r w:rsidRPr="00984A7B">
        <w:rPr>
          <w:iCs/>
        </w:rPr>
        <w:t xml:space="preserve">Az Egyedi Alkalmassági </w:t>
      </w:r>
      <w:r w:rsidR="002A4AA5" w:rsidRPr="00984A7B">
        <w:rPr>
          <w:iCs/>
        </w:rPr>
        <w:t>és</w:t>
      </w:r>
      <w:r w:rsidR="002226A8" w:rsidRPr="00984A7B">
        <w:rPr>
          <w:iCs/>
        </w:rPr>
        <w:t xml:space="preserve"> Megvalósíthatósági Vizsgálat</w:t>
      </w:r>
      <w:r w:rsidRPr="00984A7B">
        <w:rPr>
          <w:iCs/>
        </w:rPr>
        <w:t xml:space="preserve"> az Előfizetői Hozzáférési Pont és az Előfizetői Hozzáférési Ponthoz legközelebbi osztási pont közötti GPON Előfizetői Szakaszra </w:t>
      </w:r>
      <w:r w:rsidRPr="00ED743A">
        <w:t>vonatkozik</w:t>
      </w:r>
      <w:r w:rsidRPr="00984A7B">
        <w:t>.</w:t>
      </w:r>
    </w:p>
    <w:p w14:paraId="5A758695" w14:textId="77777777" w:rsidR="001565FB" w:rsidRPr="00984A7B" w:rsidRDefault="001565FB" w:rsidP="006E6C06">
      <w:pPr>
        <w:pStyle w:val="C"/>
        <w:ind w:left="510" w:firstLine="0"/>
      </w:pPr>
    </w:p>
    <w:p w14:paraId="69B8ED80" w14:textId="64CB1023" w:rsidR="001565FB" w:rsidRPr="00984A7B" w:rsidRDefault="001565FB" w:rsidP="00ED743A">
      <w:pPr>
        <w:pStyle w:val="C"/>
        <w:ind w:left="709" w:firstLine="0"/>
        <w:rPr>
          <w:rFonts w:ascii="TimesNewRomanPSMT" w:hAnsi="TimesNewRomanPSMT" w:cs="TimesNewRomanPSMT"/>
        </w:rPr>
      </w:pPr>
      <w:r w:rsidRPr="00984A7B">
        <w:rPr>
          <w:b/>
        </w:rPr>
        <w:t xml:space="preserve">I.2.3.3 </w:t>
      </w:r>
      <w:r w:rsidRPr="00984A7B">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767C2C80" w14:textId="77777777" w:rsidR="001565FB" w:rsidRPr="00984A7B" w:rsidRDefault="001565FB" w:rsidP="006E6C06">
      <w:pPr>
        <w:autoSpaceDE w:val="0"/>
        <w:autoSpaceDN w:val="0"/>
        <w:adjustRightInd w:val="0"/>
        <w:ind w:left="510"/>
        <w:jc w:val="both"/>
        <w:rPr>
          <w:rFonts w:ascii="TimesNewRomanPSMT" w:hAnsi="TimesNewRomanPSMT" w:cs="TimesNewRomanPSMT"/>
        </w:rPr>
      </w:pPr>
    </w:p>
    <w:p w14:paraId="67101EF3" w14:textId="78003759" w:rsidR="00EB1895" w:rsidRPr="00984A7B" w:rsidRDefault="001565FB" w:rsidP="00ED743A">
      <w:pPr>
        <w:pStyle w:val="C"/>
        <w:ind w:left="709" w:firstLine="0"/>
        <w:rPr>
          <w:rFonts w:ascii="TimesNewRomanPSMT" w:hAnsi="TimesNewRomanPSMT" w:cs="TimesNewRomanPSMT"/>
        </w:rPr>
      </w:pPr>
      <w:r w:rsidRPr="00984A7B">
        <w:rPr>
          <w:rFonts w:ascii="TimesNewRomanPSMT" w:hAnsi="TimesNewRomanPSMT" w:cs="TimesNewRomanPSMT"/>
          <w:b/>
        </w:rPr>
        <w:t>I.2.3.4</w:t>
      </w:r>
      <w:r w:rsidRPr="00984A7B">
        <w:rPr>
          <w:rFonts w:ascii="TimesNewRomanPSMT" w:hAnsi="TimesNewRomanPSMT" w:cs="TimesNewRomanPSMT"/>
        </w:rPr>
        <w:t xml:space="preserve"> </w:t>
      </w:r>
      <w:bookmarkStart w:id="16" w:name="_Hlk521331193"/>
      <w:r w:rsidR="00EB1895" w:rsidRPr="00984A7B">
        <w:rPr>
          <w:rFonts w:ascii="TimesNewRomanPSMT" w:hAnsi="TimesNewRomanPSMT" w:cs="TimesNewRomanPSMT"/>
        </w:rPr>
        <w:t>Ha a Magyar Telekom az Igénybejelentést elfogadja, a Magyar Telekom a Jogosult erről szóló értesítésével együtt köteles a</w:t>
      </w:r>
      <w:r w:rsidR="003F5A2A" w:rsidRPr="00984A7B">
        <w:rPr>
          <w:rFonts w:ascii="TimesNewRomanPSMT" w:hAnsi="TimesNewRomanPSMT" w:cs="TimesNewRomanPSMT"/>
        </w:rPr>
        <w:t xml:space="preserve"> GPON Előfizetői Szakaszának Teljes</w:t>
      </w:r>
      <w:r w:rsidR="00EB1895" w:rsidRPr="00984A7B">
        <w:rPr>
          <w:rFonts w:ascii="TimesNewRomanPSMT" w:hAnsi="TimesNewRomanPSMT" w:cs="TimesNewRomanPSMT"/>
        </w:rPr>
        <w:t xml:space="preserve"> Átengedése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p>
    <w:p w14:paraId="70804D7B" w14:textId="77777777" w:rsidR="00EB1895" w:rsidRPr="00984A7B" w:rsidRDefault="00EB1895" w:rsidP="00EB1895">
      <w:pPr>
        <w:autoSpaceDE w:val="0"/>
        <w:autoSpaceDN w:val="0"/>
        <w:adjustRightInd w:val="0"/>
        <w:ind w:left="1021"/>
        <w:jc w:val="both"/>
        <w:rPr>
          <w:rFonts w:ascii="TimesNewRomanPSMT" w:hAnsi="TimesNewRomanPSMT" w:cs="TimesNewRomanPSMT"/>
        </w:rPr>
      </w:pPr>
    </w:p>
    <w:p w14:paraId="14C42503" w14:textId="2DC69749" w:rsidR="001565FB" w:rsidRPr="00984A7B" w:rsidRDefault="00EB1895"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lastRenderedPageBreak/>
        <w:t xml:space="preserve">Amennyiben a Jogosult a fenti 5 napos határidőn belül nem küldi vissza – a Magyar Telekom </w:t>
      </w:r>
      <w:r w:rsidRPr="00ED743A">
        <w:t>általi</w:t>
      </w:r>
      <w:r w:rsidRPr="00984A7B">
        <w:rPr>
          <w:rFonts w:ascii="TimesNewRomanPSMT" w:hAnsi="TimesNewRomanPSMT" w:cs="TimesNewRomanPSMT"/>
        </w:rPr>
        <w:t xml:space="preserve">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w:t>
      </w:r>
      <w:r w:rsidRPr="00ED743A">
        <w:t>napjával</w:t>
      </w:r>
      <w:proofErr w:type="gramEnd"/>
      <w:r w:rsidRPr="00984A7B">
        <w:rPr>
          <w:rFonts w:ascii="TimesNewRomanPSMT" w:hAnsi="TimesNewRomanPSMT" w:cs="TimesNewRomanPSMT"/>
        </w:rPr>
        <w:t xml:space="preserve"> – létrejött. Amennyiben az Egyedi Átengedési Szerződés a Jogosult késedelme vagy a visszaküldés elmulasztása miatt nem jön létre, a Jogosult Szolgáltató jogosult újabb </w:t>
      </w:r>
      <w:r w:rsidR="003F5A2A" w:rsidRPr="00984A7B">
        <w:rPr>
          <w:rFonts w:ascii="TimesNewRomanPSMT" w:hAnsi="TimesNewRomanPSMT" w:cs="TimesNewRomanPSMT"/>
        </w:rPr>
        <w:t>GPON Előfizetői Szakaszának Teljes</w:t>
      </w:r>
      <w:r w:rsidRPr="00984A7B">
        <w:rPr>
          <w:rFonts w:ascii="TimesNewRomanPSMT" w:hAnsi="TimesNewRomanPSMT" w:cs="TimesNewRomanPSMT"/>
        </w:rPr>
        <w:t xml:space="preserve"> Átengedése Igénybejelentést benyújtani a Magyar Telekomnak.</w:t>
      </w:r>
    </w:p>
    <w:bookmarkEnd w:id="16"/>
    <w:p w14:paraId="43CC96F7" w14:textId="77777777" w:rsidR="001565FB" w:rsidRPr="00984A7B" w:rsidRDefault="001565FB" w:rsidP="006E6C06">
      <w:pPr>
        <w:autoSpaceDE w:val="0"/>
        <w:autoSpaceDN w:val="0"/>
        <w:adjustRightInd w:val="0"/>
        <w:ind w:left="510"/>
        <w:jc w:val="both"/>
        <w:rPr>
          <w:rFonts w:ascii="TimesNewRomanPSMT" w:hAnsi="TimesNewRomanPSMT" w:cs="TimesNewRomanPSMT"/>
        </w:rPr>
      </w:pPr>
    </w:p>
    <w:p w14:paraId="1AC86863" w14:textId="238F0731" w:rsidR="001565FB" w:rsidRPr="00984A7B" w:rsidRDefault="001565FB" w:rsidP="00ED743A">
      <w:pPr>
        <w:pStyle w:val="C"/>
        <w:ind w:left="709" w:firstLine="0"/>
        <w:rPr>
          <w:rFonts w:ascii="TimesNewRomanPSMT" w:hAnsi="TimesNewRomanPSMT" w:cs="TimesNewRomanPSMT"/>
        </w:rPr>
      </w:pPr>
      <w:r w:rsidRPr="00984A7B">
        <w:rPr>
          <w:rFonts w:ascii="TimesNewRomanPSMT" w:hAnsi="TimesNewRomanPSMT" w:cs="TimesNewRomanPSMT"/>
          <w:b/>
        </w:rPr>
        <w:t>I.2.3.5</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15594B99" w14:textId="77777777" w:rsidR="001565FB" w:rsidRPr="00984A7B" w:rsidRDefault="001565FB" w:rsidP="006E6C06">
      <w:pPr>
        <w:autoSpaceDE w:val="0"/>
        <w:autoSpaceDN w:val="0"/>
        <w:adjustRightInd w:val="0"/>
        <w:ind w:left="510"/>
        <w:jc w:val="both"/>
        <w:rPr>
          <w:rFonts w:ascii="TimesNewRomanPSMT" w:hAnsi="TimesNewRomanPSMT" w:cs="TimesNewRomanPSMT"/>
        </w:rPr>
      </w:pPr>
    </w:p>
    <w:p w14:paraId="1DB5F7D0" w14:textId="10773D55" w:rsidR="001565FB" w:rsidRPr="00984A7B" w:rsidRDefault="001565FB" w:rsidP="00ED743A">
      <w:pPr>
        <w:pStyle w:val="C"/>
        <w:ind w:left="709" w:firstLine="0"/>
        <w:rPr>
          <w:rFonts w:ascii="TimesNewRomanPSMT" w:hAnsi="TimesNewRomanPSMT" w:cs="TimesNewRomanPSMT"/>
        </w:rPr>
      </w:pPr>
      <w:r w:rsidRPr="00984A7B">
        <w:rPr>
          <w:rFonts w:ascii="TimesNewRomanPSMT" w:hAnsi="TimesNewRomanPSMT" w:cs="TimesNewRomanPSMT"/>
          <w:b/>
        </w:rPr>
        <w:t>I.2.3.6</w:t>
      </w:r>
      <w:r w:rsidR="003F5A2A" w:rsidRPr="00984A7B">
        <w:rPr>
          <w:rFonts w:ascii="TimesNewRomanPSMT" w:hAnsi="TimesNewRomanPSMT" w:cs="TimesNewRomanPSMT"/>
        </w:rPr>
        <w:t xml:space="preserve"> </w:t>
      </w:r>
      <w:bookmarkStart w:id="17" w:name="_Hlk521336305"/>
      <w:bookmarkStart w:id="18" w:name="_Hlk521332737"/>
      <w:r w:rsidR="003F5A2A" w:rsidRPr="00984A7B">
        <w:rPr>
          <w:rFonts w:ascii="TimesNewRomanPSMT" w:hAnsi="TimesNewRomanPSMT" w:cs="TimesNewRomanPSMT"/>
        </w:rPr>
        <w:t xml:space="preserve">Amennyiben sor került Egyedi Alkalmassági </w:t>
      </w:r>
      <w:r w:rsidR="002A4AA5" w:rsidRPr="00984A7B">
        <w:rPr>
          <w:rFonts w:ascii="TimesNewRomanPSMT" w:hAnsi="TimesNewRomanPSMT" w:cs="TimesNewRomanPSMT"/>
        </w:rPr>
        <w:t>és</w:t>
      </w:r>
      <w:r w:rsidR="003F5A2A" w:rsidRPr="00984A7B">
        <w:rPr>
          <w:rFonts w:ascii="TimesNewRomanPSMT" w:hAnsi="TimesNewRomanPSMT" w:cs="TimesNewRomanPSMT"/>
        </w:rPr>
        <w:t xml:space="preserve"> Megvalósíthatósági Vizsgálat elvégzésére, a Magyar Telekom </w:t>
      </w:r>
      <w:r w:rsidR="003E010C" w:rsidRPr="00984A7B">
        <w:rPr>
          <w:rFonts w:ascii="TimesNewRomanPSMT" w:hAnsi="TimesNewRomanPSMT" w:cs="TimesNewRomanPSMT"/>
        </w:rPr>
        <w:t xml:space="preserve">az elvégzett vizsgálatok eredményét, mért értékeit és jellemzőit, </w:t>
      </w:r>
      <w:r w:rsidR="003E010C" w:rsidRPr="00ED743A">
        <w:t>valamint</w:t>
      </w:r>
      <w:r w:rsidR="003E010C" w:rsidRPr="00984A7B">
        <w:rPr>
          <w:rFonts w:ascii="TimesNewRomanPSMT" w:hAnsi="TimesNewRomanPSMT" w:cs="TimesNewRomanPSMT"/>
        </w:rPr>
        <w:t xml:space="preserve"> az elfogadás határértékeit minden esetben (mind az Igénybejelentés elfogadása, mind elutasítása esetén), az Igénybejelentés elfogadásáról vagy elutasításáról szóló tájékoztatással együtt köteles átadni a Jogosult Szolgáltatónak</w:t>
      </w:r>
      <w:bookmarkEnd w:id="17"/>
      <w:r w:rsidR="003E010C" w:rsidRPr="00984A7B">
        <w:rPr>
          <w:rFonts w:ascii="TimesNewRomanPSMT" w:hAnsi="TimesNewRomanPSMT" w:cs="TimesNewRomanPSMT"/>
        </w:rPr>
        <w:t>.</w:t>
      </w:r>
      <w:bookmarkEnd w:id="18"/>
    </w:p>
    <w:p w14:paraId="68F0A81F" w14:textId="77777777" w:rsidR="001565FB" w:rsidRPr="00984A7B" w:rsidRDefault="001565FB" w:rsidP="006E6C06">
      <w:pPr>
        <w:autoSpaceDE w:val="0"/>
        <w:autoSpaceDN w:val="0"/>
        <w:adjustRightInd w:val="0"/>
        <w:ind w:left="510"/>
        <w:jc w:val="both"/>
        <w:rPr>
          <w:rFonts w:ascii="TimesNewRomanPSMT" w:hAnsi="TimesNewRomanPSMT" w:cs="TimesNewRomanPSMT"/>
        </w:rPr>
      </w:pPr>
    </w:p>
    <w:p w14:paraId="736EAAFD" w14:textId="31A3151D" w:rsidR="001565FB" w:rsidRPr="00984A7B" w:rsidRDefault="001565F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A4AA5" w:rsidRPr="00ED743A">
        <w:t>Alkalmassági</w:t>
      </w:r>
      <w:r w:rsidR="002A4AA5" w:rsidRPr="00984A7B">
        <w:rPr>
          <w:rFonts w:ascii="TimesNewRomanPSMT" w:hAnsi="TimesNewRomanPSMT" w:cs="TimesNewRomanPSMT"/>
        </w:rPr>
        <w:t xml:space="preserve"> és </w:t>
      </w:r>
      <w:r w:rsidRPr="00984A7B">
        <w:rPr>
          <w:rFonts w:ascii="TimesNewRomanPSMT" w:hAnsi="TimesNewRomanPSMT" w:cs="TimesNewRomanPSMT"/>
        </w:rPr>
        <w:t xml:space="preserve">Megvalósíthatósági Vizsgálatra sor került – az elutasítás alapjául szolgáló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77A2A42B" w14:textId="77777777" w:rsidR="001565FB" w:rsidRPr="00984A7B" w:rsidRDefault="001565FB" w:rsidP="006E6C06">
      <w:pPr>
        <w:autoSpaceDE w:val="0"/>
        <w:autoSpaceDN w:val="0"/>
        <w:adjustRightInd w:val="0"/>
        <w:ind w:left="510"/>
        <w:jc w:val="both"/>
        <w:rPr>
          <w:rFonts w:ascii="TimesNewRomanPSMT" w:hAnsi="TimesNewRomanPSMT" w:cs="TimesNewRomanPSMT"/>
        </w:rPr>
      </w:pPr>
    </w:p>
    <w:p w14:paraId="3580F3FE" w14:textId="77777777" w:rsidR="001565FB" w:rsidRPr="00984A7B" w:rsidRDefault="001565FB" w:rsidP="00ED743A">
      <w:pPr>
        <w:pStyle w:val="C"/>
        <w:ind w:left="709" w:firstLine="0"/>
        <w:rPr>
          <w:rFonts w:ascii="TimesNewRomanPSMT" w:hAnsi="TimesNewRomanPSMT" w:cs="TimesNewRomanPSMT"/>
        </w:rPr>
      </w:pPr>
      <w:r w:rsidRPr="00984A7B">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2F1D202E" w14:textId="77777777" w:rsidR="001565FB" w:rsidRPr="00984A7B" w:rsidRDefault="001565FB" w:rsidP="001565F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Amennyiben a Jogosult vizsgálata azt állapítja meg, hogy a GPON Előfizetői Szakaszának Teljes Átengedése megvalósítása objektív műszaki okok miatt nem lehetséges, akkor a Jogosult viseli mind a Magyar Telekom, mind az általa elvégzett vizsgálatok költségét.</w:t>
      </w:r>
    </w:p>
    <w:p w14:paraId="0B685470" w14:textId="35118728" w:rsidR="001565FB" w:rsidRPr="00984A7B" w:rsidRDefault="001565FB" w:rsidP="001565F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 GPON Előfizetői Szakaszának Teljes Átengedése műszakilag lehetséges, a Magyar Telekom viseli mind az általa, mind a Jogosult által végzett vizsgálat költségeit. A Magyar Telekomot ebben az esetben a GPON Előfizetői Szakaszának Teljes Átengedése szolgáltatás tekintetében szerződéskötési kötelezettség terheli és a Jogosult által megküldött vizsgálati dokumentáció kézhezvételétől számított 5 napon belül megküldi </w:t>
      </w:r>
      <w:r w:rsidR="003F287C" w:rsidRPr="00984A7B">
        <w:rPr>
          <w:rFonts w:ascii="TimesNewRomanPSMT" w:hAnsi="TimesNewRomanPSMT" w:cs="TimesNewRomanPSMT"/>
        </w:rPr>
        <w:t xml:space="preserve">az </w:t>
      </w:r>
      <w:bookmarkStart w:id="19" w:name="_Hlk521336405"/>
      <w:bookmarkStart w:id="20" w:name="_Hlk521332903"/>
      <w:r w:rsidR="003F287C" w:rsidRPr="00984A7B">
        <w:rPr>
          <w:rFonts w:ascii="TimesNewRomanPSMT" w:hAnsi="TimesNewRomanPSMT" w:cs="TimesNewRomanPSMT"/>
        </w:rPr>
        <w:t xml:space="preserve">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w:t>
      </w:r>
      <w:r w:rsidR="003F287C" w:rsidRPr="00984A7B">
        <w:rPr>
          <w:rFonts w:ascii="TimesNewRomanPSMT" w:hAnsi="TimesNewRomanPSMT" w:cs="TimesNewRomanPSMT"/>
        </w:rPr>
        <w:lastRenderedPageBreak/>
        <w:t>Szerződés azon a napon jön létre, amikor azt a Magyar Telekom kézhez vette</w:t>
      </w:r>
      <w:bookmarkEnd w:id="19"/>
      <w:r w:rsidRPr="00984A7B">
        <w:rPr>
          <w:rFonts w:ascii="TimesNewRomanPSMT" w:hAnsi="TimesNewRomanPSMT" w:cs="TimesNewRomanPSMT"/>
        </w:rPr>
        <w:t>.</w:t>
      </w:r>
      <w:bookmarkEnd w:id="20"/>
      <w:r w:rsidRPr="00984A7B">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3C7C0A5B" w14:textId="77777777" w:rsidR="001565FB" w:rsidRPr="00984A7B" w:rsidRDefault="001565FB" w:rsidP="001565FB">
      <w:pPr>
        <w:autoSpaceDE w:val="0"/>
        <w:autoSpaceDN w:val="0"/>
        <w:adjustRightInd w:val="0"/>
        <w:ind w:left="1021"/>
        <w:jc w:val="both"/>
        <w:rPr>
          <w:rFonts w:ascii="TimesNewRomanPSMT" w:hAnsi="TimesNewRomanPSMT" w:cs="TimesNewRomanPSMT"/>
        </w:rPr>
      </w:pPr>
    </w:p>
    <w:p w14:paraId="7DA60B57" w14:textId="59A27388" w:rsidR="001565FB" w:rsidRDefault="003F287C" w:rsidP="00ED743A">
      <w:pPr>
        <w:pStyle w:val="C"/>
        <w:ind w:left="709" w:firstLine="0"/>
        <w:rPr>
          <w:rFonts w:ascii="TimesNewRomanPSMT" w:hAnsi="TimesNewRomanPSMT" w:cs="TimesNewRomanPSMT"/>
        </w:rPr>
      </w:pPr>
      <w:bookmarkStart w:id="21" w:name="_Hlk521332967"/>
      <w:r w:rsidRPr="00984A7B">
        <w:rPr>
          <w:rFonts w:ascii="TimesNewRomanPSMT" w:hAnsi="TimesNewRomanPSMT" w:cs="TimesNewRomanPSMT"/>
        </w:rPr>
        <w:t>A Jogosult mulasztására vagy késedelemére az I.2.3.4 pontban foglaltak irányadók.</w:t>
      </w:r>
      <w:bookmarkEnd w:id="21"/>
      <w:r w:rsidRPr="00984A7B">
        <w:rPr>
          <w:rFonts w:ascii="TimesNewRomanPSMT" w:hAnsi="TimesNewRomanPSMT" w:cs="TimesNewRomanPSMT"/>
        </w:rPr>
        <w:t xml:space="preserve"> </w:t>
      </w:r>
      <w:r w:rsidR="001565FB" w:rsidRPr="00984A7B">
        <w:rPr>
          <w:rFonts w:ascii="TimesNewRomanPSMT" w:hAnsi="TimesNewRomanPSMT" w:cs="TimesNewRomanPSMT"/>
        </w:rPr>
        <w:t xml:space="preserve">A </w:t>
      </w:r>
      <w:r w:rsidR="001565FB" w:rsidRPr="00ED743A">
        <w:t>szerződéskötési</w:t>
      </w:r>
      <w:r w:rsidR="001565FB" w:rsidRPr="00984A7B">
        <w:rPr>
          <w:rFonts w:ascii="TimesNewRomanPSMT" w:hAnsi="TimesNewRomanPSMT" w:cs="TimesNewRomanPSMT"/>
        </w:rPr>
        <w:t xml:space="preserve"> kötelezettség fennállásának megállapítása esetén a műszaki vizsgálatok költségét a Magyar Telekom, ha a kötelezettség fennállásának megállapítására nem kerül sor, a vizsgálatok költségét a Jogosult viseli.</w:t>
      </w:r>
    </w:p>
    <w:p w14:paraId="234D4548" w14:textId="77777777" w:rsidR="00E70D12" w:rsidRDefault="00E70D12" w:rsidP="00ED743A">
      <w:pPr>
        <w:pStyle w:val="C"/>
        <w:ind w:left="709" w:firstLine="0"/>
        <w:rPr>
          <w:rFonts w:ascii="TimesNewRomanPSMT" w:hAnsi="TimesNewRomanPSMT" w:cs="TimesNewRomanPSMT"/>
        </w:rPr>
      </w:pPr>
    </w:p>
    <w:p w14:paraId="6667AB54" w14:textId="3302F002" w:rsidR="00E70D12" w:rsidRPr="00984A7B" w:rsidRDefault="00E70D12" w:rsidP="00ED743A">
      <w:pPr>
        <w:pStyle w:val="C"/>
        <w:ind w:left="709" w:firstLine="0"/>
        <w:rPr>
          <w:rFonts w:ascii="TimesNewRomanPSMT" w:hAnsi="TimesNewRomanPSMT" w:cs="TimesNewRomanPSMT"/>
        </w:rPr>
      </w:pPr>
      <w:r w:rsidRPr="00984A7B">
        <w:rPr>
          <w:rFonts w:ascii="TimesNewRomanPSMT" w:hAnsi="TimesNewRomanPSMT" w:cs="TimesNewRomanPSMT"/>
          <w:b/>
        </w:rPr>
        <w:t>I.2.3.</w:t>
      </w:r>
      <w:r>
        <w:rPr>
          <w:rFonts w:ascii="TimesNewRomanPSMT" w:hAnsi="TimesNewRomanPSMT" w:cs="TimesNewRomanPSMT"/>
          <w:b/>
        </w:rPr>
        <w:t xml:space="preserve">7 </w:t>
      </w:r>
      <w:r w:rsidRPr="00E70D12">
        <w:rPr>
          <w:rFonts w:ascii="TimesNewRomanPSMT" w:hAnsi="TimesNewRomanPSMT" w:cs="TimesNewRomanPSMT"/>
        </w:rPr>
        <w:t xml:space="preserve">Amennyiben a MARUO 3. Melléklete alapján szükséges a GPON Előfizetői Szakasz Teljes Átengedése szolgáltatás létesítéséhez a Kábel Átadása Hozzáférési Link Nélkül szolgáltatás igénybe vétele, illetve ha a Jogosult az Igénybejelentésben Hordozott Szám Beállítást igényel, akkor e Kiegészítő </w:t>
      </w:r>
      <w:proofErr w:type="gramStart"/>
      <w:r w:rsidRPr="00E70D12">
        <w:rPr>
          <w:rFonts w:ascii="TimesNewRomanPSMT" w:hAnsi="TimesNewRomanPSMT" w:cs="TimesNewRomanPSMT"/>
        </w:rPr>
        <w:t>Szolgáltatás(</w:t>
      </w:r>
      <w:proofErr w:type="gramEnd"/>
      <w:r w:rsidRPr="00E70D12">
        <w:rPr>
          <w:rFonts w:ascii="TimesNewRomanPSMT" w:hAnsi="TimesNewRomanPSMT" w:cs="TimesNewRomanPSMT"/>
        </w:rPr>
        <w:t>ok) nyújtásáról a Felek a GPON Előfizetői Szakaszának Teljes Átengedése szolgáltatásra vonatkozó Egyedi Átengedési Szerződésben állapodnak meg.</w:t>
      </w:r>
      <w:r>
        <w:rPr>
          <w:rFonts w:ascii="TimesNewRomanPSMT" w:hAnsi="TimesNewRomanPSMT" w:cs="TimesNewRomanPSMT"/>
          <w:b/>
        </w:rPr>
        <w:t xml:space="preserve"> </w:t>
      </w:r>
    </w:p>
    <w:p w14:paraId="4A81BC66" w14:textId="33C82127" w:rsidR="001565FB" w:rsidRPr="00984A7B" w:rsidRDefault="001565FB">
      <w:pPr>
        <w:pStyle w:val="B"/>
        <w:rPr>
          <w:b/>
        </w:rPr>
      </w:pPr>
    </w:p>
    <w:p w14:paraId="1FACACC3" w14:textId="7D9988FD" w:rsidR="00A44F0C" w:rsidRPr="005145B8" w:rsidRDefault="00A44F0C" w:rsidP="005145B8">
      <w:pPr>
        <w:pStyle w:val="Cmsor3"/>
      </w:pPr>
      <w:bookmarkStart w:id="22" w:name="_Toc531462734"/>
      <w:r w:rsidRPr="005145B8">
        <w:t>I.2.4 A Szerződés módosítása</w:t>
      </w:r>
      <w:bookmarkEnd w:id="22"/>
    </w:p>
    <w:p w14:paraId="06295BEF" w14:textId="7BB88369" w:rsidR="00A44F0C" w:rsidRPr="00984A7B" w:rsidRDefault="00A44F0C">
      <w:pPr>
        <w:pStyle w:val="B"/>
        <w:rPr>
          <w:b/>
        </w:rPr>
      </w:pPr>
    </w:p>
    <w:p w14:paraId="70965E0F" w14:textId="505B73C1" w:rsidR="00A44F0C" w:rsidRPr="006E6C06" w:rsidRDefault="00A44F0C" w:rsidP="00ED743A">
      <w:pPr>
        <w:pStyle w:val="C"/>
        <w:ind w:left="709" w:firstLine="0"/>
      </w:pPr>
      <w:r w:rsidRPr="00984A7B">
        <w:rPr>
          <w:b/>
        </w:rPr>
        <w:t>I.2.4.1</w:t>
      </w:r>
      <w:r w:rsidRPr="00984A7B">
        <w:t xml:space="preserve"> GPON Előfizetői Szakaszának Teljes Átengedése szolgáltatásra létrejött Egyedi Átengedési Szerződés módosítására a Törzsszöveg VI.13.1 pontban foglaltak alkalmazandók.</w:t>
      </w:r>
    </w:p>
    <w:p w14:paraId="165EE264" w14:textId="3B131685" w:rsidR="00F0239C" w:rsidRPr="00984A7B" w:rsidRDefault="009E74CA" w:rsidP="006E6C06">
      <w:pPr>
        <w:pStyle w:val="Cmsor2"/>
        <w:rPr>
          <w:b w:val="0"/>
        </w:rPr>
      </w:pPr>
      <w:r w:rsidRPr="00984A7B">
        <w:br w:type="column"/>
      </w:r>
      <w:bookmarkStart w:id="23" w:name="_Toc531462735"/>
      <w:r w:rsidR="0004168A" w:rsidRPr="00984A7B">
        <w:lastRenderedPageBreak/>
        <w:t>I.3</w:t>
      </w:r>
      <w:r w:rsidR="00F0239C" w:rsidRPr="006E6C06">
        <w:t xml:space="preserve"> Egyedi Átengedési Szerződés </w:t>
      </w:r>
      <w:r w:rsidR="0004168A" w:rsidRPr="006E6C06">
        <w:t xml:space="preserve">megkötése és módosítása </w:t>
      </w:r>
      <w:r w:rsidR="00F0239C" w:rsidRPr="006E6C06">
        <w:t>HFC Előfizetői Szakasz</w:t>
      </w:r>
      <w:r w:rsidR="0004168A" w:rsidRPr="006E6C06">
        <w:t xml:space="preserve"> Teljes</w:t>
      </w:r>
      <w:r w:rsidR="00F0239C" w:rsidRPr="006E6C06">
        <w:t xml:space="preserve"> Átengedés</w:t>
      </w:r>
      <w:r w:rsidR="0004168A" w:rsidRPr="006E6C06">
        <w:t>e szolgáltatás</w:t>
      </w:r>
      <w:r w:rsidR="00F0239C" w:rsidRPr="006E6C06">
        <w:t xml:space="preserve"> eseté</w:t>
      </w:r>
      <w:r w:rsidR="0004168A" w:rsidRPr="006E6C06">
        <w:t>be</w:t>
      </w:r>
      <w:r w:rsidR="00F0239C" w:rsidRPr="006E6C06">
        <w:t>n</w:t>
      </w:r>
      <w:bookmarkEnd w:id="23"/>
    </w:p>
    <w:p w14:paraId="165EE265" w14:textId="03220F5A" w:rsidR="00F0239C" w:rsidRPr="00984A7B" w:rsidRDefault="00F0239C" w:rsidP="00BC7636">
      <w:pPr>
        <w:pStyle w:val="B"/>
        <w:ind w:left="510" w:firstLine="0"/>
        <w:rPr>
          <w:b/>
        </w:rPr>
      </w:pPr>
    </w:p>
    <w:p w14:paraId="4CB3A74B" w14:textId="3E3C5529" w:rsidR="00BC7636" w:rsidRPr="005145B8" w:rsidRDefault="00BC7636" w:rsidP="005145B8">
      <w:pPr>
        <w:pStyle w:val="Cmsor3"/>
      </w:pPr>
      <w:bookmarkStart w:id="24" w:name="_Toc531462736"/>
      <w:r w:rsidRPr="005145B8">
        <w:t>I.3.1 A Jogosult Igénybejelentése</w:t>
      </w:r>
      <w:bookmarkEnd w:id="24"/>
    </w:p>
    <w:p w14:paraId="2B9BCF1A" w14:textId="1364DDAF" w:rsidR="00A97A4A" w:rsidRPr="00984A7B" w:rsidRDefault="00A97A4A" w:rsidP="00BC7636">
      <w:pPr>
        <w:pStyle w:val="B"/>
        <w:ind w:left="510" w:firstLine="0"/>
        <w:rPr>
          <w:b/>
        </w:rPr>
      </w:pPr>
    </w:p>
    <w:p w14:paraId="67A8DA25" w14:textId="0C995E08" w:rsidR="00F73E10" w:rsidRPr="00984A7B" w:rsidRDefault="00A97A4A" w:rsidP="00ED743A">
      <w:pPr>
        <w:pStyle w:val="C"/>
        <w:ind w:left="709" w:firstLine="0"/>
      </w:pPr>
      <w:r w:rsidRPr="00984A7B">
        <w:rPr>
          <w:b/>
        </w:rPr>
        <w:t>I.3.1.1</w:t>
      </w:r>
      <w:r w:rsidR="00F73E10" w:rsidRPr="00984A7B">
        <w:t xml:space="preserve"> Az Igénybejelentés célja, hogy a HFC Előfizetői Szakaszának Teljes Átengedése szolgáltatásra vonatkozó Egyedi Átengedési Szerződés megkötésre kerüljön.</w:t>
      </w:r>
    </w:p>
    <w:p w14:paraId="794BFD68" w14:textId="77777777" w:rsidR="00BC7636" w:rsidRPr="00984A7B" w:rsidRDefault="00BC7636" w:rsidP="006E6C06">
      <w:pPr>
        <w:pStyle w:val="B"/>
        <w:ind w:left="510" w:firstLine="0"/>
        <w:rPr>
          <w:b/>
        </w:rPr>
      </w:pPr>
    </w:p>
    <w:p w14:paraId="165EE266" w14:textId="46E45764" w:rsidR="00F0239C" w:rsidRPr="00984A7B" w:rsidRDefault="00F73E10" w:rsidP="00ED743A">
      <w:pPr>
        <w:pStyle w:val="C"/>
        <w:ind w:left="709" w:firstLine="0"/>
        <w:rPr>
          <w:b/>
        </w:rPr>
      </w:pPr>
      <w:r w:rsidRPr="00984A7B">
        <w:rPr>
          <w:b/>
        </w:rPr>
        <w:t>I.3</w:t>
      </w:r>
      <w:r w:rsidR="00F0239C" w:rsidRPr="00984A7B">
        <w:rPr>
          <w:b/>
        </w:rPr>
        <w:t>.</w:t>
      </w:r>
      <w:r w:rsidRPr="00984A7B">
        <w:rPr>
          <w:b/>
        </w:rPr>
        <w:t>1</w:t>
      </w:r>
      <w:r w:rsidR="00F0239C" w:rsidRPr="00984A7B">
        <w:rPr>
          <w:b/>
        </w:rPr>
        <w:t>.</w:t>
      </w:r>
      <w:r w:rsidRPr="00984A7B">
        <w:rPr>
          <w:b/>
        </w:rPr>
        <w:t>2</w:t>
      </w:r>
      <w:r w:rsidRPr="00984A7B">
        <w:t> A Magyar Telekom érdemben nyilatkozik a Jogosult</w:t>
      </w:r>
      <w:r w:rsidR="00A3423B" w:rsidRPr="00984A7B">
        <w:t xml:space="preserve"> </w:t>
      </w:r>
      <w:r w:rsidR="00F0239C" w:rsidRPr="00984A7B">
        <w:t>HFC Előfizetői Szakasz Teljes Átengedése Igénybejelentés</w:t>
      </w:r>
      <w:r w:rsidR="00A3423B" w:rsidRPr="00984A7B">
        <w:t>ére, ha az</w:t>
      </w:r>
      <w:r w:rsidR="00F0239C" w:rsidRPr="00984A7B">
        <w:t xml:space="preserve"> </w:t>
      </w:r>
      <w:r w:rsidR="00A3423B" w:rsidRPr="00984A7B">
        <w:t xml:space="preserve">annak benyújtásakor, vagy az esetleges </w:t>
      </w:r>
      <w:proofErr w:type="gramStart"/>
      <w:r w:rsidR="00A3423B" w:rsidRPr="00984A7B">
        <w:t>hiánypótlás(</w:t>
      </w:r>
      <w:proofErr w:type="gramEnd"/>
      <w:r w:rsidR="00A3423B" w:rsidRPr="00984A7B">
        <w:t xml:space="preserve">oka)t követően  </w:t>
      </w:r>
      <w:r w:rsidR="00F0239C" w:rsidRPr="00984A7B">
        <w:t xml:space="preserve">az alábbi </w:t>
      </w:r>
      <w:r w:rsidR="00C62604">
        <w:t xml:space="preserve">nyilatkozatokat, </w:t>
      </w:r>
      <w:r w:rsidR="00F0239C" w:rsidRPr="00984A7B">
        <w:t>adatok</w:t>
      </w:r>
      <w:r w:rsidR="00A3423B" w:rsidRPr="00984A7B">
        <w:t>at tartalmazza</w:t>
      </w:r>
      <w:r w:rsidR="00C62604">
        <w:t xml:space="preserve"> </w:t>
      </w:r>
      <w:r w:rsidR="00C62604" w:rsidRPr="00C62604">
        <w:t>(az alábbi felsorolás teljes körűen és tételesen tartalmazza a HFC Előfizetői Szakaszának Teljes Átengedésére vonatkozó Igénybejelentés során a Jogosult által benyújtandó információk körét)</w:t>
      </w:r>
      <w:r w:rsidR="00A3423B" w:rsidRPr="00984A7B">
        <w:t>:</w:t>
      </w:r>
    </w:p>
    <w:p w14:paraId="165EE267" w14:textId="77777777" w:rsidR="00F0239C" w:rsidRPr="00984A7B" w:rsidRDefault="00F0239C" w:rsidP="00F0239C">
      <w:pPr>
        <w:pStyle w:val="C"/>
      </w:pPr>
    </w:p>
    <w:p w14:paraId="165EE268" w14:textId="7902408E" w:rsidR="00F0239C" w:rsidRPr="00984A7B" w:rsidRDefault="00F0239C" w:rsidP="00F0239C">
      <w:pPr>
        <w:pStyle w:val="C"/>
        <w:ind w:left="1134"/>
      </w:pPr>
      <w:proofErr w:type="gramStart"/>
      <w:r w:rsidRPr="00984A7B">
        <w:rPr>
          <w:b/>
        </w:rPr>
        <w:t>a</w:t>
      </w:r>
      <w:proofErr w:type="gramEnd"/>
      <w:r w:rsidRPr="00984A7B">
        <w:rPr>
          <w:b/>
        </w:rPr>
        <w:t>)</w:t>
      </w:r>
      <w:r w:rsidRPr="00984A7B">
        <w:t xml:space="preserve"> az igényelt HFC </w:t>
      </w:r>
      <w:r w:rsidR="00407CFB" w:rsidRPr="00984A7B">
        <w:t>E</w:t>
      </w:r>
      <w:r w:rsidRPr="00984A7B">
        <w:t xml:space="preserve">lőfizetői </w:t>
      </w:r>
      <w:r w:rsidR="00407CFB" w:rsidRPr="00984A7B">
        <w:t xml:space="preserve">Szakaszon </w:t>
      </w:r>
      <w:r w:rsidRPr="00984A7B">
        <w:t xml:space="preserve">a Magyar Telekomtól helyhez kötött </w:t>
      </w:r>
      <w:r w:rsidR="00407CFB" w:rsidRPr="00984A7B">
        <w:t>telefon és/vagy internet-hozzáférési és/vagy műsorterjesztési</w:t>
      </w:r>
      <w:r w:rsidRPr="00984A7B">
        <w:t xml:space="preserve"> szolgáltatást igénybe vett/vevő Előfizető neve, </w:t>
      </w:r>
      <w:r w:rsidR="00C62604">
        <w:t xml:space="preserve">hozzáférési pont </w:t>
      </w:r>
      <w:r w:rsidRPr="00984A7B">
        <w:t>címe, kapcsolási száma, amennyiben ilyen létezik</w:t>
      </w:r>
      <w:r w:rsidR="00C50920" w:rsidRPr="00984A7B">
        <w:t>. Ha nem a Magyar Telekom nyújt előfizetői szolgáltatást, akkor a Magyar Telekom által a 3. fél részére bocsátott, a végpontot vagy a szolgáltatást beazonosító azonosító, és</w:t>
      </w:r>
      <w:r w:rsidR="00C62604">
        <w:t>/vagy</w:t>
      </w:r>
      <w:r w:rsidR="00C50920" w:rsidRPr="00984A7B">
        <w:t xml:space="preserve"> cím</w:t>
      </w:r>
      <w:r w:rsidRPr="00984A7B">
        <w:t>;</w:t>
      </w:r>
    </w:p>
    <w:p w14:paraId="165EE26B" w14:textId="77777777" w:rsidR="00F0239C" w:rsidRPr="00984A7B" w:rsidRDefault="00F0239C" w:rsidP="00F0239C">
      <w:pPr>
        <w:pStyle w:val="C"/>
        <w:ind w:left="1134"/>
      </w:pPr>
    </w:p>
    <w:p w14:paraId="165EE26C" w14:textId="41531021" w:rsidR="00F0239C" w:rsidRPr="00984A7B" w:rsidRDefault="00907202" w:rsidP="00F0239C">
      <w:pPr>
        <w:pStyle w:val="C"/>
        <w:ind w:left="1134"/>
      </w:pPr>
      <w:r w:rsidRPr="00984A7B">
        <w:rPr>
          <w:b/>
        </w:rPr>
        <w:t>b</w:t>
      </w:r>
      <w:r w:rsidR="00F0239C" w:rsidRPr="00984A7B">
        <w:rPr>
          <w:b/>
        </w:rPr>
        <w:t>)</w:t>
      </w:r>
      <w:r w:rsidR="00F0239C" w:rsidRPr="00984A7B">
        <w:t xml:space="preserve"> a HFC Előfizetői Szakasz Teljes Átengedés </w:t>
      </w:r>
      <w:r w:rsidR="00F4401E" w:rsidRPr="00984A7B">
        <w:t xml:space="preserve">szolgáltatás </w:t>
      </w:r>
      <w:r w:rsidR="00F0239C" w:rsidRPr="00984A7B">
        <w:t>igényelt időtartama;</w:t>
      </w:r>
    </w:p>
    <w:p w14:paraId="165EE26D" w14:textId="77777777" w:rsidR="00F0239C" w:rsidRPr="00984A7B" w:rsidRDefault="00F0239C" w:rsidP="00F0239C">
      <w:pPr>
        <w:pStyle w:val="C"/>
        <w:ind w:left="1134"/>
      </w:pPr>
    </w:p>
    <w:p w14:paraId="165EE26E" w14:textId="40F9748A" w:rsidR="00F0239C" w:rsidRPr="00984A7B" w:rsidRDefault="00907202" w:rsidP="00F0239C">
      <w:pPr>
        <w:pStyle w:val="C"/>
        <w:ind w:left="1134"/>
      </w:pPr>
      <w:bookmarkStart w:id="25" w:name="_Hlk522265449"/>
      <w:r w:rsidRPr="006E6C06">
        <w:rPr>
          <w:b/>
        </w:rPr>
        <w:t>c</w:t>
      </w:r>
      <w:r w:rsidR="00F0239C" w:rsidRPr="00984A7B">
        <w:rPr>
          <w:b/>
        </w:rPr>
        <w:t>)</w:t>
      </w:r>
      <w:r w:rsidR="00F0239C" w:rsidRPr="00984A7B">
        <w:t> </w:t>
      </w:r>
      <w:r w:rsidR="00C62604" w:rsidRPr="00C62604">
        <w:t>a Jogosult nyilatkozata arról, hogy Egyedi Szerződést kíván kötni</w:t>
      </w:r>
      <w:bookmarkEnd w:id="25"/>
      <w:r w:rsidR="00F0239C" w:rsidRPr="00984A7B">
        <w:t>;</w:t>
      </w:r>
    </w:p>
    <w:p w14:paraId="165EE277" w14:textId="77777777" w:rsidR="00F0239C" w:rsidRPr="00984A7B" w:rsidRDefault="00F0239C" w:rsidP="00F0239C">
      <w:pPr>
        <w:pStyle w:val="C"/>
        <w:ind w:left="1134"/>
        <w:rPr>
          <w:b/>
        </w:rPr>
      </w:pPr>
    </w:p>
    <w:p w14:paraId="165EE278" w14:textId="05F50744" w:rsidR="00F0239C" w:rsidRDefault="00907202" w:rsidP="00F0239C">
      <w:pPr>
        <w:pStyle w:val="C"/>
        <w:ind w:left="1134"/>
      </w:pPr>
      <w:r w:rsidRPr="00984A7B">
        <w:rPr>
          <w:b/>
        </w:rPr>
        <w:t>d</w:t>
      </w:r>
      <w:r w:rsidR="00F0239C" w:rsidRPr="00984A7B">
        <w:rPr>
          <w:b/>
        </w:rPr>
        <w:t>)</w:t>
      </w:r>
      <w:r w:rsidR="00F0239C" w:rsidRPr="00984A7B">
        <w:t> </w:t>
      </w:r>
      <w:r w:rsidR="00C23B61" w:rsidRPr="00984A7B">
        <w:t xml:space="preserve"> a </w:t>
      </w:r>
      <w:r w:rsidR="00F0239C" w:rsidRPr="00984A7B">
        <w:t xml:space="preserve">Jogosult </w:t>
      </w:r>
      <w:r w:rsidR="00C62604" w:rsidRPr="00C62604">
        <w:t xml:space="preserve">nyilatkozata arra vonatkozóan, hogy igényel-e </w:t>
      </w:r>
      <w:r w:rsidR="00E76754" w:rsidRPr="00984A7B">
        <w:t>H</w:t>
      </w:r>
      <w:r w:rsidR="00C23B61" w:rsidRPr="00984A7B">
        <w:t xml:space="preserve">ordozott </w:t>
      </w:r>
      <w:r w:rsidR="00E76754" w:rsidRPr="00984A7B">
        <w:t>S</w:t>
      </w:r>
      <w:r w:rsidR="00C23B61" w:rsidRPr="00984A7B">
        <w:t xml:space="preserve">zám </w:t>
      </w:r>
      <w:r w:rsidR="00E76754" w:rsidRPr="00984A7B">
        <w:t>B</w:t>
      </w:r>
      <w:r w:rsidR="00C23B61" w:rsidRPr="00984A7B">
        <w:t>eállítást</w:t>
      </w:r>
      <w:r w:rsidR="00C62604">
        <w:t xml:space="preserve">, </w:t>
      </w:r>
      <w:r w:rsidR="00C62604" w:rsidRPr="00C62604">
        <w:t>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w:t>
      </w:r>
      <w:r w:rsidR="00C62604">
        <w:t>ő szolgáltatást igényel, akkor</w:t>
      </w:r>
      <w:r w:rsidR="00C62604" w:rsidRPr="00C62604">
        <w:t xml:space="preserve"> meg kell jelölnie a </w:t>
      </w:r>
      <w:r w:rsidR="000A1747">
        <w:t>számhordozásra</w:t>
      </w:r>
      <w:r w:rsidR="00C62604" w:rsidRPr="00C62604">
        <w:t xml:space="preserve">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F0239C" w:rsidRPr="00984A7B">
        <w:t>;</w:t>
      </w:r>
    </w:p>
    <w:p w14:paraId="14A4A038" w14:textId="77777777" w:rsidR="006E6C06" w:rsidRPr="00984A7B" w:rsidRDefault="006E6C06" w:rsidP="00F0239C">
      <w:pPr>
        <w:pStyle w:val="C"/>
        <w:ind w:left="1134"/>
        <w:rPr>
          <w:b/>
        </w:rPr>
      </w:pPr>
    </w:p>
    <w:p w14:paraId="165EE27D" w14:textId="228E031F" w:rsidR="00F0239C" w:rsidRPr="00984A7B" w:rsidRDefault="00995200" w:rsidP="00F0239C">
      <w:pPr>
        <w:pStyle w:val="C"/>
        <w:ind w:left="1134"/>
      </w:pPr>
      <w:proofErr w:type="gramStart"/>
      <w:r w:rsidRPr="006E6C06">
        <w:rPr>
          <w:b/>
        </w:rPr>
        <w:t>e</w:t>
      </w:r>
      <w:proofErr w:type="gramEnd"/>
      <w:r w:rsidRPr="006E6C06">
        <w:rPr>
          <w:b/>
        </w:rPr>
        <w:t>)</w:t>
      </w:r>
      <w:r>
        <w:t xml:space="preserve"> a Jogosult </w:t>
      </w:r>
      <w:r w:rsidR="00C62604" w:rsidRPr="00C62604">
        <w:t xml:space="preserve">nyilatkozata arra vonatkozóan, hogy </w:t>
      </w:r>
      <w:r w:rsidR="00C62604">
        <w:t xml:space="preserve">igényel-e </w:t>
      </w:r>
      <w:r>
        <w:t>egyéb Kiegészítő Szolgáltatást is;</w:t>
      </w:r>
    </w:p>
    <w:p w14:paraId="4F496634" w14:textId="4DE2AEAF" w:rsidR="00322526" w:rsidRPr="00984A7B" w:rsidRDefault="00322526" w:rsidP="00B52CC5">
      <w:pPr>
        <w:pStyle w:val="C"/>
        <w:ind w:left="1134"/>
      </w:pPr>
    </w:p>
    <w:p w14:paraId="165EE284" w14:textId="1DD1487B" w:rsidR="00F0239C" w:rsidRDefault="006E6C06" w:rsidP="006E6C06">
      <w:pPr>
        <w:pStyle w:val="C"/>
        <w:ind w:left="1134"/>
      </w:pPr>
      <w:proofErr w:type="gramStart"/>
      <w:r>
        <w:rPr>
          <w:b/>
        </w:rPr>
        <w:t>f</w:t>
      </w:r>
      <w:proofErr w:type="gramEnd"/>
      <w:r w:rsidR="00322526" w:rsidRPr="00984A7B">
        <w:rPr>
          <w:b/>
        </w:rPr>
        <w:t>)</w:t>
      </w:r>
      <w:r>
        <w:t> </w:t>
      </w:r>
      <w:r w:rsidR="00C62604" w:rsidRPr="00C62604">
        <w:t xml:space="preserve">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w:t>
      </w:r>
      <w:r w:rsidR="00C62604" w:rsidRPr="00C62604">
        <w:lastRenderedPageBreak/>
        <w:t>közötti nagykereskedelmi szolgáltatás nyújtására vonatkozó megállapodás alapján a Jogosult Szolgáltató az Átengedés során eljárhat;</w:t>
      </w:r>
    </w:p>
    <w:p w14:paraId="01AB13BF" w14:textId="77777777" w:rsidR="00C62604" w:rsidRPr="00984A7B" w:rsidRDefault="00C62604" w:rsidP="006E6C06">
      <w:pPr>
        <w:pStyle w:val="C"/>
        <w:ind w:left="1134"/>
      </w:pPr>
    </w:p>
    <w:p w14:paraId="33FF1A82" w14:textId="19ABF597" w:rsidR="00C62604" w:rsidRDefault="00C62604" w:rsidP="00C62604">
      <w:pPr>
        <w:pStyle w:val="C"/>
      </w:pPr>
      <w:proofErr w:type="gramStart"/>
      <w:r w:rsidRPr="00C62604">
        <w:rPr>
          <w:b/>
        </w:rPr>
        <w:t>g</w:t>
      </w:r>
      <w:proofErr w:type="gramEnd"/>
      <w:r w:rsidRPr="00C62604">
        <w:rPr>
          <w:b/>
        </w:rPr>
        <w:t>)</w:t>
      </w:r>
      <w:r>
        <w:rPr>
          <w:b/>
        </w:rPr>
        <w:t xml:space="preserve"> </w:t>
      </w:r>
      <w:r>
        <w:t>Jogosult nyilatkozata arról, hogy a Jogosult vagy a Jogosulton kívüli harmadik szolgáltató rendelkezik-e az Előfizetőtől származó, az előfizetői díjtartozás megismerésére vonatkozó felhatalmazással;</w:t>
      </w:r>
    </w:p>
    <w:p w14:paraId="5CA8CBC9" w14:textId="77777777" w:rsidR="00C62604" w:rsidRDefault="00C62604" w:rsidP="00C62604">
      <w:pPr>
        <w:pStyle w:val="C"/>
      </w:pPr>
    </w:p>
    <w:p w14:paraId="529EC0B3" w14:textId="120DFD70" w:rsidR="00C62604" w:rsidRDefault="00C62604" w:rsidP="00C62604">
      <w:pPr>
        <w:pStyle w:val="C"/>
      </w:pPr>
      <w:proofErr w:type="gramStart"/>
      <w:r w:rsidRPr="00C62604">
        <w:rPr>
          <w:b/>
        </w:rPr>
        <w:t>h</w:t>
      </w:r>
      <w:proofErr w:type="gramEnd"/>
      <w:r w:rsidRPr="00C62604">
        <w:rPr>
          <w:b/>
        </w:rPr>
        <w:t>)</w:t>
      </w:r>
      <w:r w:rsidR="001C08FE">
        <w:t xml:space="preserve"> </w:t>
      </w:r>
      <w:r>
        <w:t>a Jogosult azonosítására szolgáló adatai (név, székhely, cégjegyzékszám);</w:t>
      </w:r>
    </w:p>
    <w:p w14:paraId="2F537556" w14:textId="77777777" w:rsidR="00C62604" w:rsidRDefault="00C62604" w:rsidP="00C62604">
      <w:pPr>
        <w:pStyle w:val="C"/>
      </w:pPr>
    </w:p>
    <w:p w14:paraId="2FC923B5" w14:textId="77777777" w:rsidR="00C62604" w:rsidRDefault="00C62604" w:rsidP="00C62604">
      <w:pPr>
        <w:pStyle w:val="C"/>
      </w:pPr>
      <w:r w:rsidRPr="00C62604">
        <w:rPr>
          <w:b/>
        </w:rPr>
        <w:t>i)</w:t>
      </w:r>
      <w:r>
        <w:tab/>
        <w:t>a Jogosult nyilatkozata arra nézve, hogy a Jogosult Réz Érpáras Helyi (</w:t>
      </w:r>
      <w:proofErr w:type="spellStart"/>
      <w:r>
        <w:t>Al</w:t>
      </w:r>
      <w:proofErr w:type="spellEnd"/>
      <w:proofErr w:type="gramStart"/>
      <w:r>
        <w:t>)Hurok</w:t>
      </w:r>
      <w:proofErr w:type="gramEnd"/>
      <w:r>
        <w:t xml:space="preserve"> Átengedésére (teljes/részleges) vonatkozó Igénybejelentése az 5.E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526BAAD3" w14:textId="77777777" w:rsidR="00C62604" w:rsidRDefault="00C62604" w:rsidP="00C62604">
      <w:pPr>
        <w:pStyle w:val="C"/>
      </w:pPr>
    </w:p>
    <w:p w14:paraId="1BFC92A4" w14:textId="77777777" w:rsidR="00C62604" w:rsidRDefault="00C62604" w:rsidP="001C08FE">
      <w:pPr>
        <w:pStyle w:val="C"/>
        <w:ind w:left="1191"/>
      </w:pPr>
      <w:r>
        <w:t>•</w:t>
      </w:r>
      <w:r>
        <w:tab/>
      </w:r>
      <w:proofErr w:type="gramStart"/>
      <w:r>
        <w:t>a</w:t>
      </w:r>
      <w:proofErr w:type="gramEnd"/>
      <w:r>
        <w:t xml:space="preserve"> Felek között hatályban lévő Egyedi Átengedési Szerződés azonosítószámát;</w:t>
      </w:r>
    </w:p>
    <w:p w14:paraId="43924EF5" w14:textId="77777777" w:rsidR="00C62604" w:rsidRDefault="00C62604" w:rsidP="001C08FE">
      <w:pPr>
        <w:pStyle w:val="C"/>
        <w:ind w:left="1191"/>
      </w:pPr>
      <w:r>
        <w:t>•</w:t>
      </w:r>
      <w:r>
        <w:tab/>
      </w:r>
      <w:proofErr w:type="gramStart"/>
      <w:r>
        <w:t>a</w:t>
      </w:r>
      <w:proofErr w:type="gramEnd"/>
      <w:r>
        <w:t xml:space="preserve"> megszüntetni kívánt Egyedi Átengedési Szerződéshez (azaz a „leszerelendő” Alapszolgáltatáshoz) tartozó Előfizetői Hozzáférési Pont azonosítóját;</w:t>
      </w:r>
    </w:p>
    <w:p w14:paraId="194BF1EE" w14:textId="77777777" w:rsidR="00C62604" w:rsidRDefault="00C62604" w:rsidP="00C62604">
      <w:pPr>
        <w:pStyle w:val="C"/>
      </w:pPr>
    </w:p>
    <w:p w14:paraId="165EE285" w14:textId="118CFB33" w:rsidR="00F0239C" w:rsidRDefault="00C62604" w:rsidP="001C08FE">
      <w:pPr>
        <w:pStyle w:val="C"/>
        <w:ind w:left="993" w:firstLine="0"/>
      </w:pPr>
      <w:r>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4D19F0CA" w14:textId="77777777" w:rsidR="00C62604" w:rsidRPr="00984A7B" w:rsidRDefault="00C62604" w:rsidP="00F0239C">
      <w:pPr>
        <w:pStyle w:val="C"/>
      </w:pPr>
    </w:p>
    <w:p w14:paraId="55FAED7C" w14:textId="06E260F5" w:rsidR="00670788" w:rsidRPr="00984A7B" w:rsidRDefault="00E97643" w:rsidP="00ED743A">
      <w:pPr>
        <w:pStyle w:val="C"/>
        <w:ind w:left="709" w:firstLine="0"/>
      </w:pPr>
      <w:r w:rsidRPr="00984A7B">
        <w:rPr>
          <w:b/>
        </w:rPr>
        <w:t>I.3</w:t>
      </w:r>
      <w:r w:rsidR="00F0239C" w:rsidRPr="00984A7B">
        <w:rPr>
          <w:b/>
        </w:rPr>
        <w:t>.</w:t>
      </w:r>
      <w:r w:rsidRPr="00984A7B">
        <w:rPr>
          <w:b/>
        </w:rPr>
        <w:t>1</w:t>
      </w:r>
      <w:r w:rsidR="00F0239C" w:rsidRPr="00984A7B">
        <w:rPr>
          <w:b/>
        </w:rPr>
        <w:t>.3</w:t>
      </w:r>
      <w:r w:rsidR="00F0239C" w:rsidRPr="00984A7B">
        <w:t> </w:t>
      </w:r>
      <w:r w:rsidRPr="00984A7B">
        <w:t>Amennyiben a HFC Előfizetői Szakaszának Teljes Átengedése Igénybejelentés nem tartalmazza az I.3.1.2 pontban meghatározott adatokat, akkor a Magyar Telekom egy alkalommal</w:t>
      </w:r>
      <w:r w:rsidR="00670788" w:rsidRPr="00984A7B">
        <w:t xml:space="preserve"> – a HFC Előfizetői Szakaszának Teljes Átengedése Igénybejelentés kézhezvételét követő 5 napon belül, írásban, 5 napos határidő megjelölésével – a hiányok pótlására hívja fel a Jogosultat.</w:t>
      </w:r>
      <w:r w:rsidR="00F0239C" w:rsidRPr="00984A7B">
        <w:t xml:space="preserve"> </w:t>
      </w:r>
      <w:r w:rsidR="00670788"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r w:rsidR="001C08FE">
        <w:t xml:space="preserve"> </w:t>
      </w:r>
      <w:r w:rsidR="001C08FE" w:rsidRPr="001C08FE">
        <w:t>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I.3.1.2 pont i) alpontjában foglaltak szerint jár el.</w:t>
      </w:r>
    </w:p>
    <w:p w14:paraId="16759DFE" w14:textId="77777777" w:rsidR="00670788" w:rsidRPr="00984A7B" w:rsidRDefault="00670788" w:rsidP="006E6C06">
      <w:pPr>
        <w:pStyle w:val="C"/>
        <w:ind w:left="510" w:firstLine="0"/>
      </w:pPr>
    </w:p>
    <w:p w14:paraId="62DA5BF7" w14:textId="32CAF7A7" w:rsidR="00670788" w:rsidRPr="00984A7B" w:rsidRDefault="00670788" w:rsidP="00ED743A">
      <w:pPr>
        <w:pStyle w:val="C"/>
        <w:ind w:left="709" w:firstLine="0"/>
      </w:pPr>
      <w:r w:rsidRPr="00984A7B">
        <w:t>A HFC Előfizetői Szakaszának Teljes Átengedése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HFC Előfizetői Szakasz Teljes Átengedése Igénybejelentés elbírálására meghatározott 5 napos határidő a teljes, a I.3.1.2 pontban foglalt összes adatot tartalmazó – Igénybejelentés kézhezvételétől kezdődik.</w:t>
      </w:r>
    </w:p>
    <w:p w14:paraId="165EE28B" w14:textId="77777777" w:rsidR="00F0239C" w:rsidRPr="00984A7B" w:rsidRDefault="00F0239C" w:rsidP="006E6C06">
      <w:pPr>
        <w:pStyle w:val="B"/>
        <w:ind w:left="510" w:firstLine="0"/>
      </w:pPr>
    </w:p>
    <w:p w14:paraId="65B7D22C" w14:textId="6032BBC5" w:rsidR="00670788" w:rsidRPr="00984A7B" w:rsidRDefault="00670788" w:rsidP="00ED743A">
      <w:pPr>
        <w:pStyle w:val="C"/>
        <w:ind w:left="709" w:firstLine="0"/>
      </w:pPr>
      <w:r w:rsidRPr="00984A7B">
        <w:rPr>
          <w:b/>
        </w:rPr>
        <w:lastRenderedPageBreak/>
        <w:t>I.</w:t>
      </w:r>
      <w:r w:rsidR="00E70D12">
        <w:rPr>
          <w:b/>
        </w:rPr>
        <w:t>3</w:t>
      </w:r>
      <w:r w:rsidR="00F0239C" w:rsidRPr="00984A7B">
        <w:rPr>
          <w:b/>
        </w:rPr>
        <w:t>.</w:t>
      </w:r>
      <w:r w:rsidR="00E70D12">
        <w:rPr>
          <w:b/>
        </w:rPr>
        <w:t>1</w:t>
      </w:r>
      <w:r w:rsidR="00F0239C" w:rsidRPr="00984A7B">
        <w:rPr>
          <w:b/>
        </w:rPr>
        <w:t>.</w:t>
      </w:r>
      <w:r w:rsidRPr="00984A7B">
        <w:rPr>
          <w:b/>
        </w:rPr>
        <w:t>4</w:t>
      </w:r>
      <w:r w:rsidRPr="00984A7B">
        <w:t> </w:t>
      </w:r>
      <w:r w:rsidR="00FB76D7">
        <w:t>Hordozott Szám Beállítás</w:t>
      </w:r>
      <w:r w:rsidR="00F0239C" w:rsidRPr="00984A7B">
        <w:t>sal történő HFC Előfizetői Szakaszának Teljes Átengedésére vonatkozó Igénybejelentéseket a Jogosult a</w:t>
      </w:r>
      <w:r w:rsidR="00907202" w:rsidRPr="00984A7B">
        <w:t xml:space="preserve"> HFC Előfizetői Szakaszának Teljes</w:t>
      </w:r>
      <w:r w:rsidRPr="00984A7B">
        <w:t xml:space="preserve"> </w:t>
      </w:r>
      <w:r w:rsidR="00F0239C" w:rsidRPr="00984A7B">
        <w:t xml:space="preserve">Átengedésére vonatkozó Igénybejelentéssel azonos módon adhatja le, megjelölve a </w:t>
      </w:r>
      <w:r w:rsidR="00722FCC" w:rsidRPr="00984A7B">
        <w:t xml:space="preserve">Hordozott Szám Beállítására </w:t>
      </w:r>
      <w:r w:rsidR="00F0239C" w:rsidRPr="00984A7B">
        <w:t xml:space="preserve">igényét. </w:t>
      </w:r>
    </w:p>
    <w:p w14:paraId="165EE28C" w14:textId="2B8B7F45" w:rsidR="00F0239C" w:rsidRPr="00984A7B" w:rsidRDefault="00F0239C" w:rsidP="00ED743A">
      <w:pPr>
        <w:pStyle w:val="C"/>
        <w:ind w:left="709" w:firstLine="0"/>
      </w:pPr>
      <w:r w:rsidRPr="00984A7B">
        <w:t xml:space="preserve">A </w:t>
      </w:r>
      <w:r w:rsidR="00FB76D7">
        <w:t>Hordozott Szám Beállítás</w:t>
      </w:r>
      <w:r w:rsidR="00092094" w:rsidRPr="00984A7B">
        <w:t xml:space="preserve"> </w:t>
      </w:r>
      <w:r w:rsidRPr="00984A7B">
        <w:t>előfeltétele</w:t>
      </w:r>
      <w:r w:rsidR="00092094" w:rsidRPr="00984A7B">
        <w:t>, hogy</w:t>
      </w:r>
      <w:r w:rsidRPr="00984A7B">
        <w:t xml:space="preserve"> a Felek </w:t>
      </w:r>
      <w:r w:rsidR="00092094" w:rsidRPr="00984A7B">
        <w:t xml:space="preserve">elektronikus hírközlő hálózatai a Felek </w:t>
      </w:r>
      <w:r w:rsidRPr="00984A7B">
        <w:t xml:space="preserve">között </w:t>
      </w:r>
      <w:r w:rsidR="00092094" w:rsidRPr="00984A7B">
        <w:t xml:space="preserve">hatályban </w:t>
      </w:r>
      <w:r w:rsidRPr="00984A7B">
        <w:t xml:space="preserve">levő </w:t>
      </w:r>
      <w:r w:rsidR="00092094" w:rsidRPr="00984A7B">
        <w:t>összekapcsolási szerződés alapján közvetlenül össze legyenek kapcsolódva</w:t>
      </w:r>
      <w:r w:rsidRPr="00984A7B">
        <w:t>, vagy ennek hiányában – amennyiben Felek</w:t>
      </w:r>
      <w:r w:rsidR="00092094" w:rsidRPr="00984A7B">
        <w:t xml:space="preserve"> elektronikus hírközlő</w:t>
      </w:r>
      <w:r w:rsidRPr="00984A7B">
        <w:t xml:space="preserve"> hálózatai közötti hívások tranzit szolgáltatón keresztül kerülnek lebonyolításra – </w:t>
      </w:r>
      <w:r w:rsidR="00092094" w:rsidRPr="00984A7B">
        <w:t>a Felek között hatályban lévő h</w:t>
      </w:r>
      <w:r w:rsidRPr="00984A7B">
        <w:t xml:space="preserve">álózati </w:t>
      </w:r>
      <w:r w:rsidR="00092094" w:rsidRPr="00984A7B">
        <w:t>s</w:t>
      </w:r>
      <w:r w:rsidRPr="00984A7B">
        <w:t xml:space="preserve">zerződés megléte, amely a </w:t>
      </w:r>
      <w:r w:rsidR="00FB76D7">
        <w:t>Hordozott Szám Beállítás</w:t>
      </w:r>
      <w:r w:rsidR="00092094" w:rsidRPr="00984A7B">
        <w:t xml:space="preserve"> </w:t>
      </w:r>
      <w:r w:rsidRPr="00984A7B">
        <w:t>feltételeit rendezi a MARIO feltételeihez igazodva.</w:t>
      </w:r>
    </w:p>
    <w:p w14:paraId="165EE28D" w14:textId="77777777" w:rsidR="00F0239C" w:rsidRPr="00984A7B" w:rsidRDefault="00F0239C" w:rsidP="00F0239C">
      <w:pPr>
        <w:pStyle w:val="B"/>
        <w:rPr>
          <w:b/>
        </w:rPr>
      </w:pPr>
    </w:p>
    <w:p w14:paraId="165EE28E" w14:textId="6FCECC83" w:rsidR="00F0239C" w:rsidRPr="005145B8" w:rsidRDefault="00670788" w:rsidP="005145B8">
      <w:pPr>
        <w:pStyle w:val="Cmsor3"/>
      </w:pPr>
      <w:bookmarkStart w:id="26" w:name="_Toc531462737"/>
      <w:r w:rsidRPr="005145B8">
        <w:t>I.3.2 Igénybejelentés visszautasítási okok</w:t>
      </w:r>
      <w:bookmarkEnd w:id="26"/>
    </w:p>
    <w:p w14:paraId="6B88A6F0" w14:textId="30E7A485" w:rsidR="00670788" w:rsidRPr="00984A7B" w:rsidRDefault="00670788">
      <w:pPr>
        <w:pStyle w:val="B"/>
        <w:rPr>
          <w:b/>
        </w:rPr>
      </w:pPr>
    </w:p>
    <w:p w14:paraId="1729B887" w14:textId="5050D09C" w:rsidR="00670788" w:rsidRPr="00984A7B" w:rsidRDefault="006E4877" w:rsidP="006E6C06">
      <w:pPr>
        <w:ind w:left="510"/>
        <w:jc w:val="both"/>
      </w:pPr>
      <w:r w:rsidRPr="00984A7B">
        <w:t xml:space="preserve">A Magyar Telekom a Jogosult Igénybejelentését </w:t>
      </w:r>
      <w:r w:rsidR="001C08FE" w:rsidRPr="001C08FE">
        <w:t>csak az alábbi okok alapján utasíthatja el</w:t>
      </w:r>
      <w:r w:rsidR="00670788" w:rsidRPr="00984A7B">
        <w:t>:</w:t>
      </w:r>
    </w:p>
    <w:p w14:paraId="3698DA3A" w14:textId="77777777" w:rsidR="00670788" w:rsidRPr="00984A7B" w:rsidRDefault="00670788" w:rsidP="00670788">
      <w:pPr>
        <w:ind w:left="1021"/>
        <w:jc w:val="both"/>
      </w:pPr>
    </w:p>
    <w:p w14:paraId="20F8ABFA" w14:textId="2A6F3058" w:rsidR="00670788" w:rsidRPr="00984A7B" w:rsidRDefault="00670788" w:rsidP="00670788">
      <w:pPr>
        <w:ind w:left="1361"/>
        <w:jc w:val="both"/>
      </w:pPr>
      <w:r w:rsidRPr="00984A7B">
        <w:rPr>
          <w:b/>
        </w:rPr>
        <w:t>I</w:t>
      </w:r>
      <w:r w:rsidRPr="00984A7B">
        <w:t>) a Jogosult a</w:t>
      </w:r>
      <w:r w:rsidR="00E62257" w:rsidRPr="00984A7B">
        <w:t>z</w:t>
      </w:r>
      <w:r w:rsidRPr="00984A7B">
        <w:t xml:space="preserve"> I.3.1.3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7EEA658A" w14:textId="77777777" w:rsidR="00670788" w:rsidRPr="00984A7B" w:rsidRDefault="00670788" w:rsidP="00670788"/>
    <w:p w14:paraId="01466988" w14:textId="77777777" w:rsidR="00670788" w:rsidRPr="00984A7B" w:rsidRDefault="00670788" w:rsidP="00670788">
      <w:pPr>
        <w:ind w:left="1361"/>
        <w:jc w:val="both"/>
      </w:pPr>
      <w:r w:rsidRPr="00984A7B">
        <w:t>Az elutasítás nem akadálya annak, hogy a Jogosult újabb HFC Előfizetői Szakaszának Teljes Átengedése Igénybejelentést tegyen a Magyar Telekom felé.</w:t>
      </w:r>
    </w:p>
    <w:p w14:paraId="21BB593F" w14:textId="77777777" w:rsidR="00670788" w:rsidRPr="00984A7B" w:rsidRDefault="00670788" w:rsidP="00670788">
      <w:pPr>
        <w:pStyle w:val="C"/>
        <w:ind w:left="1134" w:firstLine="0"/>
        <w:rPr>
          <w:iCs/>
        </w:rPr>
      </w:pPr>
    </w:p>
    <w:p w14:paraId="2B5B8670" w14:textId="71F23497" w:rsidR="00670788" w:rsidRPr="00984A7B" w:rsidRDefault="00670788" w:rsidP="00670788">
      <w:pPr>
        <w:pStyle w:val="C"/>
        <w:ind w:left="1361" w:firstLine="0"/>
        <w:rPr>
          <w:iCs/>
        </w:rPr>
      </w:pPr>
      <w:r w:rsidRPr="00984A7B">
        <w:rPr>
          <w:b/>
          <w:iCs/>
        </w:rPr>
        <w:t>II)</w:t>
      </w:r>
      <w:r w:rsidRPr="00984A7B">
        <w:rPr>
          <w:iCs/>
        </w:rPr>
        <w:t xml:space="preserve"> a HFC Előfizetői Szakaszának Teljes Átengedése Igénybejelentés olyan szolgáltatásra irányul, amely nem tartozik a MARUO hatálya alá; </w:t>
      </w:r>
    </w:p>
    <w:p w14:paraId="71414FE3" w14:textId="77777777" w:rsidR="00670788" w:rsidRPr="00984A7B" w:rsidRDefault="00670788" w:rsidP="00670788">
      <w:pPr>
        <w:pStyle w:val="C"/>
        <w:ind w:left="1361" w:firstLine="0"/>
        <w:rPr>
          <w:iCs/>
        </w:rPr>
      </w:pPr>
    </w:p>
    <w:p w14:paraId="71A2ADD0" w14:textId="35864902" w:rsidR="00670788" w:rsidRPr="00984A7B" w:rsidRDefault="00394F67" w:rsidP="00670788">
      <w:pPr>
        <w:pStyle w:val="C"/>
        <w:ind w:left="1361" w:firstLine="0"/>
        <w:rPr>
          <w:iCs/>
        </w:rPr>
      </w:pPr>
      <w:r w:rsidRPr="00984A7B">
        <w:rPr>
          <w:b/>
          <w:iCs/>
        </w:rPr>
        <w:t>II</w:t>
      </w:r>
      <w:r w:rsidR="00670788" w:rsidRPr="00984A7B">
        <w:rPr>
          <w:b/>
          <w:iCs/>
        </w:rPr>
        <w:t>I)</w:t>
      </w:r>
      <w:r w:rsidR="00670788" w:rsidRPr="00984A7B">
        <w:rPr>
          <w:iCs/>
        </w:rPr>
        <w:t xml:space="preserve"> </w:t>
      </w:r>
      <w:r w:rsidR="001C08FE" w:rsidRPr="001C08FE">
        <w:t>a HFC Előfizetői Szakaszának Teljes Átengedése az alábbi műszaki okok miatt nem lehetséges:</w:t>
      </w:r>
    </w:p>
    <w:p w14:paraId="08F2EDD7" w14:textId="77777777" w:rsidR="00670788" w:rsidRPr="00984A7B" w:rsidRDefault="00670788" w:rsidP="00670788">
      <w:pPr>
        <w:pStyle w:val="C"/>
        <w:ind w:left="1361" w:firstLine="0"/>
        <w:rPr>
          <w:iCs/>
        </w:rPr>
      </w:pPr>
    </w:p>
    <w:p w14:paraId="6A9B0C85" w14:textId="75E8D80F" w:rsidR="00670788" w:rsidRPr="001C08FE" w:rsidRDefault="00670788" w:rsidP="001C08FE">
      <w:pPr>
        <w:pStyle w:val="Listaszerbekezds"/>
        <w:numPr>
          <w:ilvl w:val="0"/>
          <w:numId w:val="66"/>
        </w:numPr>
        <w:jc w:val="both"/>
      </w:pPr>
      <w:r w:rsidRPr="001C08FE">
        <w:t>a HFC Előfizetői Szakaszának Teljes Átengedése soros hálózati topológia miatt nem lehetséges;</w:t>
      </w:r>
    </w:p>
    <w:p w14:paraId="593C4C17" w14:textId="77777777" w:rsidR="00670788" w:rsidRPr="00984A7B" w:rsidRDefault="00670788" w:rsidP="00670788">
      <w:pPr>
        <w:pStyle w:val="C"/>
        <w:ind w:left="1361" w:firstLine="0"/>
        <w:rPr>
          <w:iCs/>
        </w:rPr>
      </w:pPr>
    </w:p>
    <w:p w14:paraId="52E012C5" w14:textId="537C2B23" w:rsidR="00670788" w:rsidRPr="001105BD" w:rsidRDefault="00670788" w:rsidP="001C08FE">
      <w:pPr>
        <w:pStyle w:val="Listaszerbekezds"/>
        <w:numPr>
          <w:ilvl w:val="0"/>
          <w:numId w:val="66"/>
        </w:numPr>
        <w:jc w:val="both"/>
      </w:pPr>
      <w:r w:rsidRPr="001C08FE">
        <w:t>a</w:t>
      </w:r>
      <w:r w:rsidR="00722FCC" w:rsidRPr="001C08FE">
        <w:t xml:space="preserve"> HFC Előfizetői Szakaszának Teljes</w:t>
      </w:r>
      <w:r w:rsidRPr="001C08FE">
        <w:t xml:space="preserve"> Átengedés</w:t>
      </w:r>
      <w:r w:rsidR="00722FCC" w:rsidRPr="001C08FE">
        <w:t>e</w:t>
      </w:r>
      <w:r w:rsidRPr="001C08FE">
        <w:t xml:space="preserve"> túlzott terhet ró a Magyar Telekom hálózatára, és ezáltal veszélyezteti a működés biztonságát, a hálózat egységét és az Igénybejelentés e</w:t>
      </w:r>
      <w:r w:rsidRPr="009264D0">
        <w:t xml:space="preserve">lutasításának alapjául szolgáló objektív műszaki okokat Egyedi </w:t>
      </w:r>
      <w:r w:rsidR="002A4AA5" w:rsidRPr="00AF7B40">
        <w:t xml:space="preserve">Alkalmassági és </w:t>
      </w:r>
      <w:r w:rsidRPr="001105BD">
        <w:t>Megvalósíthatósági Vizsgálat igazolja;</w:t>
      </w:r>
    </w:p>
    <w:p w14:paraId="31A7C2E2" w14:textId="77777777" w:rsidR="00670788" w:rsidRPr="00984A7B" w:rsidRDefault="00670788" w:rsidP="006E6C06">
      <w:pPr>
        <w:pStyle w:val="C"/>
        <w:ind w:left="510" w:firstLine="0"/>
        <w:rPr>
          <w:iCs/>
        </w:rPr>
      </w:pPr>
    </w:p>
    <w:p w14:paraId="419F4BBF" w14:textId="1D9F1AE4" w:rsidR="00670788" w:rsidRDefault="00670788" w:rsidP="00670788">
      <w:pPr>
        <w:pStyle w:val="B"/>
        <w:ind w:left="510" w:firstLine="0"/>
        <w:rPr>
          <w:iCs/>
        </w:rPr>
      </w:pPr>
      <w:r w:rsidRPr="00984A7B">
        <w:rPr>
          <w:iCs/>
        </w:rPr>
        <w:t xml:space="preserve">A HFC Előfizetői Szakasz Teljes Átengedése Igénybejelentés objektív műszaki ok miatt történő elutasítása esetén a Magyar Telekom az elutasítást írásban, indokolással ellátva </w:t>
      </w:r>
      <w:r w:rsidR="007B2318" w:rsidRPr="00984A7B">
        <w:t xml:space="preserve">– amennyiben sor került rá, az elvégzett Egyedi </w:t>
      </w:r>
      <w:r w:rsidR="002A4AA5" w:rsidRPr="00984A7B">
        <w:t xml:space="preserve">Alkalmassági és </w:t>
      </w:r>
      <w:r w:rsidR="007B2318" w:rsidRPr="00984A7B">
        <w:t xml:space="preserve">Megvalósíthatósági Vizsgálat eredményével ellátva – </w:t>
      </w:r>
      <w:r w:rsidRPr="00984A7B">
        <w:rPr>
          <w:iCs/>
        </w:rPr>
        <w:t>közli a Jogosult Szolgáltatóval.</w:t>
      </w:r>
      <w:r w:rsidR="0047392D" w:rsidRPr="00984A7B">
        <w:rPr>
          <w:iCs/>
        </w:rPr>
        <w:t xml:space="preserve"> Amennyiben az Igénybejelentésben foglalt igény más, a MARUO hatálya alá tartozó hálózati szolgáltatás igénybevételével megvalósítható, a Magyar Telekom erről tájékoztatja a Jogosultat az értesítésben.</w:t>
      </w:r>
    </w:p>
    <w:p w14:paraId="549BA2A4" w14:textId="77777777" w:rsidR="001C08FE" w:rsidRDefault="001C08FE" w:rsidP="00670788">
      <w:pPr>
        <w:pStyle w:val="B"/>
        <w:ind w:left="510" w:firstLine="0"/>
        <w:rPr>
          <w:iCs/>
        </w:rPr>
      </w:pPr>
    </w:p>
    <w:p w14:paraId="71BB4684" w14:textId="1416B175" w:rsidR="001C08FE" w:rsidRPr="00984A7B" w:rsidRDefault="001C08FE" w:rsidP="00670788">
      <w:pPr>
        <w:pStyle w:val="B"/>
        <w:ind w:left="510" w:firstLine="0"/>
        <w:rPr>
          <w:iCs/>
        </w:rPr>
      </w:pPr>
      <w:r w:rsidRPr="001C08FE">
        <w:rPr>
          <w:iCs/>
        </w:rPr>
        <w:lastRenderedPageBreak/>
        <w:t>A HFC Előfizetői Szakaszának Teljes Átengedése Igénybejelentés nem műszaki ok miatt történő elutasítása esetén a Magyar Telekom az elutasítást írásban, az elutasítás okára történő utalással közli a Jogosult Szolgáltatóval.</w:t>
      </w:r>
    </w:p>
    <w:p w14:paraId="227CAB42" w14:textId="23C2B9E7" w:rsidR="00394F67" w:rsidRPr="00984A7B" w:rsidRDefault="00394F67" w:rsidP="00670788">
      <w:pPr>
        <w:pStyle w:val="B"/>
        <w:ind w:left="510" w:firstLine="0"/>
        <w:rPr>
          <w:b/>
        </w:rPr>
      </w:pPr>
    </w:p>
    <w:p w14:paraId="00628BDE" w14:textId="7F946DBB" w:rsidR="00394F67" w:rsidRPr="005145B8" w:rsidRDefault="00394F67" w:rsidP="005145B8">
      <w:pPr>
        <w:pStyle w:val="Cmsor3"/>
      </w:pPr>
      <w:bookmarkStart w:id="27" w:name="_Toc531462738"/>
      <w:r w:rsidRPr="005145B8">
        <w:t>I.3.3 A Magyar Telekom visszajelzése, szerződéskötés</w:t>
      </w:r>
      <w:bookmarkEnd w:id="27"/>
    </w:p>
    <w:p w14:paraId="7C42958B" w14:textId="7C07A353" w:rsidR="00394F67" w:rsidRPr="00984A7B" w:rsidRDefault="00394F67" w:rsidP="00670788">
      <w:pPr>
        <w:pStyle w:val="B"/>
        <w:ind w:left="510" w:firstLine="0"/>
        <w:rPr>
          <w:b/>
        </w:rPr>
      </w:pPr>
    </w:p>
    <w:p w14:paraId="5B0C2E4A" w14:textId="63473C48" w:rsidR="00394F67" w:rsidRPr="00984A7B" w:rsidRDefault="00394F67" w:rsidP="00ED743A">
      <w:pPr>
        <w:pStyle w:val="C"/>
        <w:ind w:left="709" w:firstLine="0"/>
      </w:pPr>
      <w:r w:rsidRPr="00984A7B">
        <w:rPr>
          <w:b/>
        </w:rPr>
        <w:t>I.3.3.1</w:t>
      </w:r>
      <w:r w:rsidR="006E6C06">
        <w:rPr>
          <w:b/>
        </w:rPr>
        <w:t> </w:t>
      </w:r>
      <w:r w:rsidRPr="00984A7B">
        <w:t xml:space="preserve">A Magyar Telekom </w:t>
      </w:r>
      <w:r w:rsidR="006E6C06" w:rsidRPr="00984A7B">
        <w:t>a HFC Előfizetői Szakaszának Teljes Átengedése Igénybejelentés elfogadásáról</w:t>
      </w:r>
      <w:r w:rsidRPr="00984A7B">
        <w:t xml:space="preserve"> vagy elutasításáról a kézhezvételtől számított 5 (öt) napon belül visszajelez, amennyiben nem kerül sor az Egyedi Alkalmassági </w:t>
      </w:r>
      <w:r w:rsidR="002A4AA5" w:rsidRPr="00984A7B">
        <w:t>és</w:t>
      </w:r>
      <w:r w:rsidRPr="00984A7B">
        <w:t xml:space="preserve"> Megvalósíthatósági Vizsgálat elvégzésére.</w:t>
      </w:r>
    </w:p>
    <w:p w14:paraId="4E28EB8F" w14:textId="3D38BDAC" w:rsidR="00394F67" w:rsidRPr="00984A7B" w:rsidRDefault="00394F67" w:rsidP="00394F67">
      <w:pPr>
        <w:pStyle w:val="C"/>
        <w:ind w:left="709"/>
      </w:pPr>
    </w:p>
    <w:p w14:paraId="747BC0AA" w14:textId="077FE648" w:rsidR="00394F67"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b/>
        </w:rPr>
        <w:t>I.3.3.2</w:t>
      </w:r>
      <w:r w:rsidRPr="00984A7B">
        <w:rPr>
          <w:rFonts w:ascii="TimesNewRomanPSMT" w:hAnsi="TimesNewRomanPSMT" w:cs="TimesNewRomanPSMT"/>
        </w:rPr>
        <w:t xml:space="preserve"> Amennyiben a Jogosult igénye alapján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r w:rsidR="00DC2681" w:rsidRPr="00984A7B">
        <w:rPr>
          <w:rFonts w:ascii="TimesNewRomanPSMT" w:hAnsi="TimesNewRomanPSMT" w:cs="TimesNewRomanPSMT"/>
        </w:rPr>
        <w:t xml:space="preserve">, </w:t>
      </w:r>
      <w:r w:rsidRPr="00984A7B">
        <w:rPr>
          <w:rFonts w:ascii="TimesNewRomanPSMT" w:hAnsi="TimesNewRomanPSMT" w:cs="TimesNewRomanPSMT"/>
        </w:rPr>
        <w:t xml:space="preserve">akkor a HFC Előfizetői Szakaszának Teljes Átengedése Igénybejelentés elbírálására, illetve az Egyedi Átengedési Szerződés megkötésére </w:t>
      </w:r>
      <w:r w:rsidRPr="00ED743A">
        <w:t>vonatkozóan</w:t>
      </w:r>
      <w:r w:rsidRPr="00984A7B">
        <w:rPr>
          <w:rFonts w:ascii="TimesNewRomanPSMT" w:hAnsi="TimesNewRomanPSMT" w:cs="TimesNewRomanPSMT"/>
        </w:rPr>
        <w:t xml:space="preserve"> meghatározott határidőbe nem számít bele az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3E76166D" w14:textId="77777777" w:rsidR="00394F67" w:rsidRPr="00984A7B" w:rsidRDefault="00394F67" w:rsidP="00394F67">
      <w:pPr>
        <w:pStyle w:val="Listaszerbekezds"/>
        <w:numPr>
          <w:ilvl w:val="0"/>
          <w:numId w:val="51"/>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Nem réz érpáras előfizetői szakasz átengedés megvalósíthatósági vizsgálat: 5 nap;</w:t>
      </w:r>
    </w:p>
    <w:p w14:paraId="4F9F9202" w14:textId="7BF43F07" w:rsidR="00394F67" w:rsidRPr="00984A7B" w:rsidRDefault="00394F67" w:rsidP="00B7063D">
      <w:pPr>
        <w:pStyle w:val="Listaszerbekezds"/>
        <w:numPr>
          <w:ilvl w:val="0"/>
          <w:numId w:val="51"/>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Helymegosztás megvalósíthatósági vizsgálat: 15 nap</w:t>
      </w:r>
      <w:r w:rsidR="00B7063D" w:rsidRPr="00984A7B">
        <w:rPr>
          <w:rFonts w:ascii="TimesNewRomanPSMT" w:hAnsi="TimesNewRomanPSMT" w:cs="TimesNewRomanPSMT"/>
        </w:rPr>
        <w:t>.</w:t>
      </w:r>
    </w:p>
    <w:p w14:paraId="37B13044" w14:textId="77777777" w:rsidR="00394F67" w:rsidRPr="00984A7B" w:rsidRDefault="00394F67" w:rsidP="00394F67">
      <w:pPr>
        <w:pStyle w:val="C"/>
      </w:pPr>
    </w:p>
    <w:p w14:paraId="23957CDE" w14:textId="795F5C01" w:rsidR="00394F67" w:rsidRPr="00984A7B" w:rsidRDefault="00394F67" w:rsidP="00ED743A">
      <w:pPr>
        <w:pStyle w:val="C"/>
        <w:ind w:left="709" w:firstLine="0"/>
      </w:pPr>
      <w:r w:rsidRPr="00984A7B">
        <w:rPr>
          <w:iCs/>
        </w:rPr>
        <w:t xml:space="preserve">Az Egyedi Alkalmassági </w:t>
      </w:r>
      <w:r w:rsidR="002A4AA5" w:rsidRPr="00984A7B">
        <w:rPr>
          <w:iCs/>
        </w:rPr>
        <w:t>és</w:t>
      </w:r>
      <w:r w:rsidR="007374B7" w:rsidRPr="00984A7B">
        <w:rPr>
          <w:iCs/>
        </w:rPr>
        <w:t xml:space="preserve"> Megvalósíthatósági Vizsgálat</w:t>
      </w:r>
      <w:r w:rsidRPr="00984A7B">
        <w:rPr>
          <w:iCs/>
        </w:rPr>
        <w:t xml:space="preserve"> az Előfizetői Hozzáférési Pont és az </w:t>
      </w:r>
      <w:r w:rsidRPr="00ED743A">
        <w:t>Előfizetői</w:t>
      </w:r>
      <w:r w:rsidRPr="00984A7B">
        <w:rPr>
          <w:iCs/>
        </w:rPr>
        <w:t xml:space="preserve"> Hozzáférési Ponthoz legközelebbi osztási pont közötti HFC Előfizetői Szakaszra vonatkozik</w:t>
      </w:r>
      <w:r w:rsidRPr="00984A7B">
        <w:t>.</w:t>
      </w:r>
    </w:p>
    <w:p w14:paraId="38E41429" w14:textId="77777777" w:rsidR="00394F67" w:rsidRPr="00984A7B" w:rsidRDefault="00394F67" w:rsidP="006E6C06">
      <w:pPr>
        <w:pStyle w:val="C"/>
        <w:ind w:left="510" w:firstLine="0"/>
      </w:pPr>
    </w:p>
    <w:p w14:paraId="20E635A0" w14:textId="50920A89" w:rsidR="00394F67" w:rsidRPr="00984A7B" w:rsidRDefault="00394F67" w:rsidP="00ED743A">
      <w:pPr>
        <w:pStyle w:val="C"/>
        <w:ind w:left="709" w:firstLine="0"/>
        <w:rPr>
          <w:rFonts w:ascii="TimesNewRomanPSMT" w:hAnsi="TimesNewRomanPSMT" w:cs="TimesNewRomanPSMT"/>
        </w:rPr>
      </w:pPr>
      <w:r w:rsidRPr="00984A7B">
        <w:rPr>
          <w:b/>
        </w:rPr>
        <w:t>I.3.3.3</w:t>
      </w:r>
      <w:r w:rsidR="006E6C06">
        <w:rPr>
          <w:b/>
        </w:rPr>
        <w:t> </w:t>
      </w:r>
      <w:r w:rsidRPr="00984A7B">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3AA3EE9A" w14:textId="77777777" w:rsidR="00394F67" w:rsidRPr="00984A7B" w:rsidRDefault="00394F67" w:rsidP="006E6C06">
      <w:pPr>
        <w:autoSpaceDE w:val="0"/>
        <w:autoSpaceDN w:val="0"/>
        <w:adjustRightInd w:val="0"/>
        <w:ind w:left="510"/>
        <w:jc w:val="both"/>
        <w:rPr>
          <w:rFonts w:ascii="TimesNewRomanPSMT" w:hAnsi="TimesNewRomanPSMT" w:cs="TimesNewRomanPSMT"/>
        </w:rPr>
      </w:pPr>
    </w:p>
    <w:p w14:paraId="644E4105" w14:textId="686751BF" w:rsidR="004762CF"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b/>
        </w:rPr>
        <w:t>I.3.3.4</w:t>
      </w:r>
      <w:r w:rsidR="006E6C06">
        <w:rPr>
          <w:rFonts w:ascii="TimesNewRomanPSMT" w:hAnsi="TimesNewRomanPSMT" w:cs="TimesNewRomanPSMT"/>
        </w:rPr>
        <w:t> </w:t>
      </w:r>
      <w:r w:rsidR="004762CF" w:rsidRPr="00984A7B">
        <w:rPr>
          <w:rFonts w:ascii="TimesNewRomanPSMT" w:hAnsi="TimesNewRomanPSMT" w:cs="TimesNewRomanPSMT"/>
        </w:rPr>
        <w:t>Ha a Magyar Telekom az Igénybejelentést elfogadja, a Magyar Telekom a Jogosult erről szóló értesítésével együtt köteles a HFC Előfizetői Szakaszának Teljes Átengedése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29213B87" w14:textId="77777777" w:rsidR="004762CF" w:rsidRPr="00984A7B" w:rsidRDefault="004762CF" w:rsidP="006E6C06">
      <w:pPr>
        <w:autoSpaceDE w:val="0"/>
        <w:autoSpaceDN w:val="0"/>
        <w:adjustRightInd w:val="0"/>
        <w:ind w:left="510"/>
        <w:jc w:val="both"/>
        <w:rPr>
          <w:rFonts w:ascii="TimesNewRomanPSMT" w:hAnsi="TimesNewRomanPSMT" w:cs="TimesNewRomanPSMT"/>
        </w:rPr>
      </w:pPr>
    </w:p>
    <w:p w14:paraId="3E055B9E" w14:textId="28B5F824" w:rsidR="00394F67" w:rsidRPr="00984A7B" w:rsidRDefault="004762CF"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t xml:space="preserve">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w:t>
      </w:r>
      <w:r w:rsidRPr="00984A7B">
        <w:rPr>
          <w:rFonts w:ascii="TimesNewRomanPSMT" w:hAnsi="TimesNewRomanPSMT" w:cs="TimesNewRomanPSMT"/>
        </w:rPr>
        <w:lastRenderedPageBreak/>
        <w:t>megküldött – Egyedi Átengedési Szerződés kézhezvételétől számított 5 napon belül tájékoztatja a Jogosultat, hogy az Egyedi Átengedési Szerződés – Magyar Telekom általi kézhezvétel napjával</w:t>
      </w:r>
      <w:proofErr w:type="gramEnd"/>
      <w:r w:rsidRPr="00984A7B">
        <w:rPr>
          <w:rFonts w:ascii="TimesNewRomanPSMT" w:hAnsi="TimesNewRomanPSMT" w:cs="TimesNewRomanPSMT"/>
        </w:rPr>
        <w:t xml:space="preserve"> – létrejött. Amennyiben az Egyedi Átengedési Szerződés a Jogosult késedelme vagy a visszaküldés elmulasztása miatt nem jön létre, a Jogosult Szolgáltató jogosult újabb HFC Előfizetői Szakaszának Teljes Átengedése Igénybejelentést benyújtani a Magyar Telekomnak.</w:t>
      </w:r>
    </w:p>
    <w:p w14:paraId="6E9895C9" w14:textId="77777777" w:rsidR="00394F67" w:rsidRPr="00984A7B" w:rsidRDefault="00394F67" w:rsidP="006E6C06">
      <w:pPr>
        <w:autoSpaceDE w:val="0"/>
        <w:autoSpaceDN w:val="0"/>
        <w:adjustRightInd w:val="0"/>
        <w:ind w:left="510"/>
        <w:jc w:val="both"/>
        <w:rPr>
          <w:rFonts w:ascii="TimesNewRomanPSMT" w:hAnsi="TimesNewRomanPSMT" w:cs="TimesNewRomanPSMT"/>
        </w:rPr>
      </w:pPr>
    </w:p>
    <w:p w14:paraId="6EB7349B" w14:textId="2835A6D6" w:rsidR="00394F67"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b/>
        </w:rPr>
        <w:t>I.3.3.5</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w:t>
      </w:r>
      <w:r w:rsidRPr="00ED743A">
        <w:t>nem</w:t>
      </w:r>
      <w:r w:rsidRPr="00984A7B">
        <w:rPr>
          <w:rFonts w:ascii="TimesNewRomanPSMT" w:hAnsi="TimesNewRomanPSMT" w:cs="TimesNewRomanPSMT"/>
        </w:rPr>
        <w:t xml:space="preserve">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056A106E" w14:textId="77777777" w:rsidR="00394F67" w:rsidRPr="00984A7B" w:rsidRDefault="00394F67" w:rsidP="006E6C06">
      <w:pPr>
        <w:autoSpaceDE w:val="0"/>
        <w:autoSpaceDN w:val="0"/>
        <w:adjustRightInd w:val="0"/>
        <w:ind w:left="510"/>
        <w:jc w:val="both"/>
        <w:rPr>
          <w:rFonts w:ascii="TimesNewRomanPSMT" w:hAnsi="TimesNewRomanPSMT" w:cs="TimesNewRomanPSMT"/>
        </w:rPr>
      </w:pPr>
    </w:p>
    <w:p w14:paraId="5104F1A6" w14:textId="5A598035" w:rsidR="00394F67"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b/>
        </w:rPr>
        <w:t>I.3.3.6</w:t>
      </w:r>
      <w:r w:rsidRPr="00984A7B">
        <w:rPr>
          <w:rFonts w:ascii="TimesNewRomanPSMT" w:hAnsi="TimesNewRomanPSMT" w:cs="TimesNewRomanPSMT"/>
        </w:rPr>
        <w:t xml:space="preserve"> </w:t>
      </w:r>
      <w:r w:rsidR="00555C9F" w:rsidRPr="00984A7B">
        <w:rPr>
          <w:rFonts w:ascii="TimesNewRomanPSMT" w:hAnsi="TimesNewRomanPSMT" w:cs="TimesNewRomanPSMT"/>
        </w:rPr>
        <w:t xml:space="preserve">Amennyiben sor került Egyedi Alkalmassági </w:t>
      </w:r>
      <w:r w:rsidR="002A4AA5" w:rsidRPr="00984A7B">
        <w:rPr>
          <w:rFonts w:ascii="TimesNewRomanPSMT" w:hAnsi="TimesNewRomanPSMT" w:cs="TimesNewRomanPSMT"/>
        </w:rPr>
        <w:t>és</w:t>
      </w:r>
      <w:r w:rsidR="00555C9F" w:rsidRPr="00984A7B">
        <w:rPr>
          <w:rFonts w:ascii="TimesNewRomanPSMT" w:hAnsi="TimesNewRomanPSMT" w:cs="TimesNewRomanPSMT"/>
        </w:rPr>
        <w:t xml:space="preserve"> Megvalósíthatósági Vizsgálat elvégzésére, a Magyar Telekom az elvégzett vizsgálatok eredményét, mért értékeit és jellemzőit, </w:t>
      </w:r>
      <w:r w:rsidR="00555C9F" w:rsidRPr="00ED743A">
        <w:t>valamint</w:t>
      </w:r>
      <w:r w:rsidR="00555C9F" w:rsidRPr="00984A7B">
        <w:rPr>
          <w:rFonts w:ascii="TimesNewRomanPSMT" w:hAnsi="TimesNewRomanPSMT" w:cs="TimesNewRomanPSMT"/>
        </w:rPr>
        <w:t xml:space="preserve"> az elfogadás határértékeit minden esetben (mind az Igénybejelentés elfogadása, mind elutasítása esetén), az Igénybejelentés elfogadásáról vagy elutasításáról szóló tájékoztatással együtt köteles átadni a Jogosult Szolgáltatónak</w:t>
      </w:r>
      <w:r w:rsidRPr="00984A7B">
        <w:rPr>
          <w:rFonts w:ascii="TimesNewRomanPSMT" w:hAnsi="TimesNewRomanPSMT" w:cs="TimesNewRomanPSMT"/>
        </w:rPr>
        <w:t xml:space="preserve">. </w:t>
      </w:r>
    </w:p>
    <w:p w14:paraId="45B75528" w14:textId="77777777" w:rsidR="00394F67" w:rsidRPr="00984A7B" w:rsidRDefault="00394F67" w:rsidP="00ED743A">
      <w:pPr>
        <w:pStyle w:val="C"/>
        <w:ind w:left="709" w:firstLine="0"/>
        <w:rPr>
          <w:rFonts w:ascii="TimesNewRomanPSMT" w:hAnsi="TimesNewRomanPSMT" w:cs="TimesNewRomanPSMT"/>
        </w:rPr>
      </w:pPr>
    </w:p>
    <w:p w14:paraId="254AAFEE" w14:textId="62757289" w:rsidR="00394F67"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rPr>
        <w:t>Műszaki okok miatti elutasítás esetén – amennyiben a Jogosult az elutasítást nem vitatja és Egyedi</w:t>
      </w:r>
      <w:r w:rsidR="002A4AA5" w:rsidRPr="00984A7B">
        <w:rPr>
          <w:rFonts w:ascii="TimesNewRomanPSMT" w:hAnsi="TimesNewRomanPSMT" w:cs="TimesNewRomanPSMT"/>
        </w:rPr>
        <w:t xml:space="preserve"> Alkalmassági és</w:t>
      </w:r>
      <w:r w:rsidRPr="00984A7B">
        <w:rPr>
          <w:rFonts w:ascii="TimesNewRomanPSMT" w:hAnsi="TimesNewRomanPSMT" w:cs="TimesNewRomanPSMT"/>
        </w:rPr>
        <w:t xml:space="preserve"> Megvalósíthatósági Vizsgálatra sor került – az elutasítás alapjául szolgáló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3D4C137B" w14:textId="77777777" w:rsidR="00394F67" w:rsidRPr="00984A7B" w:rsidRDefault="00394F67" w:rsidP="00ED743A">
      <w:pPr>
        <w:pStyle w:val="C"/>
        <w:ind w:left="709" w:firstLine="0"/>
        <w:rPr>
          <w:rFonts w:ascii="TimesNewRomanPSMT" w:hAnsi="TimesNewRomanPSMT" w:cs="TimesNewRomanPSMT"/>
        </w:rPr>
      </w:pPr>
    </w:p>
    <w:p w14:paraId="2A941D3E" w14:textId="77777777" w:rsidR="00394F67" w:rsidRPr="00984A7B" w:rsidRDefault="00394F67"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Az </w:t>
      </w:r>
      <w:r w:rsidRPr="00ED743A">
        <w:t>elutasítás</w:t>
      </w:r>
      <w:r w:rsidRPr="00984A7B">
        <w:rPr>
          <w:rFonts w:ascii="TimesNewRomanPSMT" w:hAnsi="TimesNewRomanPSMT" w:cs="TimesNewRomanPSMT"/>
        </w:rPr>
        <w:t xml:space="preserve">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0F3298E9" w14:textId="77777777" w:rsidR="00394F67" w:rsidRPr="00984A7B" w:rsidRDefault="00394F67" w:rsidP="00394F67">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Amennyiben a Jogosult vizsgálata azt állapítja meg, hogy a HFC Előfizetői Szakaszának Teljes Átengedése megvalósítása objektív műszaki okok miatt nem lehetséges, akkor a Jogosult viseli mind a Magyar Telekom, mind az általa elvégzett vizsgálatok költségét.</w:t>
      </w:r>
    </w:p>
    <w:p w14:paraId="2320DDC4" w14:textId="292E3105" w:rsidR="00394F67" w:rsidRPr="00984A7B" w:rsidRDefault="00394F67" w:rsidP="00394F67">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 HFC Előfizetői Szakaszának Teljes Átengedése műszakilag lehetséges, a Magyar Telekom viseli mind az általa, mind a Jogosult által végzett vizsgálat költségeit. A Magyar Telekomot ebben az esetben a HFC Előfizetői Szakaszának Teljes Átengedése szolgáltatás tekintetében szerződéskötési kötelezettség terheli és a Jogosult által megküldött vizsgálati dokumentáció kézhezvételétől számított 5 napon belül megküldi az </w:t>
      </w:r>
      <w:r w:rsidR="003951E2" w:rsidRPr="00984A7B">
        <w:rPr>
          <w:rFonts w:ascii="TimesNewRomanPSMT" w:hAnsi="TimesNewRomanPSMT" w:cs="TimesNewRomanPSMT"/>
        </w:rPr>
        <w:t>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r w:rsidRPr="00984A7B">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3EE867BE" w14:textId="77777777" w:rsidR="00394F67" w:rsidRPr="00984A7B" w:rsidRDefault="00394F67" w:rsidP="00ED743A">
      <w:pPr>
        <w:pStyle w:val="C"/>
        <w:ind w:left="709" w:firstLine="0"/>
        <w:rPr>
          <w:rFonts w:ascii="TimesNewRomanPSMT" w:hAnsi="TimesNewRomanPSMT" w:cs="TimesNewRomanPSMT"/>
        </w:rPr>
      </w:pPr>
    </w:p>
    <w:p w14:paraId="74E0BF0F" w14:textId="06EC91DE" w:rsidR="00394F67" w:rsidRDefault="003951E2" w:rsidP="00ED743A">
      <w:pPr>
        <w:pStyle w:val="C"/>
        <w:ind w:left="709" w:firstLine="0"/>
        <w:rPr>
          <w:rFonts w:ascii="TimesNewRomanPSMT" w:hAnsi="TimesNewRomanPSMT" w:cs="TimesNewRomanPSMT"/>
        </w:rPr>
      </w:pPr>
      <w:bookmarkStart w:id="28" w:name="_Hlk521336460"/>
      <w:r w:rsidRPr="00984A7B">
        <w:rPr>
          <w:rFonts w:ascii="TimesNewRomanPSMT" w:hAnsi="TimesNewRomanPSMT" w:cs="TimesNewRomanPSMT"/>
        </w:rPr>
        <w:t xml:space="preserve">A Jogosult mulasztására vagy késedelmére az I.3.3.4 pontban foglaltak irányadók. </w:t>
      </w:r>
      <w:bookmarkEnd w:id="28"/>
      <w:r w:rsidR="00394F67" w:rsidRPr="00984A7B">
        <w:rPr>
          <w:rFonts w:ascii="TimesNewRomanPSMT" w:hAnsi="TimesNewRomanPSMT" w:cs="TimesNewRomanPSMT"/>
        </w:rPr>
        <w:t xml:space="preserve">A </w:t>
      </w:r>
      <w:r w:rsidR="00394F67" w:rsidRPr="00ED743A">
        <w:t>szerződéskötési</w:t>
      </w:r>
      <w:r w:rsidR="00394F67" w:rsidRPr="00984A7B">
        <w:rPr>
          <w:rFonts w:ascii="TimesNewRomanPSMT" w:hAnsi="TimesNewRomanPSMT" w:cs="TimesNewRomanPSMT"/>
        </w:rPr>
        <w:t xml:space="preserve"> kötelezettség fennállásának megállapítása esetén a műszaki vizsgálatok költségét a Magyar Telekom, ha a kötelezettség fennállásának megállapítására nem kerül sor, a vizsgálatok költségét a Jogosult viseli.</w:t>
      </w:r>
    </w:p>
    <w:p w14:paraId="591D2FF5" w14:textId="77777777" w:rsidR="001C08FE" w:rsidRDefault="001C08FE" w:rsidP="00ED743A">
      <w:pPr>
        <w:pStyle w:val="C"/>
        <w:ind w:left="709" w:firstLine="0"/>
        <w:rPr>
          <w:rFonts w:ascii="TimesNewRomanPSMT" w:hAnsi="TimesNewRomanPSMT" w:cs="TimesNewRomanPSMT"/>
        </w:rPr>
      </w:pPr>
    </w:p>
    <w:p w14:paraId="4FC5B85F" w14:textId="6D075F59" w:rsidR="001C08FE" w:rsidRPr="00984A7B" w:rsidRDefault="001C08FE" w:rsidP="00ED743A">
      <w:pPr>
        <w:pStyle w:val="C"/>
        <w:ind w:left="709" w:firstLine="0"/>
        <w:rPr>
          <w:rFonts w:ascii="TimesNewRomanPSMT" w:hAnsi="TimesNewRomanPSMT" w:cs="TimesNewRomanPSMT"/>
        </w:rPr>
      </w:pPr>
      <w:r w:rsidRPr="00984A7B">
        <w:rPr>
          <w:rFonts w:ascii="TimesNewRomanPSMT" w:hAnsi="TimesNewRomanPSMT" w:cs="TimesNewRomanPSMT"/>
          <w:b/>
        </w:rPr>
        <w:t>I.3.3.</w:t>
      </w:r>
      <w:r>
        <w:rPr>
          <w:rFonts w:ascii="TimesNewRomanPSMT" w:hAnsi="TimesNewRomanPSMT" w:cs="TimesNewRomanPSMT"/>
          <w:b/>
        </w:rPr>
        <w:t xml:space="preserve">7 </w:t>
      </w:r>
      <w:r w:rsidRPr="001C08FE">
        <w:rPr>
          <w:rFonts w:ascii="TimesNewRomanPSMT" w:hAnsi="TimesNewRomanPSMT" w:cs="TimesNewRomanPSMT"/>
        </w:rPr>
        <w:t xml:space="preserve">Amennyiben a MARUO 3. Melléklete alapján szükséges a HFC Előfizetői Szakasz Teljes Átengedése szolgáltatás létesítéséhez a Kábel Átadása Hozzáférési Link Nélkül szolgáltatás igénybe vétele, illetve ha a Jogosult az Igénybejelentésben Hordozott Szám Beállítást igényel, akkor e Kiegészítő </w:t>
      </w:r>
      <w:proofErr w:type="gramStart"/>
      <w:r w:rsidRPr="001C08FE">
        <w:rPr>
          <w:rFonts w:ascii="TimesNewRomanPSMT" w:hAnsi="TimesNewRomanPSMT" w:cs="TimesNewRomanPSMT"/>
        </w:rPr>
        <w:t>Szolgáltatás(</w:t>
      </w:r>
      <w:proofErr w:type="gramEnd"/>
      <w:r w:rsidRPr="001C08FE">
        <w:rPr>
          <w:rFonts w:ascii="TimesNewRomanPSMT" w:hAnsi="TimesNewRomanPSMT" w:cs="TimesNewRomanPSMT"/>
        </w:rPr>
        <w:t>ok) nyújtásáról a Felek a HFC Előfizetői Szakaszának Teljes Átengedése szolgáltatásra vonatkozó Egyedi Átengedési Szerződésben állapodnak meg.</w:t>
      </w:r>
    </w:p>
    <w:p w14:paraId="4C119EF6" w14:textId="0FF3E75C" w:rsidR="00394F67" w:rsidRPr="00984A7B" w:rsidRDefault="00394F67" w:rsidP="00670788">
      <w:pPr>
        <w:pStyle w:val="B"/>
        <w:ind w:left="510" w:firstLine="0"/>
        <w:rPr>
          <w:b/>
        </w:rPr>
      </w:pPr>
    </w:p>
    <w:p w14:paraId="1AFF72D7" w14:textId="6D652F5D" w:rsidR="007D3F61" w:rsidRPr="005145B8" w:rsidRDefault="007D3F61" w:rsidP="005145B8">
      <w:pPr>
        <w:pStyle w:val="Cmsor3"/>
      </w:pPr>
      <w:bookmarkStart w:id="29" w:name="_Toc531462739"/>
      <w:r w:rsidRPr="005145B8">
        <w:t>I.3.4 A Szerződés módosítása</w:t>
      </w:r>
      <w:bookmarkEnd w:id="29"/>
    </w:p>
    <w:p w14:paraId="5DD6F845" w14:textId="1AFF6814" w:rsidR="007D3F61" w:rsidRPr="00984A7B" w:rsidRDefault="007D3F61" w:rsidP="00670788">
      <w:pPr>
        <w:pStyle w:val="B"/>
        <w:ind w:left="510" w:firstLine="0"/>
        <w:rPr>
          <w:b/>
        </w:rPr>
      </w:pPr>
    </w:p>
    <w:p w14:paraId="53488827" w14:textId="6FF79DF3" w:rsidR="007D3F61" w:rsidRPr="006E6C06" w:rsidRDefault="007D3F61" w:rsidP="00ED743A">
      <w:pPr>
        <w:pStyle w:val="C"/>
        <w:ind w:left="709" w:firstLine="0"/>
      </w:pPr>
      <w:r w:rsidRPr="00984A7B">
        <w:rPr>
          <w:b/>
        </w:rPr>
        <w:t>I.3.4.1</w:t>
      </w:r>
      <w:r w:rsidRPr="00984A7B">
        <w:t xml:space="preserve"> HFC Előfizetői Szakaszának Teljes Átengedése szolgáltatásra vonatkozó Egyedi Átengedési Szerződés módosítására a Törzsszöveg VI.13.1 pontjában foglaltak alkalmazandók.</w:t>
      </w:r>
    </w:p>
    <w:p w14:paraId="6836D114" w14:textId="4EB7D114" w:rsidR="007C1218" w:rsidRPr="00984A7B" w:rsidRDefault="00670788" w:rsidP="006E6C06">
      <w:pPr>
        <w:pStyle w:val="Cmsor2"/>
        <w:rPr>
          <w:b w:val="0"/>
        </w:rPr>
      </w:pPr>
      <w:r w:rsidRPr="00984A7B">
        <w:br w:type="column"/>
      </w:r>
      <w:bookmarkStart w:id="30" w:name="_Toc531462740"/>
      <w:r w:rsidR="007C1218" w:rsidRPr="00984A7B">
        <w:lastRenderedPageBreak/>
        <w:t>I.4 Egyedi Átengedési Szerződés megkötése és módosítása Közeli Bitfolyam Hozzáférés (</w:t>
      </w:r>
      <w:proofErr w:type="spellStart"/>
      <w:r w:rsidR="007C1218" w:rsidRPr="00984A7B">
        <w:t>xDSL</w:t>
      </w:r>
      <w:proofErr w:type="spellEnd"/>
      <w:r w:rsidR="007C1218" w:rsidRPr="00984A7B">
        <w:t>, GPON, Kábelhálózat Környezetben) szolgáltatás esetében</w:t>
      </w:r>
      <w:bookmarkEnd w:id="30"/>
    </w:p>
    <w:p w14:paraId="07FD61D7" w14:textId="77777777" w:rsidR="007C1218" w:rsidRPr="00984A7B" w:rsidRDefault="007C1218">
      <w:pPr>
        <w:pStyle w:val="B"/>
        <w:ind w:left="426"/>
        <w:rPr>
          <w:b/>
        </w:rPr>
      </w:pPr>
    </w:p>
    <w:p w14:paraId="165EE290" w14:textId="4373CE29" w:rsidR="008173CC" w:rsidRPr="00984A7B" w:rsidRDefault="007C1218" w:rsidP="005145B8">
      <w:pPr>
        <w:pStyle w:val="Cmsor3"/>
      </w:pPr>
      <w:bookmarkStart w:id="31" w:name="_Toc531462741"/>
      <w:r w:rsidRPr="005145B8">
        <w:t>I.</w:t>
      </w:r>
      <w:r w:rsidR="00C56FB6" w:rsidRPr="005145B8">
        <w:t>4</w:t>
      </w:r>
      <w:r w:rsidRPr="005145B8">
        <w:t>.1</w:t>
      </w:r>
      <w:r w:rsidR="008173CC" w:rsidRPr="00984A7B">
        <w:t> </w:t>
      </w:r>
      <w:r w:rsidRPr="005145B8">
        <w:t>A Jogosult Igénybejelentése</w:t>
      </w:r>
      <w:bookmarkEnd w:id="31"/>
    </w:p>
    <w:p w14:paraId="165EE291" w14:textId="77777777" w:rsidR="008173CC" w:rsidRPr="00984A7B" w:rsidRDefault="008173CC">
      <w:pPr>
        <w:pStyle w:val="C"/>
      </w:pPr>
    </w:p>
    <w:p w14:paraId="165EE297" w14:textId="71396F68" w:rsidR="008173CC" w:rsidRPr="006E6C06" w:rsidRDefault="0084500D" w:rsidP="00ED743A">
      <w:pPr>
        <w:pStyle w:val="C"/>
        <w:ind w:left="709" w:firstLine="0"/>
      </w:pPr>
      <w:r w:rsidRPr="00984A7B">
        <w:rPr>
          <w:b/>
        </w:rPr>
        <w:t>I.</w:t>
      </w:r>
      <w:r w:rsidR="00B06D4C" w:rsidRPr="00984A7B">
        <w:rPr>
          <w:b/>
        </w:rPr>
        <w:t>4</w:t>
      </w:r>
      <w:r w:rsidR="008173CC" w:rsidRPr="00984A7B">
        <w:rPr>
          <w:b/>
        </w:rPr>
        <w:t>.1</w:t>
      </w:r>
      <w:r w:rsidRPr="00984A7B">
        <w:rPr>
          <w:b/>
        </w:rPr>
        <w:t>.1</w:t>
      </w:r>
      <w:r w:rsidR="008173CC" w:rsidRPr="00984A7B">
        <w:t> </w:t>
      </w:r>
      <w:r w:rsidRPr="00984A7B">
        <w:t>Az Igénybejelentés célja, hogy a Közeli Bitfolyam Hozzáférés (</w:t>
      </w:r>
      <w:proofErr w:type="spellStart"/>
      <w:r w:rsidRPr="00984A7B">
        <w:t>xDSL</w:t>
      </w:r>
      <w:proofErr w:type="spellEnd"/>
      <w:r w:rsidRPr="00984A7B">
        <w:t>, GPON vagy Kábelhálózati Környezetben) szolgáltatásra vonatkozó Egyedi Átengedési Szerződés megkötésre kerüljön.</w:t>
      </w:r>
    </w:p>
    <w:p w14:paraId="387F5369" w14:textId="77777777" w:rsidR="0084500D" w:rsidRPr="00984A7B" w:rsidRDefault="0084500D">
      <w:pPr>
        <w:pStyle w:val="C"/>
        <w:rPr>
          <w:b/>
        </w:rPr>
      </w:pPr>
    </w:p>
    <w:p w14:paraId="165EE298" w14:textId="59E5327A" w:rsidR="008173CC" w:rsidRPr="00984A7B" w:rsidRDefault="0084500D" w:rsidP="00ED743A">
      <w:pPr>
        <w:pStyle w:val="C"/>
        <w:ind w:left="709" w:firstLine="0"/>
      </w:pPr>
      <w:r w:rsidRPr="00984A7B">
        <w:rPr>
          <w:b/>
        </w:rPr>
        <w:t>I.4</w:t>
      </w:r>
      <w:r w:rsidR="00B06D4C" w:rsidRPr="00984A7B">
        <w:rPr>
          <w:b/>
        </w:rPr>
        <w:t>.</w:t>
      </w:r>
      <w:r w:rsidRPr="00984A7B">
        <w:rPr>
          <w:b/>
        </w:rPr>
        <w:t>1</w:t>
      </w:r>
      <w:r w:rsidR="008173CC" w:rsidRPr="00984A7B">
        <w:rPr>
          <w:b/>
        </w:rPr>
        <w:t>.2</w:t>
      </w:r>
      <w:r w:rsidR="008173CC" w:rsidRPr="00984A7B">
        <w:t> A</w:t>
      </w:r>
      <w:r w:rsidRPr="00984A7B">
        <w:t xml:space="preserve"> Magyar Telekom érdemben nyilatkozik a Jogosult</w:t>
      </w:r>
      <w:r w:rsidR="008173CC" w:rsidRPr="00984A7B">
        <w:t xml:space="preserve"> Közeli Bitfolyam Hozzáférés Igénybejelentés</w:t>
      </w:r>
      <w:r w:rsidRPr="00984A7B">
        <w:t xml:space="preserve">ére, ha az annak benyújtásakor, vagy az esetleges </w:t>
      </w:r>
      <w:proofErr w:type="gramStart"/>
      <w:r w:rsidRPr="00984A7B">
        <w:t>hiánypótlás(</w:t>
      </w:r>
      <w:proofErr w:type="gramEnd"/>
      <w:r w:rsidRPr="00984A7B">
        <w:t xml:space="preserve">oka)t követően </w:t>
      </w:r>
      <w:r w:rsidR="008173CC" w:rsidRPr="00984A7B">
        <w:t xml:space="preserve"> az alábbi </w:t>
      </w:r>
      <w:r w:rsidR="001C08FE">
        <w:t xml:space="preserve">nyilatkozatokat, </w:t>
      </w:r>
      <w:r w:rsidR="008173CC" w:rsidRPr="00984A7B">
        <w:t>adatok</w:t>
      </w:r>
      <w:r w:rsidRPr="00984A7B">
        <w:t>at tartalmazza</w:t>
      </w:r>
      <w:r w:rsidR="001C08FE">
        <w:t xml:space="preserve"> </w:t>
      </w:r>
      <w:r w:rsidR="001C08FE" w:rsidRPr="001C08FE">
        <w:t>(az alábbi felsorolás teljes körűen és tételesen tartalmazza a Közeli Bitfolyam Hozzáférésre vonatkozó Igénybejelentés során a Jogosult által benyújtandó információk körét)</w:t>
      </w:r>
      <w:r w:rsidRPr="00984A7B">
        <w:t>:</w:t>
      </w:r>
    </w:p>
    <w:p w14:paraId="165EE299" w14:textId="77777777" w:rsidR="008173CC" w:rsidRPr="00984A7B" w:rsidRDefault="008173CC">
      <w:pPr>
        <w:pStyle w:val="B"/>
      </w:pPr>
    </w:p>
    <w:p w14:paraId="165EE29A" w14:textId="4EA41C1A" w:rsidR="008173CC" w:rsidRPr="00984A7B" w:rsidRDefault="008173CC">
      <w:pPr>
        <w:pStyle w:val="C"/>
      </w:pPr>
      <w:proofErr w:type="gramStart"/>
      <w:r w:rsidRPr="00984A7B">
        <w:rPr>
          <w:b/>
        </w:rPr>
        <w:t>a</w:t>
      </w:r>
      <w:proofErr w:type="gramEnd"/>
      <w:r w:rsidRPr="00984A7B">
        <w:rPr>
          <w:b/>
        </w:rPr>
        <w:t>)</w:t>
      </w:r>
      <w:r w:rsidRPr="00984A7B">
        <w:t xml:space="preserve"> az igényelt Réz Érpáras Helyi </w:t>
      </w:r>
      <w:r w:rsidR="00CC5495" w:rsidRPr="00984A7B">
        <w:t>(</w:t>
      </w:r>
      <w:proofErr w:type="spellStart"/>
      <w:r w:rsidR="00CC5495" w:rsidRPr="00984A7B">
        <w:t>Al</w:t>
      </w:r>
      <w:proofErr w:type="spellEnd"/>
      <w:r w:rsidR="00CC5495" w:rsidRPr="00984A7B">
        <w:t>)</w:t>
      </w:r>
      <w:r w:rsidRPr="00984A7B">
        <w:t xml:space="preserve">Hurkon/GPON Előfizetői Szakaszon/Kábelhálózati Szakaszon a Magyar Telekomtól helyhez kötött </w:t>
      </w:r>
      <w:r w:rsidR="00D27057" w:rsidRPr="00984A7B">
        <w:t>előfizetői</w:t>
      </w:r>
      <w:r w:rsidRPr="00984A7B">
        <w:t xml:space="preserve"> szolgáltatást igénybe vett/vevő Előfizető neve, </w:t>
      </w:r>
      <w:r w:rsidR="001C08FE">
        <w:t xml:space="preserve">hozzáférési pont </w:t>
      </w:r>
      <w:r w:rsidRPr="00984A7B">
        <w:t xml:space="preserve">címe, </w:t>
      </w:r>
      <w:proofErr w:type="spellStart"/>
      <w:r w:rsidR="00D27057" w:rsidRPr="00984A7B">
        <w:t>xDSL</w:t>
      </w:r>
      <w:proofErr w:type="spellEnd"/>
      <w:r w:rsidRPr="00984A7B">
        <w:t xml:space="preserve"> </w:t>
      </w:r>
      <w:r w:rsidR="00D27057" w:rsidRPr="00984A7B">
        <w:t xml:space="preserve">Közeli Bitfolyam Hozzáférés igénylése </w:t>
      </w:r>
      <w:r w:rsidRPr="00984A7B">
        <w:t xml:space="preserve">esetén kapcsolási száma, </w:t>
      </w:r>
      <w:bookmarkStart w:id="32" w:name="_Hlk522024580"/>
      <w:r w:rsidRPr="00984A7B">
        <w:t>GPON és Kábelhálózat esetén pontos létesítési cím</w:t>
      </w:r>
      <w:bookmarkEnd w:id="32"/>
      <w:r w:rsidRPr="00984A7B">
        <w:t>;</w:t>
      </w:r>
    </w:p>
    <w:p w14:paraId="165EE29B" w14:textId="77777777" w:rsidR="008173CC" w:rsidRPr="00984A7B" w:rsidRDefault="008173CC">
      <w:pPr>
        <w:pStyle w:val="C"/>
      </w:pPr>
    </w:p>
    <w:p w14:paraId="165EE29C" w14:textId="7AEBDFCC" w:rsidR="008173CC" w:rsidRPr="00984A7B" w:rsidRDefault="008173CC">
      <w:pPr>
        <w:pStyle w:val="C"/>
      </w:pPr>
      <w:r w:rsidRPr="00984A7B">
        <w:rPr>
          <w:b/>
        </w:rPr>
        <w:t>b)</w:t>
      </w:r>
      <w:r w:rsidRPr="00984A7B">
        <w:t xml:space="preserve"> annak meghatározása, hogy az </w:t>
      </w:r>
      <w:r w:rsidR="00D27057" w:rsidRPr="00984A7B">
        <w:t xml:space="preserve">Igénybejelentés </w:t>
      </w:r>
      <w:r w:rsidRPr="00984A7B">
        <w:t>Közeli Bitfolyam Hozzáférésre</w:t>
      </w:r>
      <w:r w:rsidR="0062701B" w:rsidRPr="00984A7B">
        <w:t xml:space="preserve"> </w:t>
      </w:r>
      <w:proofErr w:type="spellStart"/>
      <w:r w:rsidR="0062701B" w:rsidRPr="00984A7B">
        <w:t>xDSL</w:t>
      </w:r>
      <w:proofErr w:type="spellEnd"/>
      <w:r w:rsidR="0062701B" w:rsidRPr="00984A7B">
        <w:t xml:space="preserve"> Környezetben</w:t>
      </w:r>
      <w:r w:rsidRPr="00984A7B">
        <w:t xml:space="preserve">/Közeli Bitfolyam Hozzáférésre GPON </w:t>
      </w:r>
      <w:r w:rsidR="00D27057" w:rsidRPr="00984A7B">
        <w:t>Környezetben</w:t>
      </w:r>
      <w:r w:rsidRPr="00984A7B">
        <w:t>/Közeli Bitfolyam Hozzáférésre Kábelhálózati Környezetben vonatkozik;</w:t>
      </w:r>
    </w:p>
    <w:p w14:paraId="165EE29D" w14:textId="77777777" w:rsidR="008173CC" w:rsidRPr="00984A7B" w:rsidRDefault="008173CC">
      <w:pPr>
        <w:pStyle w:val="C"/>
      </w:pPr>
    </w:p>
    <w:p w14:paraId="165EE29E" w14:textId="469AD389" w:rsidR="008173CC" w:rsidRPr="00984A7B" w:rsidRDefault="008173CC">
      <w:pPr>
        <w:pStyle w:val="C"/>
      </w:pPr>
      <w:bookmarkStart w:id="33" w:name="_Hlk522268089"/>
      <w:r w:rsidRPr="00984A7B">
        <w:rPr>
          <w:b/>
        </w:rPr>
        <w:t>c)</w:t>
      </w:r>
      <w:r w:rsidRPr="00984A7B">
        <w:t>  Közeli Bitfolyam Hozzáférés</w:t>
      </w:r>
      <w:r w:rsidR="0062701B" w:rsidRPr="00984A7B">
        <w:t xml:space="preserve"> </w:t>
      </w:r>
      <w:proofErr w:type="spellStart"/>
      <w:r w:rsidR="0062701B" w:rsidRPr="00984A7B">
        <w:t>xDSL</w:t>
      </w:r>
      <w:proofErr w:type="spellEnd"/>
      <w:r w:rsidR="008F17F5" w:rsidRPr="00984A7B">
        <w:t xml:space="preserve"> Környezetben szolgáltatás</w:t>
      </w:r>
      <w:r w:rsidRPr="00984A7B">
        <w:t xml:space="preserve"> esetén annak meghatározása, hogy a</w:t>
      </w:r>
      <w:r w:rsidR="00177935" w:rsidRPr="00984A7B">
        <w:t xml:space="preserve"> Jogosult a Közeli Bitfolyam Hozzáférés szolgáltatás igénybevételével kíván-e nyújtani </w:t>
      </w:r>
      <w:r w:rsidR="00BA6074" w:rsidRPr="00984A7B">
        <w:t>helyhez kötött telefonszolgáltatás</w:t>
      </w:r>
      <w:r w:rsidR="00177935" w:rsidRPr="00984A7B">
        <w:t>t</w:t>
      </w:r>
      <w:r w:rsidRPr="00984A7B">
        <w:t>;</w:t>
      </w:r>
    </w:p>
    <w:p w14:paraId="165EE29F" w14:textId="77777777" w:rsidR="008173CC" w:rsidRPr="00984A7B" w:rsidRDefault="008173CC">
      <w:pPr>
        <w:pStyle w:val="C"/>
      </w:pPr>
    </w:p>
    <w:p w14:paraId="165EE2A0" w14:textId="73D77DB9" w:rsidR="008173CC" w:rsidRPr="00984A7B" w:rsidRDefault="008173CC">
      <w:pPr>
        <w:pStyle w:val="C"/>
      </w:pPr>
      <w:r w:rsidRPr="00984A7B">
        <w:rPr>
          <w:b/>
        </w:rPr>
        <w:t>d)</w:t>
      </w:r>
      <w:r w:rsidRPr="00984A7B">
        <w:t> a Közeli Bitfolyam Hozzáférés (</w:t>
      </w:r>
      <w:proofErr w:type="spellStart"/>
      <w:r w:rsidR="0062701B" w:rsidRPr="00984A7B">
        <w:t>xDSL</w:t>
      </w:r>
      <w:proofErr w:type="spellEnd"/>
      <w:r w:rsidRPr="00984A7B">
        <w:t>, GPON, Kábelhálózat</w:t>
      </w:r>
      <w:r w:rsidR="008F17F5" w:rsidRPr="00984A7B">
        <w:t>i Környezetben</w:t>
      </w:r>
      <w:r w:rsidRPr="00984A7B">
        <w:t>)</w:t>
      </w:r>
      <w:r w:rsidR="008F17F5" w:rsidRPr="00984A7B">
        <w:t xml:space="preserve"> szolgáltatás</w:t>
      </w:r>
      <w:r w:rsidRPr="00984A7B">
        <w:t xml:space="preserve"> igényelt időtartama;</w:t>
      </w:r>
    </w:p>
    <w:bookmarkEnd w:id="33"/>
    <w:p w14:paraId="165EE2A1" w14:textId="77777777" w:rsidR="008173CC" w:rsidRPr="00984A7B" w:rsidRDefault="008173CC">
      <w:pPr>
        <w:pStyle w:val="C"/>
      </w:pPr>
    </w:p>
    <w:p w14:paraId="165EE2A2" w14:textId="2CFF15D3" w:rsidR="008173CC" w:rsidRPr="00984A7B" w:rsidRDefault="008173CC">
      <w:pPr>
        <w:pStyle w:val="C"/>
      </w:pPr>
      <w:proofErr w:type="gramStart"/>
      <w:r w:rsidRPr="00984A7B">
        <w:rPr>
          <w:b/>
        </w:rPr>
        <w:t>e</w:t>
      </w:r>
      <w:proofErr w:type="gramEnd"/>
      <w:r w:rsidRPr="00984A7B">
        <w:rPr>
          <w:b/>
        </w:rPr>
        <w:t>)</w:t>
      </w:r>
      <w:r w:rsidRPr="00984A7B">
        <w:t xml:space="preserve"> a Jogosult a Közeli Bitfolyam Hozzáférést milyen </w:t>
      </w:r>
      <w:r w:rsidR="008F17F5" w:rsidRPr="00984A7B">
        <w:t xml:space="preserve">sávszélességgel </w:t>
      </w:r>
      <w:r w:rsidRPr="00984A7B">
        <w:t>igényli;</w:t>
      </w:r>
    </w:p>
    <w:p w14:paraId="165EE2A7" w14:textId="77777777" w:rsidR="008173CC" w:rsidRPr="00984A7B" w:rsidRDefault="008173CC">
      <w:pPr>
        <w:pStyle w:val="C"/>
      </w:pPr>
    </w:p>
    <w:p w14:paraId="165EE2A8" w14:textId="31E43DAC" w:rsidR="008173CC" w:rsidRPr="00984A7B" w:rsidRDefault="00177935">
      <w:pPr>
        <w:pStyle w:val="C"/>
        <w:rPr>
          <w:b/>
        </w:rPr>
      </w:pPr>
      <w:bookmarkStart w:id="34" w:name="_Hlk522268296"/>
      <w:proofErr w:type="gramStart"/>
      <w:r w:rsidRPr="00984A7B">
        <w:rPr>
          <w:b/>
        </w:rPr>
        <w:t>f</w:t>
      </w:r>
      <w:proofErr w:type="gramEnd"/>
      <w:r w:rsidR="008173CC" w:rsidRPr="00984A7B">
        <w:rPr>
          <w:b/>
        </w:rPr>
        <w:t>)</w:t>
      </w:r>
      <w:r w:rsidR="008173CC" w:rsidRPr="00984A7B">
        <w:t> </w:t>
      </w:r>
      <w:r w:rsidR="00470380" w:rsidRPr="00470380">
        <w:t>a Jogosult nyilatkozata arról, hogy Egyedi Szerződést kíván kötni</w:t>
      </w:r>
      <w:r w:rsidR="008173CC" w:rsidRPr="00984A7B">
        <w:t>;</w:t>
      </w:r>
    </w:p>
    <w:bookmarkEnd w:id="34"/>
    <w:p w14:paraId="0616390B" w14:textId="77777777" w:rsidR="00CC5495" w:rsidRPr="00984A7B" w:rsidRDefault="00CC5495" w:rsidP="00CC5495">
      <w:pPr>
        <w:pStyle w:val="D"/>
        <w:ind w:left="993"/>
        <w:rPr>
          <w:b/>
        </w:rPr>
      </w:pPr>
    </w:p>
    <w:p w14:paraId="7002C013" w14:textId="33ECA62A" w:rsidR="00CC5495" w:rsidRPr="00984A7B" w:rsidRDefault="00177935" w:rsidP="006E6C06">
      <w:pPr>
        <w:pStyle w:val="D"/>
        <w:ind w:left="993"/>
      </w:pPr>
      <w:proofErr w:type="gramStart"/>
      <w:r w:rsidRPr="00984A7B">
        <w:rPr>
          <w:b/>
        </w:rPr>
        <w:t>g</w:t>
      </w:r>
      <w:proofErr w:type="gramEnd"/>
      <w:r w:rsidR="00CC5495" w:rsidRPr="00984A7B">
        <w:rPr>
          <w:b/>
        </w:rPr>
        <w:t>)</w:t>
      </w:r>
      <w:r w:rsidR="00470380" w:rsidRPr="00470380">
        <w:t xml:space="preserve"> 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r w:rsidR="00CC5495" w:rsidRPr="00984A7B">
        <w:t>;</w:t>
      </w:r>
    </w:p>
    <w:p w14:paraId="348F991B" w14:textId="77777777" w:rsidR="00CC5495" w:rsidRPr="00984A7B" w:rsidRDefault="00CC5495" w:rsidP="006E6C06">
      <w:pPr>
        <w:pStyle w:val="D"/>
        <w:ind w:left="993"/>
      </w:pPr>
    </w:p>
    <w:p w14:paraId="03F1728F" w14:textId="1F100A0C" w:rsidR="00CC5495" w:rsidRPr="00984A7B" w:rsidRDefault="00177935" w:rsidP="006E6C06">
      <w:pPr>
        <w:pStyle w:val="D"/>
        <w:ind w:left="993"/>
      </w:pPr>
      <w:proofErr w:type="gramStart"/>
      <w:r w:rsidRPr="00984A7B">
        <w:rPr>
          <w:b/>
        </w:rPr>
        <w:t>h</w:t>
      </w:r>
      <w:proofErr w:type="gramEnd"/>
      <w:r w:rsidR="00CC5495" w:rsidRPr="00984A7B">
        <w:rPr>
          <w:b/>
        </w:rPr>
        <w:t>)</w:t>
      </w:r>
      <w:r w:rsidR="00CC5495" w:rsidRPr="00984A7B">
        <w:t xml:space="preserve"> a Jogosult </w:t>
      </w:r>
      <w:r w:rsidR="00470380" w:rsidRPr="00470380">
        <w:t xml:space="preserve">nyilatkozata arra vonatkozóan, hogy igényel-e </w:t>
      </w:r>
      <w:r w:rsidR="00E76754" w:rsidRPr="00984A7B">
        <w:t>H</w:t>
      </w:r>
      <w:r w:rsidR="00C23B61" w:rsidRPr="00984A7B">
        <w:t xml:space="preserve">ordozott </w:t>
      </w:r>
      <w:r w:rsidR="00E76754" w:rsidRPr="00984A7B">
        <w:t>S</w:t>
      </w:r>
      <w:r w:rsidR="00C23B61" w:rsidRPr="00984A7B">
        <w:t xml:space="preserve">zám </w:t>
      </w:r>
      <w:r w:rsidR="00E76754" w:rsidRPr="00984A7B">
        <w:t>B</w:t>
      </w:r>
      <w:r w:rsidR="00C23B61" w:rsidRPr="00984A7B">
        <w:t>eállítást</w:t>
      </w:r>
      <w:r w:rsidR="00470380" w:rsidRPr="00470380">
        <w:t xml:space="preserve">, illetve a Jogosult nyilatkozata az Előfizető által a Jogosultnak vagy </w:t>
      </w:r>
      <w:r w:rsidR="00470380" w:rsidRPr="00470380">
        <w:lastRenderedPageBreak/>
        <w:t xml:space="preserve">másik Előfizetői Szolgáltatást Nyújtó Szolgáltatónak tett nyilatkozat alapján arról, hogy az Átengedés esetén az Előfizető a hívószámát meg kívánja-e tartani. Amennyiben a Jogosult Hordozott Szám Beállítása kiegészítő szolgáltatást igényel, akkor meg kell jelölnie a </w:t>
      </w:r>
      <w:r w:rsidR="000A1747">
        <w:t>számhordozásra</w:t>
      </w:r>
      <w:r w:rsidR="00470380" w:rsidRPr="00470380">
        <w:t xml:space="preserve">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r w:rsidR="00CC5495" w:rsidRPr="00984A7B">
        <w:t>;</w:t>
      </w:r>
    </w:p>
    <w:p w14:paraId="60C491F1" w14:textId="039D4AFC" w:rsidR="00CC5495" w:rsidRDefault="00CC5495">
      <w:pPr>
        <w:pStyle w:val="D"/>
        <w:ind w:left="993"/>
      </w:pPr>
    </w:p>
    <w:p w14:paraId="44524BC3" w14:textId="4ABA3895" w:rsidR="00995200" w:rsidRDefault="00995200">
      <w:pPr>
        <w:pStyle w:val="D"/>
        <w:ind w:left="993"/>
      </w:pPr>
      <w:r w:rsidRPr="006E6C06">
        <w:rPr>
          <w:b/>
        </w:rPr>
        <w:t>i)</w:t>
      </w:r>
      <w:r>
        <w:t xml:space="preserve"> a Jogosult </w:t>
      </w:r>
      <w:r w:rsidR="00470380" w:rsidRPr="00470380">
        <w:t xml:space="preserve">nyilatkozata arra vonatkozóan, hogy </w:t>
      </w:r>
      <w:r w:rsidR="00470380">
        <w:t xml:space="preserve">igényel-e </w:t>
      </w:r>
      <w:r>
        <w:t>egyéb Kiegészítő Szolgáltatást is;</w:t>
      </w:r>
    </w:p>
    <w:p w14:paraId="1100A9F1" w14:textId="77777777" w:rsidR="00995200" w:rsidRPr="00984A7B" w:rsidRDefault="00995200" w:rsidP="006E6C06">
      <w:pPr>
        <w:pStyle w:val="D"/>
        <w:ind w:left="993"/>
      </w:pPr>
    </w:p>
    <w:p w14:paraId="165EE2B6" w14:textId="1EA765B8" w:rsidR="008173CC" w:rsidRDefault="00995200" w:rsidP="006E6C06">
      <w:pPr>
        <w:pStyle w:val="D"/>
        <w:ind w:left="993"/>
      </w:pPr>
      <w:r>
        <w:rPr>
          <w:b/>
        </w:rPr>
        <w:t>j</w:t>
      </w:r>
      <w:r w:rsidR="00CC5495" w:rsidRPr="00984A7B">
        <w:rPr>
          <w:b/>
        </w:rPr>
        <w:t>)</w:t>
      </w:r>
      <w:r w:rsidR="00CC5495" w:rsidRPr="00984A7B">
        <w:t xml:space="preserve"> </w:t>
      </w:r>
      <w:r w:rsidR="00470380" w:rsidRPr="00470380">
        <w:t>Jogosult nyilatkozata arról, hogy a Jogosult vagy a Jogosulton kívüli harmadik szolgáltató rendelkezik-e az Előfizetőtől származó, az előfizetői díjtartozás megismerésére vonatkozó felhatalmazással</w:t>
      </w:r>
      <w:r w:rsidR="00470380">
        <w:t>;</w:t>
      </w:r>
    </w:p>
    <w:p w14:paraId="5A870D8A" w14:textId="77777777" w:rsidR="00470380" w:rsidRDefault="00470380" w:rsidP="006E6C06">
      <w:pPr>
        <w:pStyle w:val="D"/>
        <w:ind w:left="993"/>
      </w:pPr>
    </w:p>
    <w:p w14:paraId="781ED206" w14:textId="77777777" w:rsidR="00E32386" w:rsidRDefault="00470380" w:rsidP="00470380">
      <w:pPr>
        <w:pStyle w:val="D"/>
        <w:ind w:left="993"/>
      </w:pPr>
      <w:r w:rsidRPr="00470380">
        <w:rPr>
          <w:b/>
        </w:rPr>
        <w:t>k)</w:t>
      </w:r>
      <w:r>
        <w:t xml:space="preserve"> </w:t>
      </w:r>
      <w:r w:rsidR="00E32386" w:rsidRPr="00E32386">
        <w:t>Jogosult nyilatkozata az Előfizető által a Jogosultnak vagy másik Előfizetői Szolgáltatást Nyújtó Szolgáltatónak tett nyilatkozat alapján arról, hogy az Előfizető Magyar Telekommal, illetőleg – ha van ilyen – a Jogosulton kívül másik jogosult szolgáltatóval fennálló szerződését fenn kívánja-e tartani</w:t>
      </w:r>
    </w:p>
    <w:p w14:paraId="3EDF2D78" w14:textId="77777777" w:rsidR="00E32386" w:rsidRDefault="00E32386" w:rsidP="00470380">
      <w:pPr>
        <w:pStyle w:val="D"/>
        <w:ind w:left="993"/>
      </w:pPr>
    </w:p>
    <w:p w14:paraId="6E6E0516" w14:textId="14A9674C" w:rsidR="00470380" w:rsidRDefault="00E32386" w:rsidP="00470380">
      <w:pPr>
        <w:pStyle w:val="D"/>
        <w:ind w:left="993"/>
      </w:pPr>
      <w:proofErr w:type="gramStart"/>
      <w:r>
        <w:t>l</w:t>
      </w:r>
      <w:proofErr w:type="gramEnd"/>
      <w:r>
        <w:t xml:space="preserve">) a </w:t>
      </w:r>
      <w:r w:rsidR="00470380">
        <w:t>csatlakoztatni kívánt berendezések megnevezése, valamint – ha rendelkezik ilyennel – az elvégzett Jogosult által biztosított Végberendezés (CPE) Alkalmassági Vizsgálata vagy a Berendezés Alkalmassági Vizsgálattal kapcsolatos igazolás;</w:t>
      </w:r>
    </w:p>
    <w:p w14:paraId="0DC60C57" w14:textId="77777777" w:rsidR="00470380" w:rsidRDefault="00470380" w:rsidP="00470380">
      <w:pPr>
        <w:pStyle w:val="D"/>
        <w:ind w:left="993"/>
      </w:pPr>
    </w:p>
    <w:p w14:paraId="01D42D04" w14:textId="16F60A47" w:rsidR="00470380" w:rsidRDefault="00E32386" w:rsidP="00470380">
      <w:pPr>
        <w:pStyle w:val="D"/>
        <w:ind w:left="993"/>
      </w:pPr>
      <w:proofErr w:type="gramStart"/>
      <w:r>
        <w:rPr>
          <w:b/>
        </w:rPr>
        <w:t>m</w:t>
      </w:r>
      <w:proofErr w:type="gramEnd"/>
      <w:r w:rsidR="00470380" w:rsidRPr="00470380">
        <w:rPr>
          <w:b/>
        </w:rPr>
        <w:t>)</w:t>
      </w:r>
      <w:r w:rsidR="00470380">
        <w:tab/>
        <w:t xml:space="preserve"> a Jogosult azonosítására szolgáló adatai (név, székhely, cégjegyzékszám);</w:t>
      </w:r>
    </w:p>
    <w:p w14:paraId="43CFA9E6" w14:textId="77777777" w:rsidR="00470380" w:rsidRDefault="00470380" w:rsidP="00470380">
      <w:pPr>
        <w:pStyle w:val="D"/>
        <w:ind w:left="993"/>
      </w:pPr>
    </w:p>
    <w:p w14:paraId="10B5C649" w14:textId="77F515BD" w:rsidR="00470380" w:rsidRDefault="00E32386" w:rsidP="00470380">
      <w:pPr>
        <w:pStyle w:val="D"/>
        <w:ind w:left="993"/>
      </w:pPr>
      <w:r>
        <w:rPr>
          <w:b/>
        </w:rPr>
        <w:t>n</w:t>
      </w:r>
      <w:r w:rsidR="00470380" w:rsidRPr="00470380">
        <w:rPr>
          <w:b/>
        </w:rPr>
        <w:t>)</w:t>
      </w:r>
      <w:r w:rsidR="00470380">
        <w:t xml:space="preserve"> a Jogosult nyilatkozata arra nézve, hogy a Jogosult Közeli Bitfolyam Hozzáférés szolgáltatásra vonatkozó Igénybejelentése az 5</w:t>
      </w:r>
      <w:proofErr w:type="gramStart"/>
      <w:r w:rsidR="00470380">
        <w:t>.E</w:t>
      </w:r>
      <w:proofErr w:type="gramEnd"/>
      <w:r w:rsidR="00470380">
        <w:t xml:space="preserv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00467C4C" w14:textId="77777777" w:rsidR="00470380" w:rsidRDefault="00470380" w:rsidP="00470380">
      <w:pPr>
        <w:pStyle w:val="D"/>
        <w:ind w:left="993"/>
      </w:pPr>
    </w:p>
    <w:p w14:paraId="2B1B1AFF" w14:textId="77777777" w:rsidR="00470380" w:rsidRDefault="00470380" w:rsidP="00470380">
      <w:pPr>
        <w:pStyle w:val="D"/>
        <w:ind w:left="1163"/>
      </w:pPr>
      <w:r>
        <w:t>•</w:t>
      </w:r>
      <w:r>
        <w:tab/>
      </w:r>
      <w:proofErr w:type="gramStart"/>
      <w:r>
        <w:t>a</w:t>
      </w:r>
      <w:proofErr w:type="gramEnd"/>
      <w:r>
        <w:t xml:space="preserve"> Felek között hatályban lévő Egyedi Átengedési Szerződés azonosítószámát;</w:t>
      </w:r>
    </w:p>
    <w:p w14:paraId="49E762A2" w14:textId="77777777" w:rsidR="00470380" w:rsidRDefault="00470380" w:rsidP="00470380">
      <w:pPr>
        <w:pStyle w:val="D"/>
        <w:ind w:left="1163"/>
      </w:pPr>
      <w:r>
        <w:t>•</w:t>
      </w:r>
      <w:r>
        <w:tab/>
      </w:r>
      <w:proofErr w:type="gramStart"/>
      <w:r>
        <w:t>a</w:t>
      </w:r>
      <w:proofErr w:type="gramEnd"/>
      <w:r>
        <w:t xml:space="preserve"> megszüntetni kívánt Egyedi Átengedési Szerződéshez (azaz a „leszerelendő” Alapszolgáltatáshoz) tartozó Előfizetői Hozzáférési Pont azonosítóját;</w:t>
      </w:r>
    </w:p>
    <w:p w14:paraId="4CBFB957" w14:textId="77777777" w:rsidR="00470380" w:rsidRDefault="00470380" w:rsidP="00470380">
      <w:pPr>
        <w:pStyle w:val="D"/>
        <w:ind w:left="993"/>
      </w:pPr>
    </w:p>
    <w:p w14:paraId="0A1F5BCD" w14:textId="234E5CD1" w:rsidR="00470380" w:rsidRPr="00984A7B" w:rsidRDefault="00470380" w:rsidP="00470380">
      <w:pPr>
        <w:pStyle w:val="D"/>
        <w:ind w:left="993" w:firstLine="0"/>
      </w:pPr>
      <w:r>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65EE2B7" w14:textId="77777777" w:rsidR="008173CC" w:rsidRPr="00984A7B" w:rsidRDefault="008173CC">
      <w:pPr>
        <w:pStyle w:val="C"/>
      </w:pPr>
    </w:p>
    <w:p w14:paraId="1760606F" w14:textId="104FEC99" w:rsidR="008F17F5" w:rsidRPr="006E6C06" w:rsidRDefault="008F17F5" w:rsidP="00ED743A">
      <w:pPr>
        <w:pStyle w:val="C"/>
        <w:ind w:left="709" w:firstLine="0"/>
      </w:pPr>
      <w:r w:rsidRPr="00984A7B">
        <w:rPr>
          <w:b/>
        </w:rPr>
        <w:t>I.4.1.3</w:t>
      </w:r>
      <w:r w:rsidRPr="00984A7B">
        <w:t xml:space="preserve"> Amennyiben a Közeli Bitfolyam Hozzáférési Igénybejelentés nem tartalmazza az I.4.1.2 pontban meghatározott adatokat, akkor a Magyar Telekom egy alkalommal – a Közeli Bitfolyam Hozzáférési Igénybejelentés kézhezvételét követő 5 napon belül írásban, 5 napos határidő megjelölésével – a hiányok pótlására hívja fel a Jogosultat.</w:t>
      </w:r>
      <w:r w:rsidR="009264D0">
        <w:t xml:space="preserve"> </w:t>
      </w:r>
      <w:r w:rsidR="009264D0" w:rsidRPr="009264D0">
        <w:t xml:space="preserve">Amennyiben a Jogosult Szolgáltató az Igénybejelentésében a szolgáltatásváltásra, illetve az előfizetői hozzáférési pont áthelyezésére vonatkozóan elmulaszt </w:t>
      </w:r>
      <w:r w:rsidR="009264D0" w:rsidRPr="009264D0">
        <w:lastRenderedPageBreak/>
        <w:t xml:space="preserve">nyilatkozatot tenni, a Magyar Telekom erre nézve hiánypótlásra nem hívja fel a Jogosultat, hanem a fenti I.4.1.2 pont </w:t>
      </w:r>
      <w:r w:rsidR="000A1747">
        <w:t>n</w:t>
      </w:r>
      <w:r w:rsidR="009264D0" w:rsidRPr="009264D0">
        <w:t>) alpontjában foglaltak szerint jár el.</w:t>
      </w:r>
    </w:p>
    <w:p w14:paraId="3A5A384C" w14:textId="77777777" w:rsidR="008F17F5" w:rsidRPr="00984A7B" w:rsidRDefault="008F17F5" w:rsidP="008F17F5">
      <w:pPr>
        <w:pStyle w:val="C"/>
        <w:ind w:left="993" w:firstLine="0"/>
      </w:pPr>
    </w:p>
    <w:p w14:paraId="70E2788B" w14:textId="5C18B164" w:rsidR="008F17F5" w:rsidRPr="00984A7B" w:rsidRDefault="008F17F5" w:rsidP="006E6C06">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3B376D39" w14:textId="77777777" w:rsidR="008F17F5" w:rsidRPr="00984A7B" w:rsidRDefault="008F17F5" w:rsidP="006E6C06">
      <w:pPr>
        <w:pStyle w:val="C"/>
        <w:ind w:left="709" w:hanging="28"/>
      </w:pPr>
    </w:p>
    <w:p w14:paraId="5865FFF1" w14:textId="2FE835C5" w:rsidR="008F17F5" w:rsidRDefault="008F17F5" w:rsidP="006E6C06">
      <w:pPr>
        <w:pStyle w:val="C"/>
        <w:ind w:left="709" w:firstLine="0"/>
      </w:pPr>
      <w:proofErr w:type="gramStart"/>
      <w:r w:rsidRPr="00984A7B">
        <w:t>A Közeli Bitfolyam Hozzáférés (</w:t>
      </w:r>
      <w:proofErr w:type="spellStart"/>
      <w:r w:rsidRPr="00984A7B">
        <w:t>xDSL</w:t>
      </w:r>
      <w:proofErr w:type="spellEnd"/>
      <w:r w:rsidRPr="00984A7B">
        <w:t>, GPON vagy Kábelhálózati Környezetben)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 Közeli Bitfolyam Hozzáférés (</w:t>
      </w:r>
      <w:proofErr w:type="spellStart"/>
      <w:r w:rsidRPr="00984A7B">
        <w:t>xDSL</w:t>
      </w:r>
      <w:proofErr w:type="spellEnd"/>
      <w:r w:rsidRPr="00984A7B">
        <w:t>, GPON vagy Kábelhálózati Környezetben) Igénybejelentés elbírálására meghatározott 5 napos határidő a teljes, az I.4.1.2 pontban foglalt összes adatot tartalmazó – Igénybejelentés kézhezvételétől kezdődik.</w:t>
      </w:r>
      <w:proofErr w:type="gramEnd"/>
    </w:p>
    <w:p w14:paraId="7A638AE6" w14:textId="77777777" w:rsidR="00ED743A" w:rsidRPr="00984A7B" w:rsidRDefault="00ED743A" w:rsidP="006E6C06">
      <w:pPr>
        <w:pStyle w:val="C"/>
        <w:ind w:left="709" w:firstLine="0"/>
      </w:pPr>
    </w:p>
    <w:p w14:paraId="5F4A9CCA" w14:textId="287BE9BE" w:rsidR="008F17F5" w:rsidRPr="005145B8" w:rsidRDefault="008F17F5" w:rsidP="005145B8">
      <w:pPr>
        <w:pStyle w:val="Cmsor3"/>
      </w:pPr>
      <w:bookmarkStart w:id="35" w:name="_Toc531462742"/>
      <w:r w:rsidRPr="005145B8">
        <w:t>I.4.2 Igénybejelentés visszautasítási okok</w:t>
      </w:r>
      <w:bookmarkEnd w:id="35"/>
    </w:p>
    <w:p w14:paraId="4C6DE4EC" w14:textId="77777777" w:rsidR="008F17F5" w:rsidRPr="00984A7B" w:rsidRDefault="008F17F5" w:rsidP="008F17F5">
      <w:pPr>
        <w:pStyle w:val="C"/>
        <w:ind w:left="709"/>
        <w:rPr>
          <w:b/>
          <w:iCs/>
        </w:rPr>
      </w:pPr>
    </w:p>
    <w:p w14:paraId="2EF40F05" w14:textId="25DFCEBE" w:rsidR="008F17F5" w:rsidRPr="00984A7B" w:rsidRDefault="008F17F5" w:rsidP="00ED743A">
      <w:pPr>
        <w:pStyle w:val="C"/>
        <w:ind w:left="709" w:firstLine="0"/>
      </w:pPr>
      <w:r w:rsidRPr="00984A7B">
        <w:t xml:space="preserve">A Magyar Telekom a Jogosult Igénybejelentését </w:t>
      </w:r>
      <w:r w:rsidR="009264D0" w:rsidRPr="009264D0">
        <w:t>csak az alábbi okok alapján utasíthatja el</w:t>
      </w:r>
      <w:r w:rsidRPr="00984A7B">
        <w:t>:</w:t>
      </w:r>
    </w:p>
    <w:p w14:paraId="63F11220" w14:textId="77777777" w:rsidR="008F17F5" w:rsidRPr="00984A7B" w:rsidRDefault="008F17F5" w:rsidP="008F17F5">
      <w:pPr>
        <w:ind w:left="1021"/>
        <w:jc w:val="both"/>
      </w:pPr>
    </w:p>
    <w:p w14:paraId="32513143" w14:textId="606F3F30" w:rsidR="008F17F5" w:rsidRPr="00984A7B" w:rsidRDefault="008F17F5" w:rsidP="008F17F5">
      <w:pPr>
        <w:ind w:left="1361"/>
        <w:jc w:val="both"/>
      </w:pPr>
      <w:r w:rsidRPr="00984A7B">
        <w:rPr>
          <w:b/>
        </w:rPr>
        <w:t>I</w:t>
      </w:r>
      <w:r w:rsidRPr="00984A7B">
        <w:t>) a Jogosult a</w:t>
      </w:r>
      <w:r w:rsidR="00B976AC" w:rsidRPr="00984A7B">
        <w:t>z</w:t>
      </w:r>
      <w:r w:rsidRPr="00984A7B">
        <w:t xml:space="preserve"> I.4.1.3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6FDBB6CC" w14:textId="77777777" w:rsidR="008F17F5" w:rsidRPr="00984A7B" w:rsidRDefault="008F17F5" w:rsidP="008F17F5"/>
    <w:p w14:paraId="5B0099AF" w14:textId="77777777" w:rsidR="008F17F5" w:rsidRPr="00984A7B" w:rsidRDefault="008F17F5" w:rsidP="008F17F5">
      <w:pPr>
        <w:ind w:left="1361"/>
        <w:jc w:val="both"/>
      </w:pPr>
      <w:r w:rsidRPr="00984A7B">
        <w:t>Az elutasítás nem akadálya annak, hogy a Jogosult újabb Közeli Bitfolyam Hozzáférés (</w:t>
      </w:r>
      <w:proofErr w:type="spellStart"/>
      <w:r w:rsidRPr="00984A7B">
        <w:t>xDSL</w:t>
      </w:r>
      <w:proofErr w:type="spellEnd"/>
      <w:r w:rsidRPr="00984A7B">
        <w:t>, GPON vagy Kábelhálózati Környezetben) Igénybejelentést tegyen a Magyar Telekom felé.</w:t>
      </w:r>
    </w:p>
    <w:p w14:paraId="62D7D8B0" w14:textId="77777777" w:rsidR="008F17F5" w:rsidRPr="00984A7B" w:rsidRDefault="008F17F5" w:rsidP="008F17F5">
      <w:pPr>
        <w:pStyle w:val="C"/>
        <w:ind w:left="1361" w:firstLine="0"/>
        <w:rPr>
          <w:iCs/>
        </w:rPr>
      </w:pPr>
    </w:p>
    <w:p w14:paraId="0DA0D452" w14:textId="2A2F596B" w:rsidR="008F17F5" w:rsidRPr="00984A7B" w:rsidRDefault="008F17F5" w:rsidP="008F17F5">
      <w:pPr>
        <w:pStyle w:val="C"/>
        <w:ind w:left="1361" w:firstLine="0"/>
        <w:rPr>
          <w:iCs/>
        </w:rPr>
      </w:pPr>
      <w:r w:rsidRPr="00984A7B">
        <w:rPr>
          <w:b/>
          <w:iCs/>
        </w:rPr>
        <w:t>I</w:t>
      </w:r>
      <w:r w:rsidR="00B976AC" w:rsidRPr="00984A7B">
        <w:rPr>
          <w:b/>
          <w:iCs/>
        </w:rPr>
        <w:t>I</w:t>
      </w:r>
      <w:r w:rsidRPr="00984A7B">
        <w:rPr>
          <w:b/>
          <w:iCs/>
        </w:rPr>
        <w:t>)</w:t>
      </w:r>
      <w:r w:rsidRPr="00984A7B">
        <w:rPr>
          <w:iCs/>
        </w:rPr>
        <w:t xml:space="preserve"> </w:t>
      </w:r>
      <w:r w:rsidR="009264D0" w:rsidRPr="009264D0">
        <w:t>a Közeli Bitfolyam Hozzáférés Igénybejelentés olyan Helymegosztási Helyszínre vonatkozik, melyre vonatkozóan a Jogosult legkésőbb a Közeli Bitfolyam Hozzáférés Igénybejelentéssel egyidejűleg nem nyújtott be Helymegosztási vagy Hozzáférési Linkre vonatkozó Igénybejelentést, illetve melyre vonatkozóan a Jogosult a Magyar Telekom hiánypótlási felhívása ellenére sem jelezte Helymegosztási vagy Hozzáférési Linkre vonatkozó igényét</w:t>
      </w:r>
      <w:r w:rsidRPr="00984A7B">
        <w:rPr>
          <w:iCs/>
        </w:rPr>
        <w:t>;</w:t>
      </w:r>
    </w:p>
    <w:p w14:paraId="668413CC" w14:textId="77777777" w:rsidR="008F17F5" w:rsidRPr="00984A7B" w:rsidRDefault="008F17F5" w:rsidP="008F17F5">
      <w:pPr>
        <w:pStyle w:val="C"/>
        <w:ind w:left="1361" w:firstLine="0"/>
        <w:rPr>
          <w:iCs/>
        </w:rPr>
      </w:pPr>
    </w:p>
    <w:p w14:paraId="297F6885" w14:textId="68A24B99" w:rsidR="008F17F5" w:rsidRDefault="009264D0" w:rsidP="008F17F5">
      <w:pPr>
        <w:pStyle w:val="C"/>
        <w:ind w:left="1361" w:firstLine="0"/>
        <w:rPr>
          <w:iCs/>
        </w:rPr>
      </w:pPr>
      <w:r>
        <w:rPr>
          <w:b/>
          <w:iCs/>
        </w:rPr>
        <w:t>III</w:t>
      </w:r>
      <w:r w:rsidR="008F17F5" w:rsidRPr="00984A7B">
        <w:rPr>
          <w:b/>
          <w:iCs/>
        </w:rPr>
        <w:t>)</w:t>
      </w:r>
      <w:r w:rsidR="008F17F5" w:rsidRPr="00984A7B">
        <w:rPr>
          <w:iCs/>
        </w:rPr>
        <w:t xml:space="preserve"> a Közeli Bitfolyam Hozzáférés Igénybejelentés teljesítésére a Helymegosztási Helyszínen nincs szabad Hozzáférési Link kapacitás és a Közeli Bitfolyam Hozzáférésre a Jogosult a Magyar Telekom hiánypótlási felhívása ellenére sem nyújtotta be a szükséges mértékű Hozzáférési Link Igénybejelentést;</w:t>
      </w:r>
    </w:p>
    <w:p w14:paraId="52BD7901" w14:textId="77777777" w:rsidR="009264D0" w:rsidRDefault="009264D0" w:rsidP="008F17F5">
      <w:pPr>
        <w:pStyle w:val="C"/>
        <w:ind w:left="1361" w:firstLine="0"/>
        <w:rPr>
          <w:iCs/>
        </w:rPr>
      </w:pPr>
    </w:p>
    <w:p w14:paraId="49D80251" w14:textId="69F1D908" w:rsidR="009264D0" w:rsidRPr="009264D0" w:rsidRDefault="009264D0" w:rsidP="008F17F5">
      <w:pPr>
        <w:pStyle w:val="C"/>
        <w:ind w:left="1361" w:firstLine="0"/>
        <w:rPr>
          <w:iCs/>
        </w:rPr>
      </w:pPr>
      <w:r w:rsidRPr="009264D0">
        <w:rPr>
          <w:b/>
          <w:iCs/>
        </w:rPr>
        <w:t>IV)</w:t>
      </w:r>
      <w:r>
        <w:rPr>
          <w:b/>
          <w:iCs/>
        </w:rPr>
        <w:t xml:space="preserve"> </w:t>
      </w:r>
      <w:r w:rsidRPr="009264D0">
        <w:rPr>
          <w:iCs/>
        </w:rPr>
        <w:t>a Közeli Bitfolyam Hozzáférés az alábbi műszaki ok miatt nem lehetséges:</w:t>
      </w:r>
      <w:r>
        <w:rPr>
          <w:b/>
          <w:iCs/>
        </w:rPr>
        <w:t xml:space="preserve"> </w:t>
      </w:r>
    </w:p>
    <w:p w14:paraId="368978B2" w14:textId="77777777" w:rsidR="008F17F5" w:rsidRPr="00984A7B" w:rsidRDefault="008F17F5" w:rsidP="008F17F5">
      <w:pPr>
        <w:pStyle w:val="C"/>
        <w:ind w:left="1361" w:firstLine="0"/>
        <w:rPr>
          <w:iCs/>
        </w:rPr>
      </w:pPr>
    </w:p>
    <w:p w14:paraId="52E812D0" w14:textId="353B11EC" w:rsidR="008F17F5" w:rsidRDefault="009264D0" w:rsidP="009264D0">
      <w:pPr>
        <w:pStyle w:val="C"/>
        <w:ind w:left="2160" w:firstLine="0"/>
        <w:rPr>
          <w:iCs/>
        </w:rPr>
      </w:pPr>
      <w:r>
        <w:rPr>
          <w:b/>
        </w:rPr>
        <w:lastRenderedPageBreak/>
        <w:t>A</w:t>
      </w:r>
      <w:r w:rsidR="008F17F5" w:rsidRPr="00984A7B">
        <w:rPr>
          <w:b/>
        </w:rPr>
        <w:t>)</w:t>
      </w:r>
      <w:r w:rsidR="008F17F5" w:rsidRPr="00984A7B">
        <w:t xml:space="preserve"> </w:t>
      </w:r>
      <w:r w:rsidR="00755053" w:rsidRPr="00984A7B">
        <w:t>az 5</w:t>
      </w:r>
      <w:proofErr w:type="gramStart"/>
      <w:r w:rsidR="00755053" w:rsidRPr="00984A7B">
        <w:t>.E</w:t>
      </w:r>
      <w:proofErr w:type="gramEnd"/>
      <w:r w:rsidR="00755053" w:rsidRPr="00984A7B">
        <w:t xml:space="preserve"> Melléklet szerinti </w:t>
      </w:r>
      <w:r w:rsidR="008F17F5" w:rsidRPr="00984A7B">
        <w:t>áthelyezés esetén, amennyiben az új Előfizetői Hozzáférési Pont helyszínén nem áll rendelkezésre Közeli Bitfolyam Hozzáférés szolgáltatás</w:t>
      </w:r>
      <w:r w:rsidR="008F17F5" w:rsidRPr="00984A7B">
        <w:rPr>
          <w:iCs/>
        </w:rPr>
        <w:t>.</w:t>
      </w:r>
    </w:p>
    <w:p w14:paraId="4BFD1A93" w14:textId="77777777" w:rsidR="005C2FFD" w:rsidRDefault="005C2FFD" w:rsidP="009264D0">
      <w:pPr>
        <w:pStyle w:val="C"/>
        <w:ind w:left="2160" w:firstLine="0"/>
        <w:rPr>
          <w:iCs/>
        </w:rPr>
      </w:pPr>
    </w:p>
    <w:p w14:paraId="47F166F3" w14:textId="78E25DD3" w:rsidR="005C2FFD" w:rsidRPr="00984A7B" w:rsidRDefault="00243723" w:rsidP="009264D0">
      <w:pPr>
        <w:pStyle w:val="C"/>
        <w:ind w:left="2160" w:firstLine="0"/>
        <w:rPr>
          <w:iCs/>
        </w:rPr>
      </w:pPr>
      <w:r>
        <w:rPr>
          <w:b/>
        </w:rPr>
        <w:t>B</w:t>
      </w:r>
      <w:r w:rsidRPr="00984A7B">
        <w:rPr>
          <w:b/>
        </w:rPr>
        <w:t>)</w:t>
      </w:r>
      <w:r>
        <w:rPr>
          <w:b/>
        </w:rPr>
        <w:t xml:space="preserve"> </w:t>
      </w:r>
      <w:r w:rsidR="00CC2F36">
        <w:rPr>
          <w:iCs/>
        </w:rPr>
        <w:t>a</w:t>
      </w:r>
      <w:r w:rsidR="005C2FFD" w:rsidRPr="005C2FFD">
        <w:rPr>
          <w:iCs/>
        </w:rPr>
        <w:t>z Egyedi Alkalmassági és Megvalósíthatósági Vizsgálat eredménye alapján a Helyi Hurok nem alkalmas a Közeli Bitfolyam Hozzáférés szolgáltatásra, vagy az a Magyar Telekom hálózatának integritását veszélyeztetné, illetve a Hozzáférés túlzott terhet ró a Magyar Telekom hálózatára és ezáltal veszélyezteti a működés biztonságát, a hálózat egységét, és megállapításra kerül az objektív műszaki okok fennállása.</w:t>
      </w:r>
    </w:p>
    <w:p w14:paraId="2C26A0B6" w14:textId="77777777" w:rsidR="008F17F5" w:rsidRPr="00984A7B" w:rsidRDefault="008F17F5" w:rsidP="008F17F5">
      <w:pPr>
        <w:pStyle w:val="C"/>
        <w:ind w:left="993" w:firstLine="0"/>
        <w:rPr>
          <w:iCs/>
        </w:rPr>
      </w:pPr>
    </w:p>
    <w:p w14:paraId="28159435" w14:textId="658024C2" w:rsidR="008F17F5" w:rsidRDefault="008F17F5" w:rsidP="00ED743A">
      <w:pPr>
        <w:pStyle w:val="C"/>
        <w:ind w:left="709" w:firstLine="0"/>
        <w:rPr>
          <w:iCs/>
        </w:rPr>
      </w:pPr>
      <w:r w:rsidRPr="00984A7B">
        <w:rPr>
          <w:iCs/>
        </w:rPr>
        <w:t>A Közeli Bitfolyam Hozzáférés (</w:t>
      </w:r>
      <w:proofErr w:type="spellStart"/>
      <w:r w:rsidRPr="00984A7B">
        <w:rPr>
          <w:iCs/>
        </w:rPr>
        <w:t>xDSL</w:t>
      </w:r>
      <w:proofErr w:type="spellEnd"/>
      <w:r w:rsidRPr="00984A7B">
        <w:rPr>
          <w:iCs/>
        </w:rPr>
        <w:t xml:space="preserve">, GPON vagy Kábelhálózati Környezetben) Igénybejelentés objektív műszaki ok miatt történő elutasítása esetén a Magyar Telekom az </w:t>
      </w:r>
      <w:r w:rsidRPr="00ED743A">
        <w:t>elutasítást</w:t>
      </w:r>
      <w:r w:rsidRPr="00984A7B">
        <w:rPr>
          <w:iCs/>
        </w:rPr>
        <w:t xml:space="preserve"> írásban, indokolással ellátva</w:t>
      </w:r>
      <w:r w:rsidRPr="00984A7B">
        <w:t xml:space="preserve">– amennyiben sor került rá, az elvégzett Egyedi </w:t>
      </w:r>
      <w:r w:rsidR="002A4AA5" w:rsidRPr="00984A7B">
        <w:t xml:space="preserve">Alkalmassági és </w:t>
      </w:r>
      <w:r w:rsidRPr="00984A7B">
        <w:t xml:space="preserve">Megvalósíthatósági Vizsgálat eredményével ellátva – </w:t>
      </w:r>
      <w:r w:rsidRPr="00984A7B">
        <w:rPr>
          <w:iCs/>
        </w:rPr>
        <w:t xml:space="preserve">közli a Jogosult </w:t>
      </w:r>
      <w:r w:rsidRPr="00ED743A">
        <w:t>Szolgáltatóval</w:t>
      </w:r>
      <w:r w:rsidRPr="00984A7B">
        <w:rPr>
          <w:iCs/>
        </w:rPr>
        <w:t>.</w:t>
      </w:r>
      <w:r w:rsidR="002548C2" w:rsidRPr="00984A7B">
        <w:rPr>
          <w:iCs/>
        </w:rPr>
        <w:t xml:space="preserve"> Amennyiben az Igénybejelentésben foglalt igény más, a MARUO hatálya alá tartozó hálózati szolgáltatás igénybevételével megvalósítható, a Magyar Telekom erről tájékoztatja a Jogosultat az értesítésben.</w:t>
      </w:r>
    </w:p>
    <w:p w14:paraId="323E9636" w14:textId="77777777" w:rsidR="005C2FFD" w:rsidRDefault="005C2FFD" w:rsidP="00ED743A">
      <w:pPr>
        <w:pStyle w:val="C"/>
        <w:ind w:left="709" w:firstLine="0"/>
        <w:rPr>
          <w:iCs/>
        </w:rPr>
      </w:pPr>
    </w:p>
    <w:p w14:paraId="26156A83" w14:textId="1A4A565A" w:rsidR="005C2FFD" w:rsidRPr="00984A7B" w:rsidRDefault="005C2FFD" w:rsidP="00ED743A">
      <w:pPr>
        <w:pStyle w:val="C"/>
        <w:ind w:left="709" w:firstLine="0"/>
        <w:rPr>
          <w:iCs/>
        </w:rPr>
      </w:pPr>
      <w:r w:rsidRPr="005C2FFD">
        <w:rPr>
          <w:iCs/>
        </w:rPr>
        <w:t>A Közeli Bitfolyam Hozzáférés Igénybejelentés nem műszaki ok miatt történő elutasítása esetén a Magyar Telekom az elutasítást írásban, az elutasítás okára történő utalással közli a Jogosult Szolgáltatóval.</w:t>
      </w:r>
    </w:p>
    <w:p w14:paraId="3AD830D4" w14:textId="12D5F801" w:rsidR="00277F25" w:rsidRPr="00984A7B" w:rsidRDefault="00277F25" w:rsidP="008F17F5">
      <w:pPr>
        <w:pStyle w:val="C"/>
        <w:ind w:left="426"/>
      </w:pPr>
    </w:p>
    <w:p w14:paraId="2F6C4B20" w14:textId="349D2EF6" w:rsidR="00277F25" w:rsidRPr="00984A7B" w:rsidRDefault="00277F25" w:rsidP="005145B8">
      <w:pPr>
        <w:pStyle w:val="Cmsor3"/>
      </w:pPr>
      <w:bookmarkStart w:id="36" w:name="_Toc531462743"/>
      <w:r w:rsidRPr="005145B8">
        <w:t>I.4.3</w:t>
      </w:r>
      <w:r w:rsidRPr="00984A7B">
        <w:t> </w:t>
      </w:r>
      <w:r w:rsidRPr="005145B8">
        <w:t>A Magyar Telekom visszajelzése, szerződéskötés</w:t>
      </w:r>
      <w:bookmarkEnd w:id="36"/>
    </w:p>
    <w:p w14:paraId="688AD135" w14:textId="77777777" w:rsidR="00277F25" w:rsidRPr="00984A7B" w:rsidRDefault="00277F25" w:rsidP="00277F25">
      <w:pPr>
        <w:pStyle w:val="C"/>
        <w:rPr>
          <w:b/>
        </w:rPr>
      </w:pPr>
    </w:p>
    <w:p w14:paraId="3088BC24" w14:textId="603A73A8" w:rsidR="00277F25" w:rsidRPr="00984A7B" w:rsidRDefault="00D10D8D" w:rsidP="00ED743A">
      <w:pPr>
        <w:pStyle w:val="C"/>
        <w:ind w:left="709" w:firstLine="0"/>
      </w:pPr>
      <w:r w:rsidRPr="00984A7B">
        <w:rPr>
          <w:b/>
        </w:rPr>
        <w:t>I.4</w:t>
      </w:r>
      <w:r w:rsidR="00277F25" w:rsidRPr="00984A7B">
        <w:rPr>
          <w:b/>
        </w:rPr>
        <w:t>.</w:t>
      </w:r>
      <w:r w:rsidRPr="00984A7B">
        <w:rPr>
          <w:b/>
        </w:rPr>
        <w:t>3</w:t>
      </w:r>
      <w:r w:rsidR="00277F25" w:rsidRPr="00984A7B">
        <w:rPr>
          <w:b/>
        </w:rPr>
        <w:t>.1</w:t>
      </w:r>
      <w:r w:rsidR="00277F25" w:rsidRPr="00984A7B">
        <w:t xml:space="preserve"> A Magyar Telekom </w:t>
      </w:r>
      <w:r w:rsidRPr="00984A7B">
        <w:t>az előírt összes adatot tartalmazó</w:t>
      </w:r>
      <w:r w:rsidR="00277F25" w:rsidRPr="00984A7B">
        <w:t xml:space="preserve"> Közeli Bitfolyam Hozzáférés (</w:t>
      </w:r>
      <w:proofErr w:type="spellStart"/>
      <w:r w:rsidR="00277F25" w:rsidRPr="00984A7B">
        <w:t>xDSL</w:t>
      </w:r>
      <w:proofErr w:type="spellEnd"/>
      <w:r w:rsidR="00277F25" w:rsidRPr="00984A7B">
        <w:t xml:space="preserve">, GPON, Kábelhálózat) Igénybejelentés elfogadásáról, vagy elutasításáról a kézhezvételtől számított 5 (öt) napon belül visszajelez, amennyiben Egyedi Alkalmassági </w:t>
      </w:r>
      <w:r w:rsidR="002A4AA5" w:rsidRPr="00984A7B">
        <w:t>és</w:t>
      </w:r>
      <w:r w:rsidRPr="00984A7B">
        <w:t xml:space="preserve"> Megvalósíthatósági Vizsgálatra nem kerül sor</w:t>
      </w:r>
      <w:r w:rsidR="00277F25" w:rsidRPr="00984A7B">
        <w:t>.</w:t>
      </w:r>
    </w:p>
    <w:p w14:paraId="64BFA2A1" w14:textId="77777777" w:rsidR="00342344" w:rsidRPr="00984A7B" w:rsidRDefault="00342344" w:rsidP="00D10D8D">
      <w:pPr>
        <w:pStyle w:val="C"/>
        <w:ind w:left="709"/>
      </w:pPr>
    </w:p>
    <w:p w14:paraId="0C141E2F" w14:textId="744AB612" w:rsidR="00342344" w:rsidRDefault="00342344"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b/>
        </w:rPr>
        <w:t>I.4.3.2</w:t>
      </w:r>
      <w:r w:rsidRPr="00984A7B">
        <w:rPr>
          <w:rFonts w:ascii="TimesNewRomanPSMT" w:hAnsi="TimesNewRomanPSMT" w:cs="TimesNewRomanPSMT"/>
        </w:rPr>
        <w:t xml:space="preserve"> Amennyiben a Jogosult igénye alapján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bookmarkStart w:id="37" w:name="_Hlk521339987"/>
      <w:r w:rsidRPr="00984A7B">
        <w:rPr>
          <w:rFonts w:ascii="TimesNewRomanPSMT" w:hAnsi="TimesNewRomanPSMT" w:cs="TimesNewRomanPSMT"/>
        </w:rPr>
        <w:t xml:space="preserve"> illetve amennyiben a Magyar Telekom a Köz</w:t>
      </w:r>
      <w:r w:rsidR="00EB7882">
        <w:rPr>
          <w:rFonts w:ascii="TimesNewRomanPSMT" w:hAnsi="TimesNewRomanPSMT" w:cs="TimesNewRomanPSMT"/>
        </w:rPr>
        <w:t>e</w:t>
      </w:r>
      <w:r w:rsidRPr="00984A7B">
        <w:rPr>
          <w:rFonts w:ascii="TimesNewRomanPSMT" w:hAnsi="TimesNewRomanPSMT" w:cs="TimesNewRomanPSMT"/>
        </w:rPr>
        <w:t xml:space="preserve">li Bitfolyam Hozzáférést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elvégzéséhez köti</w:t>
      </w:r>
      <w:bookmarkEnd w:id="37"/>
      <w:r w:rsidRPr="00984A7B">
        <w:rPr>
          <w:rFonts w:ascii="TimesNewRomanPSMT" w:hAnsi="TimesNewRomanPSMT" w:cs="TimesNewRomanPSMT"/>
        </w:rPr>
        <w:t xml:space="preserve">, akkor a </w:t>
      </w:r>
      <w:r w:rsidRPr="00984A7B">
        <w:rPr>
          <w:iCs/>
        </w:rPr>
        <w:t>Közeli Bitfolyam Hozzáférés (</w:t>
      </w:r>
      <w:proofErr w:type="spellStart"/>
      <w:r w:rsidRPr="00984A7B">
        <w:rPr>
          <w:iCs/>
        </w:rPr>
        <w:t>xDSL</w:t>
      </w:r>
      <w:proofErr w:type="spellEnd"/>
      <w:r w:rsidRPr="00984A7B">
        <w:rPr>
          <w:iCs/>
        </w:rPr>
        <w:t>, GPON vagy Kábelhálózati Környezetben)</w:t>
      </w:r>
      <w:r w:rsidRPr="00984A7B">
        <w:rPr>
          <w:rFonts w:ascii="TimesNewRomanPSMT" w:hAnsi="TimesNewRomanPSMT" w:cs="TimesNewRomanPSMT"/>
        </w:rPr>
        <w:t xml:space="preserve"> Igénybejelentés elbírálására, illetve az Egyedi Átengedési Szerződés </w:t>
      </w:r>
      <w:r w:rsidRPr="00ED743A">
        <w:t>megkötésére</w:t>
      </w:r>
      <w:r w:rsidRPr="00984A7B">
        <w:rPr>
          <w:rFonts w:ascii="TimesNewRomanPSMT" w:hAnsi="TimesNewRomanPSMT" w:cs="TimesNewRomanPSMT"/>
        </w:rPr>
        <w:t xml:space="preserve"> vonatkozóan meghatározott határidőbe nem számít bele az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roofErr w:type="gramEnd"/>
    </w:p>
    <w:p w14:paraId="7137D981" w14:textId="77777777" w:rsidR="006E6C06" w:rsidRPr="00984A7B" w:rsidRDefault="006E6C06" w:rsidP="006E6C06">
      <w:pPr>
        <w:autoSpaceDE w:val="0"/>
        <w:autoSpaceDN w:val="0"/>
        <w:adjustRightInd w:val="0"/>
        <w:ind w:left="567"/>
        <w:jc w:val="both"/>
        <w:rPr>
          <w:rFonts w:ascii="TimesNewRomanPSMT" w:hAnsi="TimesNewRomanPSMT" w:cs="TimesNewRomanPSMT"/>
        </w:rPr>
      </w:pPr>
    </w:p>
    <w:p w14:paraId="7AD6987C" w14:textId="06A02B91" w:rsidR="00342344" w:rsidRDefault="00342344" w:rsidP="00342344">
      <w:pPr>
        <w:pStyle w:val="Listaszerbekezds"/>
        <w:numPr>
          <w:ilvl w:val="0"/>
          <w:numId w:val="54"/>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 xml:space="preserve">Berendezés Alkalmassági Vizsgálatra vonatkozó igényt is tartalmazó </w:t>
      </w:r>
      <w:r w:rsidRPr="00984A7B">
        <w:rPr>
          <w:iCs/>
        </w:rPr>
        <w:t>Közeli Bitfolyam Hozzáférés (</w:t>
      </w:r>
      <w:proofErr w:type="spellStart"/>
      <w:r w:rsidRPr="00984A7B">
        <w:rPr>
          <w:iCs/>
        </w:rPr>
        <w:t>xDSL</w:t>
      </w:r>
      <w:proofErr w:type="spellEnd"/>
      <w:r w:rsidRPr="00984A7B">
        <w:rPr>
          <w:iCs/>
        </w:rPr>
        <w:t>, GPON vagy Kábelhálózati Környezetben)</w:t>
      </w:r>
      <w:r w:rsidRPr="00984A7B">
        <w:rPr>
          <w:rFonts w:ascii="TimesNewRomanPSMT" w:hAnsi="TimesNewRomanPSMT" w:cs="TimesNewRomanPSMT"/>
        </w:rPr>
        <w:t xml:space="preserve"> Igénybejelentés kézhezvétele és a berendezés Magyar Telekom általi átvétele közötti időtartam, valamint a Berendezés Alkalmassági Vizsgálat </w:t>
      </w:r>
      <w:proofErr w:type="spellStart"/>
      <w:r w:rsidR="00EB7882">
        <w:rPr>
          <w:rFonts w:ascii="TimesNewRomanPSMT" w:hAnsi="TimesNewRomanPSMT" w:cs="TimesNewRomanPSMT"/>
        </w:rPr>
        <w:t>berendezésenkénti</w:t>
      </w:r>
      <w:proofErr w:type="spellEnd"/>
      <w:r w:rsidR="00EB7882">
        <w:rPr>
          <w:rFonts w:ascii="TimesNewRomanPSMT" w:hAnsi="TimesNewRomanPSMT" w:cs="TimesNewRomanPSMT"/>
        </w:rPr>
        <w:t xml:space="preserve"> </w:t>
      </w:r>
      <w:r w:rsidRPr="00984A7B">
        <w:rPr>
          <w:rFonts w:ascii="TimesNewRomanPSMT" w:hAnsi="TimesNewRomanPSMT" w:cs="TimesNewRomanPSMT"/>
        </w:rPr>
        <w:t>maximum 15 napos időtartama;</w:t>
      </w:r>
    </w:p>
    <w:p w14:paraId="49B41D56" w14:textId="77777777" w:rsidR="006E6C06" w:rsidRPr="00984A7B" w:rsidRDefault="006E6C06" w:rsidP="006E6C06">
      <w:pPr>
        <w:pStyle w:val="Listaszerbekezds"/>
        <w:autoSpaceDE w:val="0"/>
        <w:autoSpaceDN w:val="0"/>
        <w:adjustRightInd w:val="0"/>
        <w:ind w:left="1701"/>
        <w:jc w:val="both"/>
        <w:rPr>
          <w:rFonts w:ascii="TimesNewRomanPSMT" w:hAnsi="TimesNewRomanPSMT" w:cs="TimesNewRomanPSMT"/>
        </w:rPr>
      </w:pPr>
    </w:p>
    <w:p w14:paraId="6BC24042" w14:textId="77777777" w:rsidR="00342344" w:rsidRPr="00984A7B" w:rsidRDefault="00342344" w:rsidP="00342344">
      <w:pPr>
        <w:pStyle w:val="Listaszerbekezds"/>
        <w:numPr>
          <w:ilvl w:val="0"/>
          <w:numId w:val="54"/>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Helymegosztás megvalósíthatósági vizsgálat: 15 nap;</w:t>
      </w:r>
    </w:p>
    <w:p w14:paraId="406B03E1" w14:textId="77777777" w:rsidR="006E6C06" w:rsidRDefault="006E6C06" w:rsidP="006E6C06">
      <w:pPr>
        <w:pStyle w:val="Listaszerbekezds"/>
        <w:autoSpaceDE w:val="0"/>
        <w:autoSpaceDN w:val="0"/>
        <w:adjustRightInd w:val="0"/>
        <w:ind w:left="1701"/>
        <w:jc w:val="both"/>
        <w:rPr>
          <w:rFonts w:ascii="TimesNewRomanPSMT" w:hAnsi="TimesNewRomanPSMT" w:cs="TimesNewRomanPSMT"/>
        </w:rPr>
      </w:pPr>
    </w:p>
    <w:p w14:paraId="16280995" w14:textId="6480A128" w:rsidR="00342344" w:rsidRDefault="00342344" w:rsidP="00342344">
      <w:pPr>
        <w:pStyle w:val="Listaszerbekezds"/>
        <w:numPr>
          <w:ilvl w:val="0"/>
          <w:numId w:val="54"/>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Távoli Hozzáférés megvalósíthatósági vizsgálat:</w:t>
      </w:r>
    </w:p>
    <w:p w14:paraId="407F39E7" w14:textId="77777777" w:rsidR="006E6C06" w:rsidRDefault="006E6C06" w:rsidP="006E6C06">
      <w:pPr>
        <w:pStyle w:val="Listaszerbekezds"/>
        <w:rPr>
          <w:rFonts w:ascii="TimesNewRomanPSMT" w:hAnsi="TimesNewRomanPSMT" w:cs="TimesNewRomanPSMT"/>
        </w:rPr>
      </w:pPr>
    </w:p>
    <w:p w14:paraId="1904584C" w14:textId="0ADDDFBB" w:rsidR="00342344" w:rsidRPr="00984A7B" w:rsidRDefault="00C12A08" w:rsidP="00342344">
      <w:pPr>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lastRenderedPageBreak/>
        <w:t>c</w:t>
      </w:r>
      <w:r w:rsidR="00342344" w:rsidRPr="00984A7B">
        <w:rPr>
          <w:rFonts w:ascii="TimesNewRomanPSMT" w:hAnsi="TimesNewRomanPSMT" w:cs="TimesNewRomanPSMT"/>
        </w:rPr>
        <w:t>a</w:t>
      </w:r>
      <w:proofErr w:type="spellEnd"/>
      <w:r w:rsidR="00342344" w:rsidRPr="00984A7B">
        <w:rPr>
          <w:rFonts w:ascii="TimesNewRomanPSMT" w:hAnsi="TimesNewRomanPSMT" w:cs="TimesNewRomanPSMT"/>
        </w:rPr>
        <w:t>) ha alépítmény vagy oszlopsor vizsgálata szükséges: 10 nap,</w:t>
      </w:r>
    </w:p>
    <w:p w14:paraId="56BC13CE" w14:textId="3C5FCC5E" w:rsidR="00342344" w:rsidRPr="00984A7B" w:rsidRDefault="00C12A08" w:rsidP="00342344">
      <w:pPr>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c</w:t>
      </w:r>
      <w:r w:rsidR="00342344" w:rsidRPr="00984A7B">
        <w:rPr>
          <w:rFonts w:ascii="TimesNewRomanPSMT" w:hAnsi="TimesNewRomanPSMT" w:cs="TimesNewRomanPSMT"/>
        </w:rPr>
        <w:t>b</w:t>
      </w:r>
      <w:proofErr w:type="spellEnd"/>
      <w:r w:rsidR="00342344" w:rsidRPr="00984A7B">
        <w:rPr>
          <w:rFonts w:ascii="TimesNewRomanPSMT" w:hAnsi="TimesNewRomanPSMT" w:cs="TimesNewRomanPSMT"/>
        </w:rPr>
        <w:t>) egyéb esetben 5 nap;</w:t>
      </w:r>
    </w:p>
    <w:p w14:paraId="6CA88B7A" w14:textId="77777777" w:rsidR="00342344" w:rsidRPr="00984A7B" w:rsidRDefault="00342344" w:rsidP="00342344">
      <w:pPr>
        <w:pStyle w:val="C"/>
      </w:pPr>
    </w:p>
    <w:p w14:paraId="18FBAB21" w14:textId="480F58E5" w:rsidR="00342344" w:rsidRPr="00984A7B" w:rsidRDefault="00342344" w:rsidP="00ED743A">
      <w:pPr>
        <w:pStyle w:val="C"/>
        <w:ind w:left="709" w:firstLine="0"/>
      </w:pPr>
      <w:proofErr w:type="gramStart"/>
      <w:r w:rsidRPr="00984A7B">
        <w:rPr>
          <w:iCs/>
        </w:rPr>
        <w:t>A Magyar Telekom a benyújtott érvényes Közeli Bitfolyam Hozzáférés (</w:t>
      </w:r>
      <w:proofErr w:type="spellStart"/>
      <w:r w:rsidRPr="00984A7B">
        <w:rPr>
          <w:iCs/>
        </w:rPr>
        <w:t>xDSL</w:t>
      </w:r>
      <w:proofErr w:type="spellEnd"/>
      <w:r w:rsidRPr="00984A7B">
        <w:rPr>
          <w:iCs/>
        </w:rPr>
        <w:t xml:space="preserve"> Környezetben) Igénybejelentések alapján </w:t>
      </w:r>
      <w:r w:rsidRPr="00984A7B">
        <w:t xml:space="preserve">– a Jogosult Egyedi Alkalmassági </w:t>
      </w:r>
      <w:r w:rsidR="002A4AA5" w:rsidRPr="00984A7B">
        <w:t>és</w:t>
      </w:r>
      <w:r w:rsidR="006E15FF" w:rsidRPr="00984A7B">
        <w:t xml:space="preserve"> Megvalósíthatósági Vizsgálatra</w:t>
      </w:r>
      <w:r w:rsidRPr="00984A7B">
        <w:t xml:space="preserve"> vonatkozó igénye esetén</w:t>
      </w:r>
      <w:r w:rsidR="006E15FF" w:rsidRPr="00984A7B">
        <w:t xml:space="preserve">, </w:t>
      </w:r>
      <w:bookmarkStart w:id="38" w:name="_Hlk521340189"/>
      <w:r w:rsidR="006E15FF" w:rsidRPr="00984A7B">
        <w:t>illetve amennyiben a Magyar Telekom a Közeli Bitfolyam Hozzáférés</w:t>
      </w:r>
      <w:r w:rsidR="0096154E" w:rsidRPr="00984A7B">
        <w:t xml:space="preserve"> (</w:t>
      </w:r>
      <w:proofErr w:type="spellStart"/>
      <w:r w:rsidR="0096154E" w:rsidRPr="00984A7B">
        <w:t>xDSL</w:t>
      </w:r>
      <w:proofErr w:type="spellEnd"/>
      <w:r w:rsidR="0096154E" w:rsidRPr="00984A7B">
        <w:t xml:space="preserve"> Környezetben)</w:t>
      </w:r>
      <w:r w:rsidR="006E15FF" w:rsidRPr="00984A7B">
        <w:t xml:space="preserve"> nyújtását ilyen vizsgálatok elvégzéséhez köti</w:t>
      </w:r>
      <w:bookmarkEnd w:id="38"/>
      <w:r w:rsidRPr="00984A7B">
        <w:t xml:space="preserve"> – </w:t>
      </w:r>
      <w:r w:rsidRPr="00984A7B">
        <w:rPr>
          <w:iCs/>
        </w:rPr>
        <w:t xml:space="preserve">az </w:t>
      </w:r>
      <w:r w:rsidRPr="00984A7B">
        <w:t xml:space="preserve">Egyedi Alkalmassági </w:t>
      </w:r>
      <w:r w:rsidR="002A4AA5" w:rsidRPr="00984A7B">
        <w:t>és</w:t>
      </w:r>
      <w:r w:rsidR="006E15FF" w:rsidRPr="00984A7B">
        <w:t xml:space="preserve"> Megvalósíthatósági Vizsgálat</w:t>
      </w:r>
      <w:r w:rsidRPr="00984A7B">
        <w:t xml:space="preserve"> </w:t>
      </w:r>
      <w:r w:rsidRPr="00984A7B">
        <w:rPr>
          <w:iCs/>
        </w:rPr>
        <w:t xml:space="preserve">keretében megállapítja, hogy a Jogosult által használni kívánt berendezés a kért beállítási módban megfelelően működtethető-e az igényelt </w:t>
      </w:r>
      <w:r w:rsidR="0096154E" w:rsidRPr="00984A7B">
        <w:rPr>
          <w:iCs/>
        </w:rPr>
        <w:t xml:space="preserve">Réz Érpáras </w:t>
      </w:r>
      <w:r w:rsidRPr="00984A7B">
        <w:rPr>
          <w:iCs/>
        </w:rPr>
        <w:t xml:space="preserve">Helyi </w:t>
      </w:r>
      <w:r w:rsidR="0096154E" w:rsidRPr="00984A7B">
        <w:rPr>
          <w:iCs/>
        </w:rPr>
        <w:t>(</w:t>
      </w:r>
      <w:proofErr w:type="spellStart"/>
      <w:r w:rsidR="0096154E" w:rsidRPr="00984A7B">
        <w:rPr>
          <w:iCs/>
        </w:rPr>
        <w:t>Al</w:t>
      </w:r>
      <w:proofErr w:type="spellEnd"/>
      <w:r w:rsidR="0096154E" w:rsidRPr="00984A7B">
        <w:rPr>
          <w:iCs/>
        </w:rPr>
        <w:t>)</w:t>
      </w:r>
      <w:r w:rsidRPr="00984A7B">
        <w:rPr>
          <w:iCs/>
        </w:rPr>
        <w:t>Hurkon.</w:t>
      </w:r>
      <w:proofErr w:type="gramEnd"/>
    </w:p>
    <w:p w14:paraId="09E0C25F" w14:textId="77777777" w:rsidR="00342344" w:rsidRPr="00984A7B" w:rsidRDefault="00342344" w:rsidP="00ED743A">
      <w:pPr>
        <w:pStyle w:val="C"/>
        <w:ind w:left="709" w:firstLine="0"/>
      </w:pPr>
    </w:p>
    <w:p w14:paraId="0E8D5E87" w14:textId="0CF56BCE" w:rsidR="00342344" w:rsidRPr="00984A7B" w:rsidRDefault="00342344" w:rsidP="00ED743A">
      <w:pPr>
        <w:pStyle w:val="C"/>
        <w:ind w:left="709" w:firstLine="0"/>
        <w:rPr>
          <w:iCs/>
        </w:rPr>
      </w:pPr>
      <w:r w:rsidRPr="00984A7B">
        <w:t>Jogosulti igénye esetén</w:t>
      </w:r>
      <w:r w:rsidR="006E15FF" w:rsidRPr="00984A7B">
        <w:t>, illetve amennyiben a Magyar Telekom a Közeli Bitfolyam Hozzáférés nyújtását ilyen vizsgálatok elvégzéséhez köti,</w:t>
      </w:r>
      <w:r w:rsidRPr="00984A7B">
        <w:t xml:space="preserve"> </w:t>
      </w:r>
      <w:r w:rsidRPr="00984A7B">
        <w:rPr>
          <w:iCs/>
        </w:rPr>
        <w:t xml:space="preserve">Magyar Telekom a benyújtott érvényes Közeli Bitfolyam Hozzáférés (GPON vagy Kábelhálózati Környezetben) Igénybejelentések alapján az </w:t>
      </w:r>
      <w:r w:rsidRPr="00984A7B">
        <w:t xml:space="preserve">Egyedi Alkalmassági </w:t>
      </w:r>
      <w:r w:rsidR="002A4AA5" w:rsidRPr="00984A7B">
        <w:t>és</w:t>
      </w:r>
      <w:r w:rsidR="006E15FF" w:rsidRPr="00984A7B">
        <w:t xml:space="preserve"> Megvalósíthatósági Vizsgálat</w:t>
      </w:r>
      <w:r w:rsidRPr="00984A7B">
        <w:t xml:space="preserve"> </w:t>
      </w:r>
      <w:r w:rsidRPr="00984A7B">
        <w:rPr>
          <w:iCs/>
        </w:rPr>
        <w:t xml:space="preserve">keretében megállapítja, hogy a Jogosult által átvenni kívánt végponton az adott szolgáltatás </w:t>
      </w:r>
      <w:proofErr w:type="spellStart"/>
      <w:r w:rsidRPr="00984A7B">
        <w:rPr>
          <w:iCs/>
        </w:rPr>
        <w:t>igénybevehető</w:t>
      </w:r>
      <w:proofErr w:type="spellEnd"/>
      <w:r w:rsidRPr="00984A7B">
        <w:rPr>
          <w:iCs/>
        </w:rPr>
        <w:t>-e.</w:t>
      </w:r>
    </w:p>
    <w:p w14:paraId="6070145E" w14:textId="77777777" w:rsidR="00342344" w:rsidRPr="00984A7B" w:rsidRDefault="00342344" w:rsidP="00342344">
      <w:pPr>
        <w:autoSpaceDE w:val="0"/>
        <w:autoSpaceDN w:val="0"/>
        <w:adjustRightInd w:val="0"/>
        <w:ind w:left="851"/>
        <w:jc w:val="both"/>
        <w:rPr>
          <w:b/>
        </w:rPr>
      </w:pPr>
    </w:p>
    <w:p w14:paraId="58A90684" w14:textId="2EDA86DF" w:rsidR="00342344" w:rsidRPr="00984A7B" w:rsidRDefault="00342344" w:rsidP="00ED743A">
      <w:pPr>
        <w:pStyle w:val="C"/>
        <w:ind w:left="709" w:firstLine="0"/>
      </w:pPr>
      <w:r w:rsidRPr="00984A7B">
        <w:rPr>
          <w:rFonts w:ascii="TimesNewRomanPSMT" w:hAnsi="TimesNewRomanPSMT" w:cs="TimesNewRomanPSMT"/>
        </w:rPr>
        <w:t xml:space="preserve">Amennyiben </w:t>
      </w:r>
      <w:r w:rsidR="006E763D" w:rsidRPr="00984A7B">
        <w:rPr>
          <w:rFonts w:ascii="TimesNewRomanPSMT" w:hAnsi="TimesNewRomanPSMT" w:cs="TimesNewRomanPSMT"/>
        </w:rPr>
        <w:t>sor került</w:t>
      </w:r>
      <w:r w:rsidRPr="00984A7B">
        <w:rPr>
          <w:rFonts w:ascii="TimesNewRomanPSMT" w:hAnsi="TimesNewRomanPSMT" w:cs="TimesNewRomanPSMT"/>
        </w:rPr>
        <w:t xml:space="preserve"> Egyedi Alkalmassági </w:t>
      </w:r>
      <w:r w:rsidR="002A4AA5" w:rsidRPr="00984A7B">
        <w:rPr>
          <w:rFonts w:ascii="TimesNewRomanPSMT" w:hAnsi="TimesNewRomanPSMT" w:cs="TimesNewRomanPSMT"/>
        </w:rPr>
        <w:t>és</w:t>
      </w:r>
      <w:r w:rsidR="006E763D" w:rsidRPr="00984A7B">
        <w:rPr>
          <w:rFonts w:ascii="TimesNewRomanPSMT" w:hAnsi="TimesNewRomanPSMT" w:cs="TimesNewRomanPSMT"/>
        </w:rPr>
        <w:t xml:space="preserve"> Megvalósíthatósági Vizsgálat</w:t>
      </w:r>
      <w:r w:rsidRPr="00984A7B">
        <w:rPr>
          <w:rFonts w:ascii="TimesNewRomanPSMT" w:hAnsi="TimesNewRomanPSMT" w:cs="TimesNewRomanPSMT"/>
        </w:rPr>
        <w:t xml:space="preserve"> elvégzésé</w:t>
      </w:r>
      <w:r w:rsidR="006E763D" w:rsidRPr="00984A7B">
        <w:rPr>
          <w:rFonts w:ascii="TimesNewRomanPSMT" w:hAnsi="TimesNewRomanPSMT" w:cs="TimesNewRomanPSMT"/>
        </w:rPr>
        <w:t>re</w:t>
      </w:r>
      <w:r w:rsidRPr="00984A7B">
        <w:rPr>
          <w:rFonts w:ascii="TimesNewRomanPSMT" w:hAnsi="TimesNewRomanPSMT" w:cs="TimesNewRomanPSMT"/>
        </w:rPr>
        <w:t xml:space="preserve">, a Magyar Telekom az elvégzett </w:t>
      </w:r>
      <w:r w:rsidR="006E763D" w:rsidRPr="00984A7B">
        <w:rPr>
          <w:rFonts w:ascii="TimesNewRomanPSMT" w:hAnsi="TimesNewRomanPSMT" w:cs="TimesNewRomanPSMT"/>
        </w:rPr>
        <w:t>vizsgálatok</w:t>
      </w:r>
      <w:r w:rsidRPr="00984A7B">
        <w:rPr>
          <w:rFonts w:ascii="TimesNewRomanPSMT" w:hAnsi="TimesNewRomanPSMT" w:cs="TimesNewRomanPSMT"/>
        </w:rPr>
        <w:t xml:space="preserve"> eredményét, mért értékeit és jellemzőit, valamint az elfogadás határértékeit minden esetben (mind az Igénybejelentés elfogadása, mind elutasítása esetén), az Igénybejelentés elfogadásáról vagy </w:t>
      </w:r>
      <w:r w:rsidRPr="00ED743A">
        <w:t>elutasításáról</w:t>
      </w:r>
      <w:r w:rsidRPr="00984A7B">
        <w:rPr>
          <w:rFonts w:ascii="TimesNewRomanPSMT" w:hAnsi="TimesNewRomanPSMT" w:cs="TimesNewRomanPSMT"/>
        </w:rPr>
        <w:t xml:space="preserve"> szóló tájékoztatással együtt köteles átadni a Jogosult Szolgáltatónak.</w:t>
      </w:r>
      <w:r w:rsidR="006E763D" w:rsidRPr="00984A7B">
        <w:rPr>
          <w:rFonts w:ascii="TimesNewRomanPSMT" w:hAnsi="TimesNewRomanPSMT" w:cs="TimesNewRomanPSMT"/>
        </w:rPr>
        <w:t xml:space="preserve"> </w:t>
      </w:r>
      <w:r w:rsidRPr="00984A7B">
        <w:t xml:space="preserve">Amennyiben az Egyedi Alkalmassági </w:t>
      </w:r>
      <w:r w:rsidR="002A4AA5" w:rsidRPr="00984A7B">
        <w:t>és</w:t>
      </w:r>
      <w:r w:rsidR="006E763D" w:rsidRPr="00984A7B">
        <w:t xml:space="preserve"> Megvalósíthatósági Vizsgálat</w:t>
      </w:r>
      <w:r w:rsidRPr="00984A7B">
        <w:t xml:space="preserve"> eredményeként a Magyar Telekom elutasítja a Jogosult Igénybejelentését, a Magyar Telekomnak az elvégzett műszaki vizsgálatokról készült dokumentumokat meg kell őriznie és </w:t>
      </w:r>
      <w:r w:rsidR="006E763D" w:rsidRPr="00984A7B">
        <w:t>az</w:t>
      </w:r>
      <w:r w:rsidRPr="00984A7B">
        <w:t xml:space="preserve"> Elnök </w:t>
      </w:r>
      <w:r w:rsidR="006E763D" w:rsidRPr="00984A7B">
        <w:t>felhívása, kötelezése</w:t>
      </w:r>
      <w:r w:rsidRPr="00984A7B">
        <w:t xml:space="preserve"> esetén abba a</w:t>
      </w:r>
      <w:r w:rsidR="006E763D" w:rsidRPr="00984A7B">
        <w:t>z</w:t>
      </w:r>
      <w:r w:rsidRPr="00984A7B">
        <w:t xml:space="preserve"> Elnök részére betekintést kell biztosítania.</w:t>
      </w:r>
    </w:p>
    <w:p w14:paraId="676BE9CA" w14:textId="77777777" w:rsidR="00342344" w:rsidRPr="00984A7B" w:rsidRDefault="00342344" w:rsidP="00342344">
      <w:pPr>
        <w:autoSpaceDE w:val="0"/>
        <w:autoSpaceDN w:val="0"/>
        <w:adjustRightInd w:val="0"/>
        <w:ind w:left="851"/>
        <w:jc w:val="both"/>
        <w:rPr>
          <w:b/>
        </w:rPr>
      </w:pPr>
    </w:p>
    <w:p w14:paraId="31F4E38B" w14:textId="755BE385" w:rsidR="00342344" w:rsidRPr="00984A7B" w:rsidRDefault="00342344" w:rsidP="00ED743A">
      <w:pPr>
        <w:pStyle w:val="C"/>
        <w:ind w:left="709" w:firstLine="0"/>
        <w:rPr>
          <w:rFonts w:ascii="TimesNewRomanPSMT" w:hAnsi="TimesNewRomanPSMT" w:cs="TimesNewRomanPSMT"/>
        </w:rPr>
      </w:pPr>
      <w:r w:rsidRPr="00984A7B">
        <w:rPr>
          <w:b/>
        </w:rPr>
        <w:t xml:space="preserve">I.4.3.3 </w:t>
      </w:r>
      <w:r w:rsidRPr="00984A7B">
        <w:rPr>
          <w:rFonts w:ascii="TimesNewRomanPSMT" w:hAnsi="TimesNewRomanPSMT" w:cs="TimesNewRomanPSMT"/>
        </w:rPr>
        <w:t xml:space="preserve">A </w:t>
      </w:r>
      <w:r w:rsidRPr="00ED743A">
        <w:t>Magyar</w:t>
      </w:r>
      <w:r w:rsidRPr="00984A7B">
        <w:rPr>
          <w:rFonts w:ascii="TimesNewRomanPSMT" w:hAnsi="TimesNewRomanPSMT" w:cs="TimesNewRomanPSMT"/>
        </w:rPr>
        <w:t xml:space="preserve">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1ACA1A53" w14:textId="77777777" w:rsidR="00342344" w:rsidRPr="00984A7B" w:rsidRDefault="00342344" w:rsidP="00342344">
      <w:pPr>
        <w:autoSpaceDE w:val="0"/>
        <w:autoSpaceDN w:val="0"/>
        <w:adjustRightInd w:val="0"/>
        <w:ind w:left="1021"/>
        <w:jc w:val="both"/>
        <w:rPr>
          <w:rFonts w:ascii="TimesNewRomanPSMT" w:hAnsi="TimesNewRomanPSMT" w:cs="TimesNewRomanPSMT"/>
        </w:rPr>
      </w:pPr>
    </w:p>
    <w:p w14:paraId="3A99528A" w14:textId="77777777" w:rsidR="006E763D" w:rsidRPr="00984A7B" w:rsidRDefault="00342344" w:rsidP="00ED743A">
      <w:pPr>
        <w:pStyle w:val="C"/>
        <w:ind w:left="709" w:firstLine="0"/>
        <w:rPr>
          <w:rFonts w:ascii="TimesNewRomanPSMT" w:hAnsi="TimesNewRomanPSMT" w:cs="TimesNewRomanPSMT"/>
        </w:rPr>
      </w:pPr>
      <w:r w:rsidRPr="00984A7B">
        <w:rPr>
          <w:rFonts w:ascii="TimesNewRomanPSMT" w:hAnsi="TimesNewRomanPSMT" w:cs="TimesNewRomanPSMT"/>
          <w:b/>
        </w:rPr>
        <w:t>I.4.3.4</w:t>
      </w:r>
      <w:r w:rsidRPr="00984A7B">
        <w:rPr>
          <w:rFonts w:ascii="TimesNewRomanPSMT" w:hAnsi="TimesNewRomanPSMT" w:cs="TimesNewRomanPSMT"/>
        </w:rPr>
        <w:t xml:space="preserve"> </w:t>
      </w:r>
      <w:r w:rsidR="006E763D" w:rsidRPr="00984A7B">
        <w:rPr>
          <w:rFonts w:ascii="TimesNewRomanPSMT" w:hAnsi="TimesNewRomanPSMT" w:cs="TimesNewRomanPSMT"/>
        </w:rPr>
        <w:t>Ha a Magyar Telekom az Igénybejelentést elfogadja, a Magyar Telekom a Jogosult erről szóló értesítésével együtt köteles a Közeli Bitfolyam Hozzáférés (</w:t>
      </w:r>
      <w:proofErr w:type="spellStart"/>
      <w:r w:rsidR="006E763D" w:rsidRPr="00984A7B">
        <w:rPr>
          <w:rFonts w:ascii="TimesNewRomanPSMT" w:hAnsi="TimesNewRomanPSMT" w:cs="TimesNewRomanPSMT"/>
        </w:rPr>
        <w:t>xDSL</w:t>
      </w:r>
      <w:proofErr w:type="spellEnd"/>
      <w:r w:rsidR="006E763D" w:rsidRPr="00984A7B">
        <w:rPr>
          <w:rFonts w:ascii="TimesNewRomanPSMT" w:hAnsi="TimesNewRomanPSMT" w:cs="TimesNewRomanPSMT"/>
        </w:rPr>
        <w:t xml:space="preserve">, GPON, Kábelhálózati Környezetben)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w:t>
      </w:r>
      <w:r w:rsidR="006E763D" w:rsidRPr="00ED743A">
        <w:t>napon</w:t>
      </w:r>
      <w:r w:rsidR="006E763D" w:rsidRPr="00984A7B">
        <w:rPr>
          <w:rFonts w:ascii="TimesNewRomanPSMT" w:hAnsi="TimesNewRomanPSMT" w:cs="TimesNewRomanPSMT"/>
        </w:rPr>
        <w:t xml:space="preserve">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2700539F" w14:textId="77777777" w:rsidR="006E763D" w:rsidRPr="00984A7B" w:rsidRDefault="006E763D" w:rsidP="006E763D">
      <w:pPr>
        <w:autoSpaceDE w:val="0"/>
        <w:autoSpaceDN w:val="0"/>
        <w:adjustRightInd w:val="0"/>
        <w:ind w:left="851"/>
        <w:jc w:val="both"/>
        <w:rPr>
          <w:rFonts w:ascii="TimesNewRomanPSMT" w:hAnsi="TimesNewRomanPSMT" w:cs="TimesNewRomanPSMT"/>
        </w:rPr>
      </w:pPr>
    </w:p>
    <w:p w14:paraId="5294CC48" w14:textId="77777777" w:rsidR="006E763D" w:rsidRPr="00984A7B" w:rsidRDefault="006E763D"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lastRenderedPageBreak/>
        <w:t xml:space="preserve">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w:t>
      </w:r>
      <w:r w:rsidRPr="00ED743A">
        <w:t>kézhezvétel</w:t>
      </w:r>
      <w:r w:rsidRPr="00984A7B">
        <w:rPr>
          <w:rFonts w:ascii="TimesNewRomanPSMT" w:hAnsi="TimesNewRomanPSMT" w:cs="TimesNewRomanPSMT"/>
        </w:rPr>
        <w:t xml:space="preserve"> napjával</w:t>
      </w:r>
      <w:proofErr w:type="gramEnd"/>
      <w:r w:rsidRPr="00984A7B">
        <w:rPr>
          <w:rFonts w:ascii="TimesNewRomanPSMT" w:hAnsi="TimesNewRomanPSMT" w:cs="TimesNewRomanPSMT"/>
        </w:rPr>
        <w:t xml:space="preserve"> – létrejött. Amennyiben az Egyedi Átengedési Szerződés a Jogosult késedelme vagy a visszaküldés elmulasztása miatt nem jön létre, a Jogosult Szolgáltató jogosult újabb Közeli Bitfolyam Hozzáférés (</w:t>
      </w:r>
      <w:proofErr w:type="spellStart"/>
      <w:r w:rsidRPr="00984A7B">
        <w:rPr>
          <w:rFonts w:ascii="TimesNewRomanPSMT" w:hAnsi="TimesNewRomanPSMT" w:cs="TimesNewRomanPSMT"/>
        </w:rPr>
        <w:t>xDSL</w:t>
      </w:r>
      <w:proofErr w:type="spellEnd"/>
      <w:r w:rsidRPr="00984A7B">
        <w:rPr>
          <w:rFonts w:ascii="TimesNewRomanPSMT" w:hAnsi="TimesNewRomanPSMT" w:cs="TimesNewRomanPSMT"/>
        </w:rPr>
        <w:t>, GPON, Kábelhálózati Környezetben) Igénybejelentést benyújtani a Magyar Telekomnak.</w:t>
      </w:r>
    </w:p>
    <w:p w14:paraId="52D78D78" w14:textId="77777777" w:rsidR="00342344" w:rsidRPr="00984A7B" w:rsidRDefault="00342344" w:rsidP="00342344">
      <w:pPr>
        <w:autoSpaceDE w:val="0"/>
        <w:autoSpaceDN w:val="0"/>
        <w:adjustRightInd w:val="0"/>
        <w:ind w:left="851"/>
        <w:jc w:val="both"/>
        <w:rPr>
          <w:rFonts w:ascii="TimesNewRomanPSMT" w:hAnsi="TimesNewRomanPSMT" w:cs="TimesNewRomanPSMT"/>
        </w:rPr>
      </w:pPr>
    </w:p>
    <w:p w14:paraId="325B1879" w14:textId="30220858" w:rsidR="00342344" w:rsidRPr="00984A7B" w:rsidRDefault="00342344" w:rsidP="00ED743A">
      <w:pPr>
        <w:pStyle w:val="C"/>
        <w:ind w:left="709" w:firstLine="0"/>
        <w:rPr>
          <w:rFonts w:ascii="TimesNewRomanPSMT" w:hAnsi="TimesNewRomanPSMT" w:cs="TimesNewRomanPSMT"/>
        </w:rPr>
      </w:pPr>
      <w:r w:rsidRPr="00984A7B">
        <w:rPr>
          <w:rFonts w:ascii="TimesNewRomanPSMT" w:hAnsi="TimesNewRomanPSMT" w:cs="TimesNewRomanPSMT"/>
          <w:b/>
        </w:rPr>
        <w:t>I.4.3.5</w:t>
      </w:r>
      <w:r w:rsidRPr="00984A7B">
        <w:rPr>
          <w:rFonts w:ascii="TimesNewRomanPSMT" w:hAnsi="TimesNewRomanPSMT" w:cs="TimesNewRomanPSMT"/>
        </w:rPr>
        <w:t xml:space="preserve"> Amennyiben a Magyar Telekom a teljes, tehát az előírt összes adatot tartalmazó </w:t>
      </w:r>
      <w:r w:rsidRPr="00ED743A">
        <w:t>Igénybejelentés</w:t>
      </w:r>
      <w:r w:rsidRPr="00984A7B">
        <w:rPr>
          <w:rFonts w:ascii="TimesNewRomanPSMT" w:hAnsi="TimesNewRomanPSMT" w:cs="TimesNewRomanPSMT"/>
        </w:rPr>
        <w:t xml:space="preserve"> kézhezvételétől számított 5 napos határidőn belül az 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6BC6B8AA" w14:textId="77777777" w:rsidR="00342344" w:rsidRPr="00984A7B" w:rsidRDefault="00342344" w:rsidP="00342344">
      <w:pPr>
        <w:autoSpaceDE w:val="0"/>
        <w:autoSpaceDN w:val="0"/>
        <w:adjustRightInd w:val="0"/>
        <w:ind w:left="851"/>
        <w:jc w:val="both"/>
        <w:rPr>
          <w:rFonts w:ascii="TimesNewRomanPSMT" w:hAnsi="TimesNewRomanPSMT" w:cs="TimesNewRomanPSMT"/>
        </w:rPr>
      </w:pPr>
    </w:p>
    <w:p w14:paraId="41A74260" w14:textId="1074EDAF" w:rsidR="00342344" w:rsidRPr="00984A7B" w:rsidRDefault="00342344" w:rsidP="00ED743A">
      <w:pPr>
        <w:pStyle w:val="C"/>
        <w:ind w:left="709" w:firstLine="0"/>
        <w:rPr>
          <w:rFonts w:ascii="TimesNewRomanPSMT" w:hAnsi="TimesNewRomanPSMT" w:cs="TimesNewRomanPSMT"/>
        </w:rPr>
      </w:pPr>
      <w:r w:rsidRPr="00984A7B">
        <w:rPr>
          <w:rFonts w:ascii="TimesNewRomanPSMT" w:hAnsi="TimesNewRomanPSMT" w:cs="TimesNewRomanPSMT"/>
          <w:b/>
        </w:rPr>
        <w:t>I.4.3.6</w:t>
      </w:r>
      <w:r w:rsidRPr="00984A7B">
        <w:rPr>
          <w:rFonts w:ascii="TimesNewRomanPSMT" w:hAnsi="TimesNewRomanPSMT" w:cs="TimesNewRomanPSMT"/>
        </w:rPr>
        <w:t xml:space="preserve"> </w:t>
      </w:r>
      <w:r w:rsidR="007267BA" w:rsidRPr="00984A7B">
        <w:rPr>
          <w:rFonts w:ascii="TimesNewRomanPSMT" w:hAnsi="TimesNewRomanPSMT" w:cs="TimesNewRomanPSMT"/>
        </w:rPr>
        <w:t xml:space="preserve">Amennyiben sor került Egyedi Alkalmassági </w:t>
      </w:r>
      <w:r w:rsidR="002A4AA5" w:rsidRPr="00984A7B">
        <w:rPr>
          <w:rFonts w:ascii="TimesNewRomanPSMT" w:hAnsi="TimesNewRomanPSMT" w:cs="TimesNewRomanPSMT"/>
        </w:rPr>
        <w:t>és</w:t>
      </w:r>
      <w:r w:rsidR="007267BA" w:rsidRPr="00984A7B">
        <w:rPr>
          <w:rFonts w:ascii="TimesNewRomanPSMT" w:hAnsi="TimesNewRomanPSMT" w:cs="TimesNewRomanPSMT"/>
        </w:rPr>
        <w:t xml:space="preserve"> Megvalósíthatósági Vizsgálat elvégzésére, a Magyar Telekom az elvégzett vizsgálatok eredményét, mért értékeit és jellemzőit, </w:t>
      </w:r>
      <w:r w:rsidR="007267BA" w:rsidRPr="00ED743A">
        <w:t>valamint</w:t>
      </w:r>
      <w:r w:rsidR="007267BA" w:rsidRPr="00984A7B">
        <w:rPr>
          <w:rFonts w:ascii="TimesNewRomanPSMT" w:hAnsi="TimesNewRomanPSMT" w:cs="TimesNewRomanPSMT"/>
        </w:rPr>
        <w:t xml:space="preserve"> az elfogadás határértékeit minden esetben (mind az Igénybejelentés elfogadása, mind elutasítása esetén), az Igénybejelentés elfogadásáról vagy elutasításáról szóló tájékoztatással együtt köteles átadni a Jogosult Szolgáltatónak.</w:t>
      </w:r>
    </w:p>
    <w:p w14:paraId="48AA3703" w14:textId="77777777" w:rsidR="00342344" w:rsidRPr="00984A7B" w:rsidRDefault="00342344" w:rsidP="00342344">
      <w:pPr>
        <w:autoSpaceDE w:val="0"/>
        <w:autoSpaceDN w:val="0"/>
        <w:adjustRightInd w:val="0"/>
        <w:ind w:left="851"/>
        <w:jc w:val="both"/>
        <w:rPr>
          <w:rFonts w:ascii="TimesNewRomanPSMT" w:hAnsi="TimesNewRomanPSMT" w:cs="TimesNewRomanPSMT"/>
        </w:rPr>
      </w:pPr>
    </w:p>
    <w:p w14:paraId="450D5BA3" w14:textId="529DA195" w:rsidR="00342344" w:rsidRPr="00984A7B" w:rsidRDefault="00342344"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 xml:space="preserve">Megvalósíthatósági Vizsgálatra sor került – az elutasítás alapjául szolgáló Egyedi </w:t>
      </w:r>
      <w:r w:rsidR="002A4AA5"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2C81451F" w14:textId="77777777" w:rsidR="00342344" w:rsidRPr="00984A7B" w:rsidRDefault="00342344" w:rsidP="00342344">
      <w:pPr>
        <w:autoSpaceDE w:val="0"/>
        <w:autoSpaceDN w:val="0"/>
        <w:adjustRightInd w:val="0"/>
        <w:ind w:left="851"/>
        <w:jc w:val="both"/>
        <w:rPr>
          <w:rFonts w:ascii="TimesNewRomanPSMT" w:hAnsi="TimesNewRomanPSMT" w:cs="TimesNewRomanPSMT"/>
        </w:rPr>
      </w:pPr>
    </w:p>
    <w:p w14:paraId="764585FC" w14:textId="77777777" w:rsidR="00342344" w:rsidRPr="00984A7B" w:rsidRDefault="00342344" w:rsidP="00ED743A">
      <w:pPr>
        <w:pStyle w:val="C"/>
        <w:ind w:left="709" w:firstLine="0"/>
        <w:rPr>
          <w:rFonts w:ascii="TimesNewRomanPSMT" w:hAnsi="TimesNewRomanPSMT" w:cs="TimesNewRomanPSMT"/>
        </w:rPr>
      </w:pPr>
      <w:r w:rsidRPr="00984A7B">
        <w:rPr>
          <w:rFonts w:ascii="TimesNewRomanPSMT" w:hAnsi="TimesNewRomanPSMT" w:cs="TimesNewRomanPSMT"/>
        </w:rPr>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6431F893" w14:textId="77777777" w:rsidR="00342344" w:rsidRPr="00984A7B" w:rsidRDefault="00342344" w:rsidP="00342344">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a </w:t>
      </w:r>
      <w:r w:rsidRPr="00984A7B">
        <w:rPr>
          <w:iCs/>
        </w:rPr>
        <w:t>Közeli Bitfolyam Hozzáférés (</w:t>
      </w:r>
      <w:proofErr w:type="spellStart"/>
      <w:r w:rsidRPr="00984A7B">
        <w:rPr>
          <w:iCs/>
        </w:rPr>
        <w:t>xDSL</w:t>
      </w:r>
      <w:proofErr w:type="spellEnd"/>
      <w:r w:rsidRPr="00984A7B">
        <w:rPr>
          <w:iCs/>
        </w:rPr>
        <w:t>, GPON vagy Kábelhálózati Környezetben)</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6C1A0C1F" w14:textId="0DC1713E" w:rsidR="00342344" w:rsidRPr="00984A7B" w:rsidRDefault="00342344" w:rsidP="00342344">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 </w:t>
      </w:r>
      <w:r w:rsidRPr="00984A7B">
        <w:rPr>
          <w:iCs/>
        </w:rPr>
        <w:t>Közeli Bitfolyam Hozzáférés (</w:t>
      </w:r>
      <w:proofErr w:type="spellStart"/>
      <w:r w:rsidRPr="00984A7B">
        <w:rPr>
          <w:iCs/>
        </w:rPr>
        <w:t>xDSL</w:t>
      </w:r>
      <w:proofErr w:type="spellEnd"/>
      <w:r w:rsidRPr="00984A7B">
        <w:rPr>
          <w:iCs/>
        </w:rPr>
        <w:t>, GPON vagy Kábelhálózati Környezetben)</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Pr="00984A7B">
        <w:rPr>
          <w:iCs/>
        </w:rPr>
        <w:t>Közeli Bitfolyam Hozzáférés (</w:t>
      </w:r>
      <w:proofErr w:type="spellStart"/>
      <w:r w:rsidRPr="00984A7B">
        <w:rPr>
          <w:iCs/>
        </w:rPr>
        <w:t>xDSL</w:t>
      </w:r>
      <w:proofErr w:type="spellEnd"/>
      <w:r w:rsidRPr="00984A7B">
        <w:rPr>
          <w:iCs/>
        </w:rPr>
        <w:t xml:space="preserve">, GPON vagy Kábelhálózati Környezetben) </w:t>
      </w:r>
      <w:r w:rsidRPr="00984A7B">
        <w:rPr>
          <w:rFonts w:ascii="TimesNewRomanPSMT" w:hAnsi="TimesNewRomanPSMT" w:cs="TimesNewRomanPSMT"/>
        </w:rPr>
        <w:t xml:space="preserve">szolgáltatás tekintetében szerződéskötési kötelezettség terheli és a Jogosult által megküldött vizsgálati dokumentáció kézhezvételétől számított 5 napon belül megküldi az </w:t>
      </w:r>
      <w:r w:rsidR="007267BA" w:rsidRPr="00984A7B">
        <w:rPr>
          <w:rFonts w:ascii="TimesNewRomanPSMT" w:hAnsi="TimesNewRomanPSMT" w:cs="TimesNewRomanPSMT"/>
        </w:rPr>
        <w:t xml:space="preserve">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w:t>
      </w:r>
      <w:r w:rsidR="007267BA" w:rsidRPr="00984A7B">
        <w:rPr>
          <w:rFonts w:ascii="TimesNewRomanPSMT" w:hAnsi="TimesNewRomanPSMT" w:cs="TimesNewRomanPSMT"/>
        </w:rPr>
        <w:lastRenderedPageBreak/>
        <w:t>dátumát igazoló módon – visszaküldeni a Magyar Telekomnak. A Jogosult által is cégszerűen aláírt Egyedi Átengedési Szerződés azon a napon jön létre, amikor azt a Magyar Telekom kézhez vette.</w:t>
      </w:r>
      <w:r w:rsidRPr="00984A7B">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3E4FF09B" w14:textId="77777777" w:rsidR="00342344" w:rsidRPr="00984A7B" w:rsidRDefault="00342344" w:rsidP="00342344">
      <w:pPr>
        <w:autoSpaceDE w:val="0"/>
        <w:autoSpaceDN w:val="0"/>
        <w:adjustRightInd w:val="0"/>
        <w:ind w:left="1021"/>
        <w:jc w:val="both"/>
        <w:rPr>
          <w:rFonts w:ascii="TimesNewRomanPSMT" w:hAnsi="TimesNewRomanPSMT" w:cs="TimesNewRomanPSMT"/>
        </w:rPr>
      </w:pPr>
    </w:p>
    <w:p w14:paraId="1BCE4127" w14:textId="57A6B61F" w:rsidR="00342344" w:rsidRPr="00984A7B" w:rsidRDefault="007267BA"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 Jogosult mulasztására vagy késedelmére az I.4.3.3 pontban foglaltak irányadók. </w:t>
      </w:r>
      <w:r w:rsidR="00342344" w:rsidRPr="00984A7B">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p>
    <w:p w14:paraId="08A67B69" w14:textId="77777777" w:rsidR="00277F25" w:rsidRPr="00984A7B" w:rsidRDefault="00277F25" w:rsidP="00342344">
      <w:pPr>
        <w:pStyle w:val="C"/>
        <w:ind w:left="709"/>
      </w:pPr>
    </w:p>
    <w:p w14:paraId="08F8C04A" w14:textId="22E8AE2A" w:rsidR="00277F25" w:rsidRPr="00984A7B" w:rsidRDefault="00D10D8D" w:rsidP="00ED743A">
      <w:pPr>
        <w:pStyle w:val="C"/>
        <w:ind w:left="709" w:firstLine="0"/>
        <w:rPr>
          <w:rFonts w:ascii="TimesNewRomanPSMT" w:hAnsi="TimesNewRomanPSMT" w:cs="TimesNewRomanPSMT"/>
        </w:rPr>
      </w:pPr>
      <w:r w:rsidRPr="00984A7B">
        <w:rPr>
          <w:b/>
        </w:rPr>
        <w:t>I.</w:t>
      </w:r>
      <w:r w:rsidR="00277F25" w:rsidRPr="00984A7B">
        <w:rPr>
          <w:b/>
        </w:rPr>
        <w:t>4.</w:t>
      </w:r>
      <w:r w:rsidRPr="00984A7B">
        <w:rPr>
          <w:b/>
        </w:rPr>
        <w:t>3.7</w:t>
      </w:r>
      <w:r w:rsidR="00277F25" w:rsidRPr="00984A7B">
        <w:t> </w:t>
      </w:r>
      <w:bookmarkStart w:id="39" w:name="_Hlk522090057"/>
      <w:r w:rsidR="00C12A08" w:rsidRPr="00ED743A">
        <w:t>Jogosult</w:t>
      </w:r>
      <w:r w:rsidR="00C12A08" w:rsidRPr="006E6C06">
        <w:rPr>
          <w:rFonts w:ascii="TimesNewRomanPSMT" w:hAnsi="TimesNewRomanPSMT" w:cs="TimesNewRomanPSMT"/>
        </w:rPr>
        <w:t xml:space="preserve"> igénye esetén Magyar Telekom biztosítja az Előminősítési Vizsgálat lehetőségét</w:t>
      </w:r>
      <w:bookmarkEnd w:id="39"/>
      <w:r w:rsidR="00C12A08" w:rsidRPr="006E6C06">
        <w:rPr>
          <w:rFonts w:ascii="TimesNewRomanPSMT" w:hAnsi="TimesNewRomanPSMT" w:cs="TimesNewRomanPSMT"/>
        </w:rPr>
        <w:t>.</w:t>
      </w:r>
    </w:p>
    <w:p w14:paraId="2D92756F" w14:textId="77777777" w:rsidR="00F6614F" w:rsidRPr="00984A7B" w:rsidRDefault="00F6614F" w:rsidP="00F6614F">
      <w:pPr>
        <w:pStyle w:val="C"/>
        <w:ind w:left="851" w:firstLine="0"/>
        <w:rPr>
          <w:b/>
        </w:rPr>
      </w:pPr>
    </w:p>
    <w:p w14:paraId="78755ED4" w14:textId="4EC2B7CA" w:rsidR="00277F25" w:rsidRPr="00984A7B" w:rsidRDefault="00F6614F" w:rsidP="00ED743A">
      <w:pPr>
        <w:pStyle w:val="C"/>
        <w:ind w:left="709" w:firstLine="0"/>
      </w:pPr>
      <w:r w:rsidRPr="00984A7B">
        <w:rPr>
          <w:b/>
        </w:rPr>
        <w:t>I.4.3</w:t>
      </w:r>
      <w:r w:rsidR="00277F25" w:rsidRPr="00984A7B">
        <w:rPr>
          <w:b/>
        </w:rPr>
        <w:t>.</w:t>
      </w:r>
      <w:r w:rsidRPr="00984A7B">
        <w:rPr>
          <w:b/>
        </w:rPr>
        <w:t>8</w:t>
      </w:r>
      <w:r w:rsidR="00277F25" w:rsidRPr="00984A7B">
        <w:t> A</w:t>
      </w:r>
      <w:r w:rsidRPr="00984A7B">
        <w:t xml:space="preserve"> Magyar Telekom az I.4.3.4 pont szerinti, az általa cégszerűen aláírt Egyedi Átengedési Szerződés tervezetével</w:t>
      </w:r>
      <w:r w:rsidR="00277F25" w:rsidRPr="00984A7B">
        <w:t xml:space="preserve"> együtt</w:t>
      </w:r>
      <w:r w:rsidRPr="00984A7B">
        <w:t xml:space="preserve"> tájékoztatja </w:t>
      </w:r>
      <w:r w:rsidR="00277F25" w:rsidRPr="00984A7B">
        <w:t>a Jogosult</w:t>
      </w:r>
      <w:r w:rsidRPr="00984A7B">
        <w:t xml:space="preserve">at, </w:t>
      </w:r>
      <w:r w:rsidR="00277F25" w:rsidRPr="00984A7B">
        <w:t>hogy az igényelt adatátviteli sebesség biztosítható-e, illetve sebességkorlát esetén mekkora a Közeli Bitfolyam Hozzáférésen biztosítható legnagyobb adatátviteli sebesség.</w:t>
      </w:r>
    </w:p>
    <w:p w14:paraId="49C3EB5E" w14:textId="77777777" w:rsidR="00277F25" w:rsidRPr="00984A7B" w:rsidRDefault="00277F25" w:rsidP="006E6C06">
      <w:pPr>
        <w:pStyle w:val="C"/>
        <w:ind w:left="851" w:firstLine="0"/>
      </w:pPr>
    </w:p>
    <w:p w14:paraId="7C2954D4" w14:textId="0C6A3C38" w:rsidR="00277F25" w:rsidRPr="00984A7B" w:rsidRDefault="007F5C14" w:rsidP="00ED743A">
      <w:pPr>
        <w:pStyle w:val="C"/>
        <w:ind w:left="709" w:firstLine="0"/>
        <w:rPr>
          <w:b/>
        </w:rPr>
      </w:pPr>
      <w:r w:rsidRPr="00984A7B">
        <w:rPr>
          <w:b/>
        </w:rPr>
        <w:t>I.4</w:t>
      </w:r>
      <w:r w:rsidR="00277F25" w:rsidRPr="00984A7B">
        <w:rPr>
          <w:b/>
        </w:rPr>
        <w:t>.</w:t>
      </w:r>
      <w:r w:rsidRPr="00984A7B">
        <w:rPr>
          <w:b/>
        </w:rPr>
        <w:t>3</w:t>
      </w:r>
      <w:r w:rsidR="00277F25" w:rsidRPr="00984A7B">
        <w:rPr>
          <w:b/>
        </w:rPr>
        <w:t>.</w:t>
      </w:r>
      <w:r w:rsidRPr="00984A7B">
        <w:rPr>
          <w:b/>
        </w:rPr>
        <w:t>9</w:t>
      </w:r>
      <w:r w:rsidR="00277F25" w:rsidRPr="00984A7B">
        <w:t> A Magyar Telekom</w:t>
      </w:r>
      <w:r w:rsidRPr="00984A7B">
        <w:t>, amennyiben</w:t>
      </w:r>
      <w:r w:rsidR="00277F25" w:rsidRPr="00984A7B">
        <w:t xml:space="preserve"> Egyedi Alkalmassági </w:t>
      </w:r>
      <w:r w:rsidR="002A4AA5" w:rsidRPr="00984A7B">
        <w:t>és</w:t>
      </w:r>
      <w:r w:rsidRPr="00984A7B">
        <w:t xml:space="preserve"> Megvalósíthatósági Vizsgálat elvégzésére a Jogosult igénye alapján került sor, a vizsgálatok</w:t>
      </w:r>
      <w:r w:rsidR="00277F25" w:rsidRPr="00984A7B">
        <w:t xml:space="preserve"> mérési adat</w:t>
      </w:r>
      <w:r w:rsidRPr="00984A7B">
        <w:t>ainak</w:t>
      </w:r>
      <w:r w:rsidR="00277F25" w:rsidRPr="00984A7B">
        <w:t xml:space="preserve"> és eredmény</w:t>
      </w:r>
      <w:r w:rsidRPr="00984A7B">
        <w:t>ének</w:t>
      </w:r>
      <w:r w:rsidR="00277F25" w:rsidRPr="00984A7B">
        <w:t xml:space="preserve"> megküldését követően jogosult a Jogosult részére kiszámlázni a 7. Melléklet Díjak pontjában meghatározott Egyedi Alkalmassági Vizsgálat Díjat.</w:t>
      </w:r>
    </w:p>
    <w:p w14:paraId="58A8477E" w14:textId="77777777" w:rsidR="00277F25" w:rsidRPr="00984A7B" w:rsidRDefault="00277F25" w:rsidP="00277F25">
      <w:pPr>
        <w:pStyle w:val="C"/>
        <w:rPr>
          <w:b/>
        </w:rPr>
      </w:pPr>
    </w:p>
    <w:p w14:paraId="359800AD" w14:textId="68FAB0BE" w:rsidR="00277F25" w:rsidRPr="005145B8" w:rsidRDefault="00857EB4" w:rsidP="005145B8">
      <w:pPr>
        <w:pStyle w:val="Cmsor3"/>
      </w:pPr>
      <w:bookmarkStart w:id="40" w:name="_Toc531462744"/>
      <w:r w:rsidRPr="005145B8">
        <w:t>I.4.4 A Szerződés módosítása</w:t>
      </w:r>
      <w:bookmarkEnd w:id="40"/>
    </w:p>
    <w:p w14:paraId="745B62B4" w14:textId="5A0D3809" w:rsidR="00857EB4" w:rsidRPr="00984A7B" w:rsidRDefault="00857EB4">
      <w:pPr>
        <w:pStyle w:val="C"/>
        <w:ind w:left="426"/>
        <w:rPr>
          <w:b/>
        </w:rPr>
      </w:pPr>
    </w:p>
    <w:p w14:paraId="482BA5B5" w14:textId="2CFE30CA" w:rsidR="00857EB4" w:rsidRPr="00984A7B" w:rsidRDefault="007712B9" w:rsidP="00ED743A">
      <w:pPr>
        <w:pStyle w:val="C"/>
        <w:ind w:left="709" w:firstLine="0"/>
      </w:pPr>
      <w:r w:rsidRPr="00984A7B">
        <w:rPr>
          <w:b/>
        </w:rPr>
        <w:t>I.4.4.1</w:t>
      </w:r>
      <w:r w:rsidRPr="00984A7B">
        <w:t xml:space="preserve"> Közeli Bitfolyam Hozzáférés (</w:t>
      </w:r>
      <w:proofErr w:type="spellStart"/>
      <w:r w:rsidRPr="00984A7B">
        <w:t>xDSL</w:t>
      </w:r>
      <w:proofErr w:type="spellEnd"/>
      <w:r w:rsidRPr="00984A7B">
        <w:t>, GPON, Kábelhálózati Környezetben) szolgáltatásra vonatkozó Egyedi Átengedési Szerződés módosítására a Törzsszöveg VI.13.1 pontjában foglalt rendelkezéseket kell alkalmazni:</w:t>
      </w:r>
    </w:p>
    <w:p w14:paraId="2EA28748" w14:textId="2C2C9D17" w:rsidR="00764497" w:rsidRPr="00984A7B" w:rsidRDefault="00764497" w:rsidP="007712B9">
      <w:pPr>
        <w:pStyle w:val="C"/>
        <w:ind w:left="851" w:firstLine="0"/>
      </w:pPr>
    </w:p>
    <w:p w14:paraId="19A05A39" w14:textId="3CABA15C" w:rsidR="00764497" w:rsidRDefault="00764497" w:rsidP="00ED743A">
      <w:pPr>
        <w:pStyle w:val="C"/>
        <w:ind w:left="709" w:firstLine="0"/>
      </w:pPr>
      <w:r w:rsidRPr="00984A7B">
        <w:rPr>
          <w:b/>
        </w:rPr>
        <w:t>I.4.4.2 </w:t>
      </w:r>
      <w:r w:rsidRPr="00984A7B">
        <w:t>Egy Közeli Bitfolyam Hozzáférés (</w:t>
      </w:r>
      <w:proofErr w:type="spellStart"/>
      <w:r w:rsidRPr="00984A7B">
        <w:t>xDSL</w:t>
      </w:r>
      <w:proofErr w:type="spellEnd"/>
      <w:r w:rsidRPr="00984A7B">
        <w:t xml:space="preserve"> Környezetben) szolgáltatásra megadott létesítési helyen lévő helyhez kötött telefonszolgáltatás szünetelése a Közeli Bitfolyam Hozzáférés szolgáltatás nyújtását és az arra vonatkozó Egyedi Átengedési Szerződés hatályát nem érinti.</w:t>
      </w:r>
    </w:p>
    <w:p w14:paraId="165EE2BE" w14:textId="1E521AE4" w:rsidR="00260233" w:rsidRPr="006E6C06" w:rsidRDefault="008F17F5" w:rsidP="006E6C06">
      <w:pPr>
        <w:pStyle w:val="Cmsor2"/>
      </w:pPr>
      <w:r w:rsidRPr="00984A7B">
        <w:br w:type="column"/>
      </w:r>
      <w:bookmarkStart w:id="41" w:name="_Toc531462745"/>
      <w:r w:rsidR="00C0797E" w:rsidRPr="00984A7B">
        <w:lastRenderedPageBreak/>
        <w:t>I.</w:t>
      </w:r>
      <w:r w:rsidR="00BB66E0" w:rsidRPr="00984A7B">
        <w:t>5</w:t>
      </w:r>
      <w:r w:rsidR="00260233" w:rsidRPr="006E6C06">
        <w:t> Egyedi Átengedési Szerződés</w:t>
      </w:r>
      <w:r w:rsidR="0094046B" w:rsidRPr="006E6C06">
        <w:t xml:space="preserve"> megkötése és módosítása</w:t>
      </w:r>
      <w:r w:rsidR="00260233" w:rsidRPr="006E6C06">
        <w:t xml:space="preserve"> </w:t>
      </w:r>
      <w:r w:rsidR="00BB66E0" w:rsidRPr="006E6C06">
        <w:t xml:space="preserve">Országos </w:t>
      </w:r>
      <w:r w:rsidR="00260233" w:rsidRPr="006E6C06">
        <w:t>Bitfolyam Hozzáférés (</w:t>
      </w:r>
      <w:r w:rsidR="00C94E35" w:rsidRPr="006E6C06">
        <w:t>Réz-</w:t>
      </w:r>
      <w:proofErr w:type="spellStart"/>
      <w:r w:rsidR="00C94E35" w:rsidRPr="006E6C06">
        <w:t>xDSL</w:t>
      </w:r>
      <w:proofErr w:type="spellEnd"/>
      <w:r w:rsidR="00C94E35" w:rsidRPr="006E6C06">
        <w:t xml:space="preserve">, </w:t>
      </w:r>
      <w:proofErr w:type="spellStart"/>
      <w:r w:rsidR="00C94E35" w:rsidRPr="006E6C06">
        <w:t>FTTx-xDSL</w:t>
      </w:r>
      <w:proofErr w:type="spellEnd"/>
      <w:r w:rsidR="00260233" w:rsidRPr="006E6C06">
        <w:t>, GPON, Kábelhálózat</w:t>
      </w:r>
      <w:r w:rsidR="0094046B" w:rsidRPr="006E6C06">
        <w:t>i Környezetben</w:t>
      </w:r>
      <w:r w:rsidR="00260233" w:rsidRPr="006E6C06">
        <w:t>)</w:t>
      </w:r>
      <w:r w:rsidR="0094046B" w:rsidRPr="006E6C06">
        <w:t xml:space="preserve"> szolgáltatás</w:t>
      </w:r>
      <w:r w:rsidR="00260233" w:rsidRPr="006E6C06">
        <w:t xml:space="preserve"> eseté</w:t>
      </w:r>
      <w:r w:rsidR="0094046B" w:rsidRPr="006E6C06">
        <w:t>be</w:t>
      </w:r>
      <w:r w:rsidR="00260233" w:rsidRPr="006E6C06">
        <w:t>n</w:t>
      </w:r>
      <w:bookmarkEnd w:id="41"/>
    </w:p>
    <w:p w14:paraId="165EE2BF" w14:textId="77777777" w:rsidR="00260233" w:rsidRPr="00984A7B" w:rsidRDefault="00260233" w:rsidP="00260233">
      <w:pPr>
        <w:pStyle w:val="C"/>
      </w:pPr>
    </w:p>
    <w:p w14:paraId="60905A0E" w14:textId="0F09C37C" w:rsidR="0094046B" w:rsidRPr="006E6C06" w:rsidRDefault="0094046B" w:rsidP="006E6C06">
      <w:pPr>
        <w:pStyle w:val="Cmsor3"/>
      </w:pPr>
      <w:bookmarkStart w:id="42" w:name="_Toc531462746"/>
      <w:r w:rsidRPr="00984A7B">
        <w:t>I.</w:t>
      </w:r>
      <w:r w:rsidR="00DD0F5A" w:rsidRPr="00984A7B">
        <w:t>5</w:t>
      </w:r>
      <w:r w:rsidR="00260233" w:rsidRPr="00984A7B">
        <w:t>.1 </w:t>
      </w:r>
      <w:r w:rsidRPr="00984A7B">
        <w:t>A Jogosult Igénybejelentése</w:t>
      </w:r>
      <w:bookmarkEnd w:id="42"/>
    </w:p>
    <w:p w14:paraId="336F5175" w14:textId="77777777" w:rsidR="0094046B" w:rsidRPr="00984A7B" w:rsidRDefault="0094046B" w:rsidP="00260233">
      <w:pPr>
        <w:pStyle w:val="B"/>
      </w:pPr>
    </w:p>
    <w:p w14:paraId="65D362D0" w14:textId="5B3A8628" w:rsidR="0094046B" w:rsidRPr="006E6C06" w:rsidRDefault="0094046B" w:rsidP="00ED743A">
      <w:pPr>
        <w:pStyle w:val="C"/>
        <w:ind w:left="709" w:firstLine="0"/>
      </w:pPr>
      <w:r w:rsidRPr="00984A7B">
        <w:rPr>
          <w:b/>
        </w:rPr>
        <w:t>I.5.1.1</w:t>
      </w:r>
      <w:r w:rsidR="006E6C06">
        <w:rPr>
          <w:b/>
        </w:rPr>
        <w:t> </w:t>
      </w:r>
      <w:r w:rsidRPr="00984A7B">
        <w:t>Az Igénybejelentés célja, hogy az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GPON, Kábelhálózati Környezetben) szolgáltatásra vonatkozó Egyedi Átengedési Szerződés megkötésre kerüljön.</w:t>
      </w:r>
    </w:p>
    <w:p w14:paraId="388AF3BF" w14:textId="77777777" w:rsidR="0094046B" w:rsidRPr="00984A7B" w:rsidRDefault="0094046B" w:rsidP="00260233">
      <w:pPr>
        <w:pStyle w:val="C"/>
        <w:rPr>
          <w:b/>
        </w:rPr>
      </w:pPr>
    </w:p>
    <w:p w14:paraId="165EE2C6" w14:textId="362B6B18" w:rsidR="00260233" w:rsidRPr="00984A7B" w:rsidRDefault="0094046B" w:rsidP="00ED743A">
      <w:pPr>
        <w:pStyle w:val="C"/>
        <w:ind w:left="709" w:firstLine="0"/>
      </w:pPr>
      <w:r w:rsidRPr="00984A7B">
        <w:rPr>
          <w:b/>
        </w:rPr>
        <w:t>I.</w:t>
      </w:r>
      <w:r w:rsidR="00DD0F5A" w:rsidRPr="00984A7B">
        <w:rPr>
          <w:b/>
        </w:rPr>
        <w:t>5</w:t>
      </w:r>
      <w:r w:rsidR="00260233" w:rsidRPr="00984A7B">
        <w:rPr>
          <w:b/>
        </w:rPr>
        <w:t>.</w:t>
      </w:r>
      <w:r w:rsidRPr="00984A7B">
        <w:rPr>
          <w:b/>
        </w:rPr>
        <w:t>1.</w:t>
      </w:r>
      <w:r w:rsidR="00260233" w:rsidRPr="00984A7B">
        <w:rPr>
          <w:b/>
        </w:rPr>
        <w:t>2</w:t>
      </w:r>
      <w:r w:rsidR="00260233" w:rsidRPr="00984A7B">
        <w:t> </w:t>
      </w:r>
      <w:r w:rsidR="00A46915" w:rsidRPr="00984A7B">
        <w:t>A</w:t>
      </w:r>
      <w:r w:rsidRPr="00984A7B">
        <w:t xml:space="preserve"> Magyar Telekom érdemben nyilatkozik a Jogosult</w:t>
      </w:r>
      <w:r w:rsidR="00A46915" w:rsidRPr="00984A7B">
        <w:t xml:space="preserve"> Országos</w:t>
      </w:r>
      <w:r w:rsidR="00260233" w:rsidRPr="00984A7B">
        <w:t xml:space="preserve"> Bitfolyam Hozzáférés Igénybejelentés</w:t>
      </w:r>
      <w:r w:rsidRPr="00984A7B">
        <w:t xml:space="preserve">ére, ha az annak benyújtásakor, vagy az esetleges </w:t>
      </w:r>
      <w:proofErr w:type="gramStart"/>
      <w:r w:rsidRPr="00984A7B">
        <w:t>hiánypótlás(</w:t>
      </w:r>
      <w:proofErr w:type="gramEnd"/>
      <w:r w:rsidRPr="00984A7B">
        <w:t xml:space="preserve">oka)t követően </w:t>
      </w:r>
      <w:r w:rsidR="00260233" w:rsidRPr="00984A7B">
        <w:t xml:space="preserve"> az alábbi </w:t>
      </w:r>
      <w:r w:rsidR="00233154">
        <w:t xml:space="preserve">nyilatkozatokat, </w:t>
      </w:r>
      <w:r w:rsidR="00260233" w:rsidRPr="00984A7B">
        <w:t>adatok</w:t>
      </w:r>
      <w:r w:rsidRPr="00984A7B">
        <w:t>at tartalmazza</w:t>
      </w:r>
      <w:r w:rsidR="00233154">
        <w:t xml:space="preserve"> </w:t>
      </w:r>
      <w:r w:rsidR="00233154" w:rsidRPr="00233154">
        <w:t>(az alábbi felsorolás teljes körűen és tételesen tartalmazza az Országos Bitfolyam Hozzáférésre vonatkozó Igénybejelentés során a Jogosult által benyújtandó információk körét)</w:t>
      </w:r>
      <w:r w:rsidR="00260233" w:rsidRPr="00984A7B">
        <w:t>:</w:t>
      </w:r>
    </w:p>
    <w:p w14:paraId="165EE2C7" w14:textId="77777777" w:rsidR="00260233" w:rsidRPr="00984A7B" w:rsidRDefault="00260233" w:rsidP="00260233">
      <w:pPr>
        <w:pStyle w:val="B"/>
      </w:pPr>
    </w:p>
    <w:p w14:paraId="165EE2C8" w14:textId="4D3C36F3" w:rsidR="00260233" w:rsidRDefault="00260233" w:rsidP="00260233">
      <w:pPr>
        <w:pStyle w:val="C"/>
      </w:pPr>
      <w:proofErr w:type="gramStart"/>
      <w:r w:rsidRPr="00984A7B">
        <w:rPr>
          <w:b/>
        </w:rPr>
        <w:t>a</w:t>
      </w:r>
      <w:proofErr w:type="gramEnd"/>
      <w:r w:rsidRPr="00984A7B">
        <w:rPr>
          <w:b/>
        </w:rPr>
        <w:t>)</w:t>
      </w:r>
      <w:r w:rsidRPr="00984A7B">
        <w:t xml:space="preserve"> az igényelt </w:t>
      </w:r>
      <w:r w:rsidR="0094046B" w:rsidRPr="00984A7B">
        <w:t>Hozzáférés</w:t>
      </w:r>
      <w:r w:rsidR="00871B5F" w:rsidRPr="00984A7B">
        <w:t>sel érintett Helyi Hurkon</w:t>
      </w:r>
      <w:r w:rsidRPr="00984A7B">
        <w:t xml:space="preserve"> a Magyar Telekomtól helyhez kötött </w:t>
      </w:r>
      <w:r w:rsidR="0094046B" w:rsidRPr="00984A7B">
        <w:t xml:space="preserve">előfizetői </w:t>
      </w:r>
      <w:r w:rsidRPr="00984A7B">
        <w:t xml:space="preserve">szolgáltatást igénybe vett/vevő Előfizető neve, </w:t>
      </w:r>
      <w:r w:rsidR="00233154">
        <w:t xml:space="preserve">hozzáférési pont </w:t>
      </w:r>
      <w:r w:rsidRPr="00984A7B">
        <w:t xml:space="preserve">címe, </w:t>
      </w:r>
      <w:r w:rsidR="0094046B" w:rsidRPr="00984A7B">
        <w:t>Réz-</w:t>
      </w:r>
      <w:proofErr w:type="spellStart"/>
      <w:r w:rsidR="0094046B" w:rsidRPr="00984A7B">
        <w:t>xDSL</w:t>
      </w:r>
      <w:proofErr w:type="spellEnd"/>
      <w:r w:rsidR="0094046B" w:rsidRPr="00984A7B">
        <w:t xml:space="preserve">, valamint </w:t>
      </w:r>
      <w:proofErr w:type="spellStart"/>
      <w:r w:rsidR="0094046B" w:rsidRPr="00984A7B">
        <w:t>FTTx-xDSL</w:t>
      </w:r>
      <w:proofErr w:type="spellEnd"/>
      <w:r w:rsidRPr="00984A7B">
        <w:t xml:space="preserve"> hozzáférés esetén kapcsolási száma, GPON és Kábelhálózat esetén pontos létesítési cím;</w:t>
      </w:r>
    </w:p>
    <w:p w14:paraId="06D8FBB0" w14:textId="77777777" w:rsidR="00CC2F36" w:rsidRPr="00984A7B" w:rsidRDefault="00CC2F36" w:rsidP="00260233">
      <w:pPr>
        <w:pStyle w:val="C"/>
      </w:pPr>
    </w:p>
    <w:p w14:paraId="165EE2CA" w14:textId="22C0FB80" w:rsidR="00260233" w:rsidRPr="00984A7B" w:rsidRDefault="00260233" w:rsidP="00260233">
      <w:pPr>
        <w:pStyle w:val="C"/>
      </w:pPr>
      <w:bookmarkStart w:id="43" w:name="_Hlk522269159"/>
      <w:r w:rsidRPr="00984A7B">
        <w:rPr>
          <w:b/>
        </w:rPr>
        <w:t>b)</w:t>
      </w:r>
      <w:r w:rsidRPr="00984A7B">
        <w:t xml:space="preserve"> annak meghatározása, hogy az </w:t>
      </w:r>
      <w:r w:rsidR="00871B5F" w:rsidRPr="00984A7B">
        <w:t>Igénybejelentés</w:t>
      </w:r>
      <w:r w:rsidR="00F2630B" w:rsidRPr="00984A7B">
        <w:t xml:space="preserve"> Országos Bitfolyam Hozzáférésre </w:t>
      </w:r>
      <w:r w:rsidR="0062701B" w:rsidRPr="00984A7B">
        <w:t>Réz-</w:t>
      </w:r>
      <w:proofErr w:type="spellStart"/>
      <w:r w:rsidR="0062701B" w:rsidRPr="00984A7B">
        <w:t>xDSL</w:t>
      </w:r>
      <w:proofErr w:type="spellEnd"/>
      <w:r w:rsidR="0062701B" w:rsidRPr="00984A7B">
        <w:t xml:space="preserve"> </w:t>
      </w:r>
      <w:r w:rsidR="00871B5F" w:rsidRPr="00984A7B">
        <w:t xml:space="preserve">Környezetben </w:t>
      </w:r>
      <w:r w:rsidR="0062701B" w:rsidRPr="00984A7B">
        <w:t>/Országos Bitfolyam Hozzáférés</w:t>
      </w:r>
      <w:r w:rsidR="00871B5F" w:rsidRPr="00984A7B">
        <w:t>re</w:t>
      </w:r>
      <w:r w:rsidR="0062701B" w:rsidRPr="00984A7B">
        <w:t xml:space="preserve"> </w:t>
      </w:r>
      <w:proofErr w:type="spellStart"/>
      <w:r w:rsidR="0062701B" w:rsidRPr="00984A7B">
        <w:t>FTTx-xDSL</w:t>
      </w:r>
      <w:proofErr w:type="spellEnd"/>
      <w:r w:rsidR="0062701B" w:rsidRPr="00984A7B">
        <w:t xml:space="preserve"> Környezetben</w:t>
      </w:r>
      <w:r w:rsidR="00F2630B" w:rsidRPr="00984A7B">
        <w:t xml:space="preserve">/Országos Bitfolyam Hozzáférésre GPON </w:t>
      </w:r>
      <w:r w:rsidR="00871B5F" w:rsidRPr="00984A7B">
        <w:t>Környezetben</w:t>
      </w:r>
      <w:r w:rsidR="00F2630B" w:rsidRPr="00984A7B">
        <w:t>/Országos Bitfolyam Hozzáférésre Kábelhálózati Környezetben</w:t>
      </w:r>
      <w:r w:rsidRPr="00984A7B">
        <w:t xml:space="preserve"> vonatkozik;</w:t>
      </w:r>
    </w:p>
    <w:bookmarkEnd w:id="43"/>
    <w:p w14:paraId="165EE2CB" w14:textId="77777777" w:rsidR="00260233" w:rsidRPr="00984A7B" w:rsidRDefault="00260233" w:rsidP="00260233">
      <w:pPr>
        <w:pStyle w:val="C"/>
      </w:pPr>
    </w:p>
    <w:p w14:paraId="165EE2CC" w14:textId="3AB841D3" w:rsidR="00260233" w:rsidRPr="00984A7B" w:rsidRDefault="00260233" w:rsidP="00260233">
      <w:pPr>
        <w:pStyle w:val="C"/>
      </w:pPr>
      <w:bookmarkStart w:id="44" w:name="_Hlk522269196"/>
      <w:r w:rsidRPr="00984A7B">
        <w:rPr>
          <w:b/>
        </w:rPr>
        <w:t>c)</w:t>
      </w:r>
      <w:r w:rsidRPr="00984A7B">
        <w:t> </w:t>
      </w:r>
      <w:r w:rsidR="00F2630B" w:rsidRPr="00984A7B">
        <w:t xml:space="preserve">Országos </w:t>
      </w:r>
      <w:r w:rsidRPr="00984A7B">
        <w:t>Bitfolyam Hozzáférés</w:t>
      </w:r>
      <w:r w:rsidR="0062701B" w:rsidRPr="00984A7B">
        <w:t xml:space="preserve"> Réz-</w:t>
      </w:r>
      <w:proofErr w:type="spellStart"/>
      <w:r w:rsidR="0062701B" w:rsidRPr="00984A7B">
        <w:t>xDSL</w:t>
      </w:r>
      <w:proofErr w:type="spellEnd"/>
      <w:r w:rsidR="0062701B" w:rsidRPr="00984A7B">
        <w:t xml:space="preserve"> Környezetben</w:t>
      </w:r>
      <w:r w:rsidR="00427E90" w:rsidRPr="00984A7B">
        <w:t xml:space="preserve">, </w:t>
      </w:r>
      <w:r w:rsidR="003E1317" w:rsidRPr="00984A7B">
        <w:t>valamint Országos Bitfolyam Hozzáférés</w:t>
      </w:r>
      <w:r w:rsidR="00427E90" w:rsidRPr="00984A7B">
        <w:t xml:space="preserve"> </w:t>
      </w:r>
      <w:proofErr w:type="spellStart"/>
      <w:r w:rsidR="00427E90" w:rsidRPr="00984A7B">
        <w:t>FTTx-xDSL</w:t>
      </w:r>
      <w:proofErr w:type="spellEnd"/>
      <w:r w:rsidR="00427E90" w:rsidRPr="00984A7B">
        <w:t xml:space="preserve"> Környezetben szolgáltatás</w:t>
      </w:r>
      <w:r w:rsidR="003E1317" w:rsidRPr="00984A7B">
        <w:t>ra vonatkozó Igénybejelentés</w:t>
      </w:r>
      <w:r w:rsidRPr="00984A7B">
        <w:t xml:space="preserve"> esetén annak meghatározása, hogy a</w:t>
      </w:r>
      <w:r w:rsidR="003E1317" w:rsidRPr="00984A7B">
        <w:t xml:space="preserve"> Jogosult az Országos Bitfolyam Hozzáférés igénybevételével kíván-e</w:t>
      </w:r>
      <w:r w:rsidRPr="00984A7B">
        <w:t xml:space="preserve"> </w:t>
      </w:r>
      <w:r w:rsidR="00427E90" w:rsidRPr="00984A7B">
        <w:t>helyhez kötött telefonszolgáltatás</w:t>
      </w:r>
      <w:r w:rsidR="003E1317" w:rsidRPr="00984A7B">
        <w:t>t nyújtani</w:t>
      </w:r>
      <w:r w:rsidRPr="00984A7B">
        <w:t>;</w:t>
      </w:r>
    </w:p>
    <w:bookmarkEnd w:id="44"/>
    <w:p w14:paraId="165EE2CD" w14:textId="77777777" w:rsidR="00260233" w:rsidRPr="00984A7B" w:rsidRDefault="00260233" w:rsidP="00260233">
      <w:pPr>
        <w:pStyle w:val="C"/>
      </w:pPr>
    </w:p>
    <w:p w14:paraId="165EE2CE" w14:textId="38CA4BA9" w:rsidR="00260233" w:rsidRPr="00984A7B" w:rsidRDefault="003E1317" w:rsidP="00260233">
      <w:pPr>
        <w:pStyle w:val="C"/>
      </w:pPr>
      <w:bookmarkStart w:id="45" w:name="_Hlk522269369"/>
      <w:r w:rsidRPr="006E6C06">
        <w:rPr>
          <w:b/>
        </w:rPr>
        <w:t>d</w:t>
      </w:r>
      <w:r w:rsidR="00260233" w:rsidRPr="00984A7B">
        <w:rPr>
          <w:b/>
        </w:rPr>
        <w:t>)</w:t>
      </w:r>
      <w:r w:rsidR="00260233" w:rsidRPr="00984A7B">
        <w:t xml:space="preserve"> az </w:t>
      </w:r>
      <w:r w:rsidR="00F2630B" w:rsidRPr="00984A7B">
        <w:t xml:space="preserve">Országos </w:t>
      </w:r>
      <w:r w:rsidR="00260233" w:rsidRPr="00984A7B">
        <w:t>Bitfolyam Hozzáférés (Réz</w:t>
      </w:r>
      <w:r w:rsidR="0062701B" w:rsidRPr="00984A7B">
        <w:t>-</w:t>
      </w:r>
      <w:proofErr w:type="spellStart"/>
      <w:r w:rsidR="0062701B" w:rsidRPr="00984A7B">
        <w:t>xDSL</w:t>
      </w:r>
      <w:proofErr w:type="spellEnd"/>
      <w:r w:rsidR="0062701B" w:rsidRPr="00984A7B">
        <w:t xml:space="preserve">, </w:t>
      </w:r>
      <w:proofErr w:type="spellStart"/>
      <w:r w:rsidR="0062701B" w:rsidRPr="00984A7B">
        <w:t>FTTx-xDSL</w:t>
      </w:r>
      <w:proofErr w:type="spellEnd"/>
      <w:r w:rsidR="00260233" w:rsidRPr="00984A7B">
        <w:t>, GPON, Kábelhálózat)</w:t>
      </w:r>
      <w:r w:rsidR="004563A1" w:rsidRPr="00984A7B">
        <w:t xml:space="preserve"> szolgáltatás</w:t>
      </w:r>
      <w:r w:rsidR="00260233" w:rsidRPr="00984A7B">
        <w:t xml:space="preserve"> igényelt időtartama;</w:t>
      </w:r>
    </w:p>
    <w:bookmarkEnd w:id="45"/>
    <w:p w14:paraId="165EE2CF" w14:textId="77777777" w:rsidR="00260233" w:rsidRPr="00984A7B" w:rsidRDefault="00260233" w:rsidP="00260233">
      <w:pPr>
        <w:pStyle w:val="C"/>
      </w:pPr>
    </w:p>
    <w:p w14:paraId="165EE2D0" w14:textId="729C7B8B" w:rsidR="00260233" w:rsidRPr="00984A7B" w:rsidRDefault="003E1317" w:rsidP="00260233">
      <w:pPr>
        <w:pStyle w:val="C"/>
      </w:pPr>
      <w:proofErr w:type="gramStart"/>
      <w:r w:rsidRPr="00984A7B">
        <w:rPr>
          <w:b/>
        </w:rPr>
        <w:t>e</w:t>
      </w:r>
      <w:proofErr w:type="gramEnd"/>
      <w:r w:rsidR="00260233" w:rsidRPr="00984A7B">
        <w:rPr>
          <w:b/>
        </w:rPr>
        <w:t>)</w:t>
      </w:r>
      <w:r w:rsidR="00260233" w:rsidRPr="00984A7B">
        <w:t> a Jogosult a</w:t>
      </w:r>
      <w:r w:rsidR="00F2630B" w:rsidRPr="00984A7B">
        <w:t>z Országos</w:t>
      </w:r>
      <w:r w:rsidR="00260233" w:rsidRPr="00984A7B">
        <w:t xml:space="preserve"> Bitfolyam Hozzáférést milyen </w:t>
      </w:r>
      <w:r w:rsidR="004563A1" w:rsidRPr="00984A7B">
        <w:t xml:space="preserve">sávszélességgel </w:t>
      </w:r>
      <w:r w:rsidR="00260233" w:rsidRPr="00984A7B">
        <w:t>igényli;</w:t>
      </w:r>
    </w:p>
    <w:p w14:paraId="165EE2D4" w14:textId="253F1FF1" w:rsidR="00260233" w:rsidRPr="00984A7B" w:rsidRDefault="00260233" w:rsidP="00427E90">
      <w:pPr>
        <w:pStyle w:val="C"/>
      </w:pPr>
    </w:p>
    <w:p w14:paraId="165EE2D6" w14:textId="70339809" w:rsidR="00260233" w:rsidRPr="00984A7B" w:rsidRDefault="003E1317" w:rsidP="00260233">
      <w:pPr>
        <w:pStyle w:val="C"/>
        <w:rPr>
          <w:b/>
        </w:rPr>
      </w:pPr>
      <w:bookmarkStart w:id="46" w:name="_Hlk522269431"/>
      <w:proofErr w:type="gramStart"/>
      <w:r w:rsidRPr="00984A7B">
        <w:rPr>
          <w:b/>
        </w:rPr>
        <w:t>f</w:t>
      </w:r>
      <w:proofErr w:type="gramEnd"/>
      <w:r w:rsidR="00260233" w:rsidRPr="00984A7B">
        <w:rPr>
          <w:b/>
        </w:rPr>
        <w:t>)</w:t>
      </w:r>
      <w:r w:rsidR="00260233" w:rsidRPr="00984A7B">
        <w:t> </w:t>
      </w:r>
      <w:r w:rsidR="00233154" w:rsidRPr="00233154">
        <w:t>a Jogosult nyilatkozata arról, hogy Egyedi Szerződést kíván kötni</w:t>
      </w:r>
      <w:r w:rsidR="00260233" w:rsidRPr="00984A7B">
        <w:t>;</w:t>
      </w:r>
    </w:p>
    <w:p w14:paraId="165EE2D7" w14:textId="77777777" w:rsidR="00260233" w:rsidRPr="00984A7B" w:rsidRDefault="00260233" w:rsidP="00260233">
      <w:pPr>
        <w:pStyle w:val="C"/>
      </w:pPr>
    </w:p>
    <w:p w14:paraId="7E2364BD" w14:textId="27DE255D" w:rsidR="00995200" w:rsidRDefault="003E1317" w:rsidP="00260233">
      <w:pPr>
        <w:pStyle w:val="C"/>
      </w:pPr>
      <w:proofErr w:type="gramStart"/>
      <w:r w:rsidRPr="00984A7B">
        <w:rPr>
          <w:b/>
        </w:rPr>
        <w:t>g</w:t>
      </w:r>
      <w:proofErr w:type="gramEnd"/>
      <w:r w:rsidR="00260233" w:rsidRPr="00984A7B">
        <w:rPr>
          <w:b/>
        </w:rPr>
        <w:t>)</w:t>
      </w:r>
      <w:r w:rsidR="00260233" w:rsidRPr="00984A7B">
        <w:t xml:space="preserve"> </w:t>
      </w:r>
      <w:r w:rsidR="00C23B61" w:rsidRPr="006E6C06">
        <w:t xml:space="preserve">a </w:t>
      </w:r>
      <w:r w:rsidR="00260233" w:rsidRPr="00984A7B">
        <w:t>Jogosult</w:t>
      </w:r>
      <w:r w:rsidR="00C23B61" w:rsidRPr="006E6C06">
        <w:t xml:space="preserve"> </w:t>
      </w:r>
      <w:r w:rsidR="00233154" w:rsidRPr="00233154">
        <w:t xml:space="preserve">nyilatkozata arra vonatkozóan, hogy igényel-e </w:t>
      </w:r>
      <w:r w:rsidR="00E76754" w:rsidRPr="006E6C06">
        <w:t>H</w:t>
      </w:r>
      <w:r w:rsidR="00C23B61" w:rsidRPr="006E6C06">
        <w:t xml:space="preserve">ordozott </w:t>
      </w:r>
      <w:r w:rsidR="00E76754" w:rsidRPr="006E6C06">
        <w:t>S</w:t>
      </w:r>
      <w:r w:rsidR="00C23B61" w:rsidRPr="006E6C06">
        <w:t xml:space="preserve">zám </w:t>
      </w:r>
      <w:r w:rsidR="00E76754" w:rsidRPr="006E6C06">
        <w:t>B</w:t>
      </w:r>
      <w:r w:rsidR="00C23B61" w:rsidRPr="006E6C06">
        <w:t>eállítást</w:t>
      </w:r>
      <w:bookmarkEnd w:id="46"/>
      <w:r w:rsidR="00233154" w:rsidRPr="00233154">
        <w:t>, illetve a Jogosult nyilatkozata az Előfizető által a Jogosultnak vagy másik Előfizetői Szolgáltatást Nyújtó Szolgáltatónak tett nyilatkozat alapján arról, hogy az Átengedés esetén az Előfizető a hívószámát meg kívánja-e tartani. Amennyiben a Jogosult Hordozott Szám Beállítása kiegészítő</w:t>
      </w:r>
      <w:r w:rsidR="00233154">
        <w:t xml:space="preserve"> szolgáltatást igényel, akkor </w:t>
      </w:r>
      <w:r w:rsidR="00233154" w:rsidRPr="00233154">
        <w:t xml:space="preserve">meg kell jelölnie a </w:t>
      </w:r>
      <w:r w:rsidR="000A1747">
        <w:t>számhordozásra</w:t>
      </w:r>
      <w:r w:rsidR="00233154" w:rsidRPr="00233154">
        <w:t xml:space="preserve"> felajánlott időablakot (melyet az újonnan igényelt Alapszolgáltatás létesítési feladataival történő összehangolás érdekében célszerű az Igénybejelentéstől számított 8 nappal későbbre ütemezni, azzal, hogy a felajánlott számátadási időablak a szerződéskötés során változhat);</w:t>
      </w:r>
    </w:p>
    <w:p w14:paraId="1D86CA0F" w14:textId="77777777" w:rsidR="006E6C06" w:rsidRDefault="006E6C06" w:rsidP="00260233">
      <w:pPr>
        <w:pStyle w:val="C"/>
      </w:pPr>
    </w:p>
    <w:p w14:paraId="165EE2E3" w14:textId="2110B5CD" w:rsidR="00260233" w:rsidRDefault="00995200" w:rsidP="003E1317">
      <w:pPr>
        <w:pStyle w:val="C"/>
      </w:pPr>
      <w:proofErr w:type="gramStart"/>
      <w:r w:rsidRPr="006E6C06">
        <w:rPr>
          <w:b/>
        </w:rPr>
        <w:t>h</w:t>
      </w:r>
      <w:proofErr w:type="gramEnd"/>
      <w:r w:rsidRPr="006E6C06">
        <w:rPr>
          <w:b/>
        </w:rPr>
        <w:t>)</w:t>
      </w:r>
      <w:r w:rsidRPr="00995200">
        <w:t xml:space="preserve"> </w:t>
      </w:r>
      <w:r>
        <w:t xml:space="preserve">a Jogosult </w:t>
      </w:r>
      <w:r w:rsidR="00233154" w:rsidRPr="00233154">
        <w:t xml:space="preserve">nyilatkozata arra vonatkozóan, hogy </w:t>
      </w:r>
      <w:r w:rsidR="00233154">
        <w:t xml:space="preserve">igényel-e </w:t>
      </w:r>
      <w:r>
        <w:t>egyéb Kiegészítő Szolgáltatást is</w:t>
      </w:r>
      <w:r w:rsidR="00233154">
        <w:t>;</w:t>
      </w:r>
    </w:p>
    <w:p w14:paraId="2DFE91BE" w14:textId="77777777" w:rsidR="00233154" w:rsidRDefault="00233154" w:rsidP="003E1317">
      <w:pPr>
        <w:pStyle w:val="C"/>
      </w:pPr>
    </w:p>
    <w:p w14:paraId="304DAACD" w14:textId="77777777" w:rsidR="00233154" w:rsidRDefault="00233154" w:rsidP="00233154">
      <w:pPr>
        <w:pStyle w:val="C"/>
      </w:pPr>
      <w:r w:rsidRPr="00233154">
        <w:rPr>
          <w:b/>
        </w:rPr>
        <w:t>i)</w:t>
      </w:r>
      <w:r>
        <w:tab/>
        <w:t>a Jogosult nyilatkozata arról, hogy a Jogosult vagy a Jogosulton kívüli harmadik szolgáltató az Átengedéssel érintett Előfizetőtől származó szándéknyilatkozattal rendelkezik a megfelelő kiskereskedelmi szolgáltatás Jogosulttól, vagy a Jogosulton kívüli harmadik szolgáltatótól történő igénybevétele tekintetében. Ez utóbbi esetben továbbá a Jogosult nyilatkozata arról, hogy az Előfizetőtől származó szándéknyilatkozattal rendelkező, az Átengedést követően az Előfizető számára az Előfizetői Szolgáltatást Nyújtó harmadik Szolgáltató és a Jogosult közötti nagykereskedelmi szolgáltatás nyújtására vonatkozó megállapodás alapján a Jogosult Szolgáltató az Átengedés során eljárhat;</w:t>
      </w:r>
    </w:p>
    <w:p w14:paraId="2E9E4939" w14:textId="77777777" w:rsidR="00233154" w:rsidRDefault="00233154" w:rsidP="00233154">
      <w:pPr>
        <w:pStyle w:val="C"/>
      </w:pPr>
    </w:p>
    <w:p w14:paraId="096BE5E1" w14:textId="77777777" w:rsidR="00233154" w:rsidRDefault="00233154" w:rsidP="00233154">
      <w:pPr>
        <w:pStyle w:val="C"/>
      </w:pPr>
      <w:r w:rsidRPr="00233154">
        <w:rPr>
          <w:b/>
        </w:rPr>
        <w:t>j)</w:t>
      </w:r>
      <w:r>
        <w:tab/>
        <w:t>Jogosult nyilatkozata arról, hogy a Jogosult vagy a Jogosulton kívüli harmadik szolgáltató rendelkezik-e az Előfizetőtől származó, az előfizetői díjtartozás megismerésére vonatkozó felhatalmazással;</w:t>
      </w:r>
    </w:p>
    <w:p w14:paraId="3910FD19" w14:textId="77777777" w:rsidR="00FE733A" w:rsidRDefault="00FE733A" w:rsidP="00233154">
      <w:pPr>
        <w:pStyle w:val="C"/>
      </w:pPr>
    </w:p>
    <w:p w14:paraId="5BCA6AB1" w14:textId="4B4DE1DB" w:rsidR="00FE733A" w:rsidRDefault="00FE733A" w:rsidP="00233154">
      <w:pPr>
        <w:pStyle w:val="C"/>
      </w:pPr>
      <w:r>
        <w:t xml:space="preserve">k) </w:t>
      </w:r>
      <w:r w:rsidRPr="00FE733A">
        <w:t>Jogosult nyilatkozata az Előfizető által a Jogosultnak vagy másik Előfizetői Szolgáltatást Nyújtó Szolgáltatónak tett nyilatkozat alapján arról, hogy az Előfizető Magyar Telekommal, illetőleg – ha van ilyen – a Jogosulton kívül másik jogosult szolgáltatóval fennálló szerződését fenn kívánja-e tartani</w:t>
      </w:r>
    </w:p>
    <w:p w14:paraId="0B5E97DF" w14:textId="77777777" w:rsidR="00233154" w:rsidRDefault="00233154" w:rsidP="00233154">
      <w:pPr>
        <w:pStyle w:val="C"/>
      </w:pPr>
    </w:p>
    <w:p w14:paraId="46F50327" w14:textId="191B3964" w:rsidR="00233154" w:rsidRDefault="00FE733A" w:rsidP="00233154">
      <w:pPr>
        <w:pStyle w:val="C"/>
      </w:pPr>
      <w:proofErr w:type="gramStart"/>
      <w:r>
        <w:rPr>
          <w:b/>
        </w:rPr>
        <w:t>l</w:t>
      </w:r>
      <w:proofErr w:type="gramEnd"/>
      <w:r w:rsidR="00233154" w:rsidRPr="00233154">
        <w:rPr>
          <w:b/>
        </w:rPr>
        <w:t>)</w:t>
      </w:r>
      <w:r w:rsidR="00233154">
        <w:t xml:space="preserve"> a csatlakoztatni kívánt berendezések megnevezése, valamint – ha rendelkezik ilyennel – az elvégzett Jogosult által biztosított Végberendezés (CPE) Alkalmassági Vizsgálata vagy a Berendezés Alkalmassági Vizsgálattal kapcsolatos igazolás;</w:t>
      </w:r>
    </w:p>
    <w:p w14:paraId="4086D166" w14:textId="77777777" w:rsidR="00233154" w:rsidRDefault="00233154" w:rsidP="00233154">
      <w:pPr>
        <w:pStyle w:val="C"/>
      </w:pPr>
    </w:p>
    <w:p w14:paraId="0F1C14EB" w14:textId="4475627B" w:rsidR="00233154" w:rsidRDefault="00FE733A" w:rsidP="00233154">
      <w:pPr>
        <w:pStyle w:val="C"/>
      </w:pPr>
      <w:proofErr w:type="gramStart"/>
      <w:r>
        <w:rPr>
          <w:b/>
        </w:rPr>
        <w:t>m</w:t>
      </w:r>
      <w:proofErr w:type="gramEnd"/>
      <w:r w:rsidR="00233154" w:rsidRPr="00233154">
        <w:rPr>
          <w:b/>
        </w:rPr>
        <w:t>)</w:t>
      </w:r>
      <w:r w:rsidR="00233154">
        <w:rPr>
          <w:b/>
        </w:rPr>
        <w:t xml:space="preserve"> </w:t>
      </w:r>
      <w:r w:rsidR="00233154">
        <w:t>a Jogosult azonosítására szolgáló adatai (név, székhely, cégjegyzékszám);</w:t>
      </w:r>
    </w:p>
    <w:p w14:paraId="435B2D33" w14:textId="77777777" w:rsidR="00233154" w:rsidRDefault="00233154" w:rsidP="00233154">
      <w:pPr>
        <w:pStyle w:val="C"/>
      </w:pPr>
    </w:p>
    <w:p w14:paraId="1BE1CF5A" w14:textId="664FE884" w:rsidR="00233154" w:rsidRDefault="00FE733A" w:rsidP="00233154">
      <w:pPr>
        <w:pStyle w:val="C"/>
      </w:pPr>
      <w:r>
        <w:rPr>
          <w:b/>
        </w:rPr>
        <w:t>n</w:t>
      </w:r>
      <w:r w:rsidR="00233154" w:rsidRPr="00233154">
        <w:rPr>
          <w:b/>
        </w:rPr>
        <w:t>)</w:t>
      </w:r>
      <w:r w:rsidR="00233154">
        <w:t xml:space="preserve"> a Jogosult nyilatkozata arra nézve, hogy a Jogosult Országos Bitfolyam Hozzáférés szolgáltatásra vonatkozó Igénybejelentése az 5</w:t>
      </w:r>
      <w:proofErr w:type="gramStart"/>
      <w:r w:rsidR="00233154">
        <w:t>.E</w:t>
      </w:r>
      <w:proofErr w:type="gramEnd"/>
      <w:r w:rsidR="00233154">
        <w:t xml:space="preserve"> Mellékletben meghatározottak szerinti szolgáltatásváltásra, illetve előfizetői hozzáférési pont áthelyezésére irányul-e; amennyiben a Jogosult Igénybejelentésében kifejezetten megjelölte, hogy az az 5.E Melléklet szerinti szolgáltatásváltásra és/ vagy előfizető hozzáférési pont áthelyezésére irányul,  akkor Jogosult köteles az alábbi adatokat is megadni igénybejelentésében:</w:t>
      </w:r>
    </w:p>
    <w:p w14:paraId="40DC70A9" w14:textId="77777777" w:rsidR="00233154" w:rsidRDefault="00233154" w:rsidP="00233154">
      <w:pPr>
        <w:pStyle w:val="C"/>
      </w:pPr>
    </w:p>
    <w:p w14:paraId="5B6C5ABD" w14:textId="77777777" w:rsidR="00233154" w:rsidRDefault="00233154" w:rsidP="00AF7B40">
      <w:pPr>
        <w:pStyle w:val="C"/>
        <w:ind w:left="1191"/>
      </w:pPr>
      <w:r>
        <w:t>•</w:t>
      </w:r>
      <w:r>
        <w:tab/>
      </w:r>
      <w:proofErr w:type="gramStart"/>
      <w:r>
        <w:t>a</w:t>
      </w:r>
      <w:proofErr w:type="gramEnd"/>
      <w:r>
        <w:t xml:space="preserve"> Felek között hatályban lévő Egyedi Átengedési Szerződés azonosítószámát;</w:t>
      </w:r>
    </w:p>
    <w:p w14:paraId="66E1EFF5" w14:textId="77777777" w:rsidR="00233154" w:rsidRDefault="00233154" w:rsidP="00AF7B40">
      <w:pPr>
        <w:pStyle w:val="C"/>
        <w:ind w:left="1191"/>
      </w:pPr>
      <w:r>
        <w:t>•</w:t>
      </w:r>
      <w:r>
        <w:tab/>
      </w:r>
      <w:proofErr w:type="gramStart"/>
      <w:r>
        <w:t>a</w:t>
      </w:r>
      <w:proofErr w:type="gramEnd"/>
      <w:r>
        <w:t xml:space="preserve"> megszüntetni kívánt Egyedi Átengedési Szerződéshez (azaz a „leszerelendő” Alapszolgáltatáshoz) tartozó Előfizetői Hozzáférési Pont azonosítóját;</w:t>
      </w:r>
    </w:p>
    <w:p w14:paraId="3E071FE6" w14:textId="77777777" w:rsidR="00233154" w:rsidRDefault="00233154" w:rsidP="00233154">
      <w:pPr>
        <w:pStyle w:val="C"/>
      </w:pPr>
    </w:p>
    <w:p w14:paraId="1A29E8B6" w14:textId="325F9359" w:rsidR="00233154" w:rsidRPr="00984A7B" w:rsidRDefault="00233154" w:rsidP="00AF7B40">
      <w:pPr>
        <w:pStyle w:val="C"/>
        <w:ind w:left="993" w:firstLine="0"/>
      </w:pPr>
      <w:r>
        <w:t>Amennyiben Jogosult Igénybejelentésében nemlegesen nyilatkozik a szolgáltatásváltásra, illetve az előfizetői hozzáférési pont áthelyezésére vonatkozóan, vagy ezek valamelyike tekintetében elmulaszt nyilatkozatot tenni, akkor a Magyar Telekom úgy tekinti, hogy az Igénybejelentés nem irányul előfizetői hozzáférési pont áthelyezésre, illetve szolgáltatásváltásra.</w:t>
      </w:r>
    </w:p>
    <w:p w14:paraId="165EE2E4" w14:textId="77777777" w:rsidR="00260233" w:rsidRPr="00984A7B" w:rsidRDefault="00260233" w:rsidP="00260233">
      <w:pPr>
        <w:pStyle w:val="C"/>
      </w:pPr>
    </w:p>
    <w:p w14:paraId="380E8931" w14:textId="2297F602" w:rsidR="004563A1" w:rsidRPr="00984A7B" w:rsidRDefault="004563A1" w:rsidP="00ED743A">
      <w:pPr>
        <w:pStyle w:val="C"/>
        <w:ind w:left="709" w:firstLine="0"/>
      </w:pPr>
      <w:r w:rsidRPr="00984A7B">
        <w:rPr>
          <w:b/>
        </w:rPr>
        <w:t>I.5.1.3</w:t>
      </w:r>
      <w:r w:rsidRPr="00984A7B">
        <w:t xml:space="preserve"> Amennyiben az Országos Bitfolyam Hozzáférési Igénybejelentés nem tartalmazza az I.5.1.2 pontban meghatározott adatokat, akkor a Magyar Telekom egy </w:t>
      </w:r>
      <w:r w:rsidRPr="00984A7B">
        <w:lastRenderedPageBreak/>
        <w:t>alkalommal – az Országos Bitfolyam Hozzáférési Igénybejelentés kézhezvételét követő 5 napon belül írásban, 5 napos határidő megjelölésével – a hiányok pótlására hívja fel a Jogosultat.</w:t>
      </w:r>
      <w:r w:rsidR="00AF7B40">
        <w:t xml:space="preserve"> </w:t>
      </w:r>
      <w:r w:rsidR="00AF7B40" w:rsidRPr="00AF7B40">
        <w:t xml:space="preserve">Amennyiben a Jogosult Szolgáltató az Igénybejelentésében a szolgáltatásváltásra, illetve az előfizetői hozzáférési pont áthelyezésére vonatkozóan elmulaszt nyilatkozatot tenni, a Magyar Telekom erre nézve hiánypótlásra nem hívja fel a Jogosultat, hanem a fenti I.5.1.2 pont </w:t>
      </w:r>
      <w:r w:rsidR="000A1747">
        <w:t>n</w:t>
      </w:r>
      <w:r w:rsidR="00AF7B40" w:rsidRPr="00AF7B40">
        <w:t>) alpontjában foglaltak szerint jár el.</w:t>
      </w:r>
    </w:p>
    <w:p w14:paraId="7F233C29" w14:textId="05C7EF87" w:rsidR="004563A1" w:rsidRPr="00984A7B" w:rsidRDefault="004563A1" w:rsidP="00260233">
      <w:pPr>
        <w:pStyle w:val="B"/>
      </w:pPr>
    </w:p>
    <w:p w14:paraId="623CC09E" w14:textId="4B35A901" w:rsidR="004563A1" w:rsidRPr="00984A7B" w:rsidRDefault="004563A1" w:rsidP="00ED743A">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64A17011" w14:textId="20551AD0" w:rsidR="004563A1" w:rsidRPr="00984A7B" w:rsidRDefault="004563A1" w:rsidP="004563A1">
      <w:pPr>
        <w:pStyle w:val="B"/>
        <w:ind w:left="510" w:firstLine="0"/>
      </w:pPr>
    </w:p>
    <w:p w14:paraId="65360FEC" w14:textId="51D6C13C" w:rsidR="004563A1" w:rsidRPr="00984A7B" w:rsidRDefault="004563A1" w:rsidP="006E6C06">
      <w:pPr>
        <w:pStyle w:val="C"/>
        <w:ind w:left="709" w:firstLine="0"/>
        <w:rPr>
          <w:b/>
        </w:rPr>
      </w:pPr>
      <w:proofErr w:type="gramStart"/>
      <w:r w:rsidRPr="00984A7B">
        <w:t>Az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GPON vagy Kábelhálózati Környezetben)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az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GPON vagy Kábelhálózati Környezetben) Igénybejelentés elbírálására meghatározott 5 napos határidő a teljes, az I.5.1.2 pontban foglalt összes adatot tartalmazó – Igénybejelentés</w:t>
      </w:r>
      <w:proofErr w:type="gramEnd"/>
      <w:r w:rsidRPr="00984A7B">
        <w:t xml:space="preserve"> </w:t>
      </w:r>
      <w:proofErr w:type="gramStart"/>
      <w:r w:rsidRPr="00984A7B">
        <w:t>kézhezvételétől</w:t>
      </w:r>
      <w:proofErr w:type="gramEnd"/>
      <w:r w:rsidRPr="00984A7B">
        <w:t xml:space="preserve"> kezdődik.</w:t>
      </w:r>
    </w:p>
    <w:p w14:paraId="391A522F" w14:textId="68CCD096" w:rsidR="004563A1" w:rsidRPr="00984A7B" w:rsidRDefault="004563A1" w:rsidP="004563A1">
      <w:pPr>
        <w:pStyle w:val="Cmsor3"/>
      </w:pPr>
      <w:bookmarkStart w:id="47" w:name="_Toc531462747"/>
      <w:r w:rsidRPr="00984A7B">
        <w:t>I.5.2 Igénybejelentés visszautasítási okok</w:t>
      </w:r>
      <w:bookmarkEnd w:id="47"/>
    </w:p>
    <w:p w14:paraId="41CFABB1" w14:textId="77777777" w:rsidR="004563A1" w:rsidRPr="00984A7B" w:rsidRDefault="004563A1" w:rsidP="004563A1">
      <w:pPr>
        <w:pStyle w:val="B"/>
      </w:pPr>
    </w:p>
    <w:p w14:paraId="56FA7E3D" w14:textId="43006870" w:rsidR="004563A1" w:rsidRPr="00984A7B" w:rsidRDefault="004563A1" w:rsidP="00ED743A">
      <w:pPr>
        <w:pStyle w:val="C"/>
        <w:ind w:left="709" w:firstLine="0"/>
      </w:pPr>
      <w:r w:rsidRPr="00984A7B">
        <w:t xml:space="preserve">A Magyar Telekom a Jogosult Igénybejelentését </w:t>
      </w:r>
      <w:r w:rsidR="00AF7B40" w:rsidRPr="00AF7B40">
        <w:t>csak az alábbi okok alapján utasíthatja el</w:t>
      </w:r>
      <w:r w:rsidRPr="00984A7B">
        <w:t>:</w:t>
      </w:r>
    </w:p>
    <w:p w14:paraId="62C9DB4D" w14:textId="77777777" w:rsidR="004563A1" w:rsidRPr="00984A7B" w:rsidRDefault="004563A1" w:rsidP="004563A1">
      <w:pPr>
        <w:ind w:left="1021"/>
        <w:jc w:val="both"/>
      </w:pPr>
    </w:p>
    <w:p w14:paraId="74EEFD73" w14:textId="662AA701" w:rsidR="004563A1" w:rsidRPr="00984A7B" w:rsidRDefault="004563A1" w:rsidP="004563A1">
      <w:pPr>
        <w:ind w:left="1361"/>
        <w:jc w:val="both"/>
      </w:pPr>
      <w:r w:rsidRPr="00984A7B">
        <w:rPr>
          <w:b/>
        </w:rPr>
        <w:t>I</w:t>
      </w:r>
      <w:r w:rsidRPr="00984A7B">
        <w:t>) a Jogosult az I.5.1.3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0F7E14E0" w14:textId="77777777" w:rsidR="004563A1" w:rsidRPr="00984A7B" w:rsidRDefault="004563A1" w:rsidP="004563A1"/>
    <w:p w14:paraId="72F37EA8" w14:textId="77777777" w:rsidR="004563A1" w:rsidRPr="00984A7B" w:rsidRDefault="004563A1" w:rsidP="004563A1">
      <w:pPr>
        <w:ind w:left="1361"/>
        <w:jc w:val="both"/>
      </w:pPr>
      <w:r w:rsidRPr="00984A7B">
        <w:t>Az elutasítás nem akadálya annak, hogy a Jogosult újabb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GPON vagy Kábelhálózati Környezetben) Igénybejelentést tegyen a Magyar Telekom felé.</w:t>
      </w:r>
    </w:p>
    <w:p w14:paraId="732919B0" w14:textId="77777777" w:rsidR="004563A1" w:rsidRPr="00984A7B" w:rsidRDefault="004563A1" w:rsidP="004563A1">
      <w:pPr>
        <w:pStyle w:val="C"/>
        <w:ind w:left="1361" w:firstLine="0"/>
        <w:rPr>
          <w:iCs/>
        </w:rPr>
      </w:pPr>
    </w:p>
    <w:p w14:paraId="354F23FF" w14:textId="1D172B35" w:rsidR="004563A1" w:rsidRDefault="00AF7B40" w:rsidP="00427E90">
      <w:pPr>
        <w:pStyle w:val="C"/>
        <w:ind w:left="1361" w:firstLine="0"/>
        <w:rPr>
          <w:iCs/>
        </w:rPr>
      </w:pPr>
      <w:r>
        <w:rPr>
          <w:b/>
          <w:iCs/>
        </w:rPr>
        <w:t>II</w:t>
      </w:r>
      <w:r w:rsidR="004563A1" w:rsidRPr="00984A7B">
        <w:rPr>
          <w:b/>
          <w:iCs/>
        </w:rPr>
        <w:t>)</w:t>
      </w:r>
      <w:r w:rsidR="004563A1" w:rsidRPr="00984A7B">
        <w:rPr>
          <w:iCs/>
        </w:rPr>
        <w:t xml:space="preserve"> az Országos Bitfolyam Hozzáférés Igénybejelentés teljesítésére a Helymegosztási Helyszínen nincs szabad Hozzáférési Link kapacitás és az Országos Bitfolyam Hozzáférésre a Jogosult a Magyar Telekom hiánypótlási felhívása ellenére sem nyújtotta be a szükséges mértékű Hozzáférési Link Igénybejelentést</w:t>
      </w:r>
      <w:r w:rsidR="00427E90" w:rsidRPr="00984A7B">
        <w:rPr>
          <w:iCs/>
        </w:rPr>
        <w:t>.</w:t>
      </w:r>
    </w:p>
    <w:p w14:paraId="770262BD" w14:textId="77777777" w:rsidR="00AF7B40" w:rsidRDefault="00AF7B40" w:rsidP="00427E90">
      <w:pPr>
        <w:pStyle w:val="C"/>
        <w:ind w:left="1361" w:firstLine="0"/>
        <w:rPr>
          <w:iCs/>
        </w:rPr>
      </w:pPr>
    </w:p>
    <w:p w14:paraId="702F573B" w14:textId="77777777" w:rsidR="00AF7B40" w:rsidRPr="00AF7B40" w:rsidRDefault="00AF7B40" w:rsidP="00AF7B40">
      <w:pPr>
        <w:pStyle w:val="C"/>
        <w:ind w:left="1361" w:firstLine="0"/>
        <w:rPr>
          <w:iCs/>
        </w:rPr>
      </w:pPr>
      <w:r w:rsidRPr="00AF7B40">
        <w:rPr>
          <w:b/>
          <w:iCs/>
        </w:rPr>
        <w:t>III)</w:t>
      </w:r>
      <w:r w:rsidRPr="00AF7B40">
        <w:rPr>
          <w:iCs/>
        </w:rPr>
        <w:t xml:space="preserve"> az Országos Bitfolyam Hozzáférés az alábbi műszaki ok miatt nem lehetséges:</w:t>
      </w:r>
    </w:p>
    <w:p w14:paraId="6332722F" w14:textId="77777777" w:rsidR="00AF7B40" w:rsidRPr="00AF7B40" w:rsidRDefault="00AF7B40" w:rsidP="00AF7B40">
      <w:pPr>
        <w:pStyle w:val="C"/>
        <w:ind w:left="1361"/>
        <w:rPr>
          <w:iCs/>
        </w:rPr>
      </w:pPr>
    </w:p>
    <w:p w14:paraId="3192D244" w14:textId="215369BD" w:rsidR="00AF7B40" w:rsidRPr="00984A7B" w:rsidRDefault="00AF7B40" w:rsidP="00AF7B40">
      <w:pPr>
        <w:pStyle w:val="C"/>
        <w:ind w:left="2160" w:firstLine="0"/>
        <w:rPr>
          <w:iCs/>
        </w:rPr>
      </w:pPr>
      <w:r w:rsidRPr="00AF7B40">
        <w:rPr>
          <w:b/>
          <w:iCs/>
        </w:rPr>
        <w:t>A)</w:t>
      </w:r>
      <w:r w:rsidRPr="00AF7B40">
        <w:rPr>
          <w:iCs/>
        </w:rPr>
        <w:t xml:space="preserve"> Az Egyedi Alkalmassági és Megvalósíthatósági Vizsgálat eredménye alapján a Helyi Hurok nem alkalmas az Országos Bitfolyam Hozzáférés szolgáltatásra, vagy az a Magyar Telekom hálózatának integritását veszélyeztetné, illetve a Hozzáférés túlzott terhet ró a Magyar Telekom hálózatára és ezáltal veszélyezteti a működés </w:t>
      </w:r>
      <w:r w:rsidRPr="00AF7B40">
        <w:rPr>
          <w:iCs/>
        </w:rPr>
        <w:lastRenderedPageBreak/>
        <w:t>biztonságát, a hálózat egységét, és megállapításra kerül az objektív műszaki okok fennállása.</w:t>
      </w:r>
    </w:p>
    <w:p w14:paraId="3824C155" w14:textId="77777777" w:rsidR="004563A1" w:rsidRPr="00984A7B" w:rsidRDefault="004563A1" w:rsidP="004563A1">
      <w:pPr>
        <w:pStyle w:val="C"/>
        <w:ind w:left="993" w:firstLine="0"/>
        <w:rPr>
          <w:iCs/>
        </w:rPr>
      </w:pPr>
    </w:p>
    <w:p w14:paraId="757252A0" w14:textId="7C3329C7" w:rsidR="004563A1" w:rsidRDefault="004563A1" w:rsidP="00ED743A">
      <w:pPr>
        <w:pStyle w:val="C"/>
        <w:ind w:left="709" w:firstLine="0"/>
        <w:rPr>
          <w:iCs/>
        </w:rPr>
      </w:pPr>
      <w:r w:rsidRPr="00984A7B">
        <w:rPr>
          <w:iCs/>
        </w:rPr>
        <w:t xml:space="preserve">Az </w:t>
      </w:r>
      <w:r w:rsidRPr="00ED743A">
        <w:t>Országos</w:t>
      </w:r>
      <w:r w:rsidRPr="00984A7B">
        <w:rPr>
          <w:iCs/>
        </w:rPr>
        <w:t xml:space="preserve">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GPON vagy Kábelhálózati Környezetben) Igénybejelentés objektív műszaki ok miatt történő elutasítása esetén a Magyar Telekom az elutasítást írásban, indokolással ellátva</w:t>
      </w:r>
      <w:r w:rsidRPr="00984A7B">
        <w:t xml:space="preserve">– amennyiben sor került rá, az elvégzett Egyedi </w:t>
      </w:r>
      <w:r w:rsidR="002A4AA5" w:rsidRPr="00984A7B">
        <w:t xml:space="preserve">Alkalmassági és </w:t>
      </w:r>
      <w:r w:rsidRPr="00984A7B">
        <w:t xml:space="preserve">Megvalósíthatósági Vizsgálat eredményével ellátva – </w:t>
      </w:r>
      <w:r w:rsidRPr="00984A7B">
        <w:rPr>
          <w:iCs/>
        </w:rPr>
        <w:t>közli a Jogosult Szolgáltatóval.</w:t>
      </w:r>
      <w:r w:rsidR="00D9231B" w:rsidRPr="00984A7B">
        <w:rPr>
          <w:iCs/>
        </w:rPr>
        <w:t xml:space="preserve"> </w:t>
      </w:r>
      <w:bookmarkStart w:id="48" w:name="_Hlk521405998"/>
      <w:r w:rsidR="00D9231B" w:rsidRPr="00984A7B">
        <w:rPr>
          <w:iCs/>
        </w:rPr>
        <w:t>Amennyiben az Igénybejelentésben foglalt igény más, a MARUO hatálya alá tartozó hálózati szolgáltatás igénybevételével megvalósítható, a Magyar Telekom erről tájékoztatja a Jogosultat az értesítésben.</w:t>
      </w:r>
      <w:bookmarkEnd w:id="48"/>
    </w:p>
    <w:p w14:paraId="4408BF04" w14:textId="77777777" w:rsidR="007928B4" w:rsidRDefault="007928B4" w:rsidP="00ED743A">
      <w:pPr>
        <w:pStyle w:val="C"/>
        <w:ind w:left="709" w:firstLine="0"/>
        <w:rPr>
          <w:iCs/>
        </w:rPr>
      </w:pPr>
    </w:p>
    <w:p w14:paraId="1E94C6B6" w14:textId="6053CF8A" w:rsidR="007928B4" w:rsidRPr="00984A7B" w:rsidRDefault="007928B4" w:rsidP="00ED743A">
      <w:pPr>
        <w:pStyle w:val="C"/>
        <w:ind w:left="709" w:firstLine="0"/>
      </w:pPr>
      <w:r w:rsidRPr="007928B4">
        <w:t>Az Országos Bitfolyam Hozzáférés Igénybejelentés nem műszaki ok miatt történő elutasítása esetén a Magyar Telekom az elutasítást írásban, az elutasítás okára történő utalással közli a Jogosult Szolgáltatóval.</w:t>
      </w:r>
    </w:p>
    <w:p w14:paraId="165EE2EA" w14:textId="3C22A8A3" w:rsidR="006B2CA8" w:rsidRPr="00984A7B" w:rsidRDefault="00D9231B" w:rsidP="006E6C06">
      <w:pPr>
        <w:pStyle w:val="Cmsor3"/>
        <w:rPr>
          <w:b w:val="0"/>
        </w:rPr>
      </w:pPr>
      <w:bookmarkStart w:id="49" w:name="_Toc531462748"/>
      <w:r w:rsidRPr="00984A7B">
        <w:t>I.5.3 A Magyar Telekom visszajelzése, szerződéskötés</w:t>
      </w:r>
      <w:bookmarkEnd w:id="49"/>
    </w:p>
    <w:p w14:paraId="18AC39ED" w14:textId="2237023B" w:rsidR="00D9231B" w:rsidRPr="00984A7B" w:rsidRDefault="00D9231B" w:rsidP="00D9231B">
      <w:pPr>
        <w:pStyle w:val="C"/>
        <w:ind w:left="709"/>
        <w:rPr>
          <w:b/>
        </w:rPr>
      </w:pPr>
    </w:p>
    <w:p w14:paraId="118BCA5D" w14:textId="3CF2F43D" w:rsidR="00CD3A4C" w:rsidRPr="00984A7B" w:rsidRDefault="00CD3A4C" w:rsidP="00ED743A">
      <w:pPr>
        <w:pStyle w:val="C"/>
        <w:ind w:left="709" w:firstLine="0"/>
      </w:pPr>
      <w:r w:rsidRPr="00984A7B">
        <w:rPr>
          <w:b/>
        </w:rPr>
        <w:t>I.5</w:t>
      </w:r>
      <w:r w:rsidR="00A321DA" w:rsidRPr="00984A7B">
        <w:rPr>
          <w:b/>
        </w:rPr>
        <w:t>.3</w:t>
      </w:r>
      <w:r w:rsidRPr="00984A7B">
        <w:rPr>
          <w:b/>
        </w:rPr>
        <w:t>.1</w:t>
      </w:r>
      <w:r w:rsidRPr="00984A7B">
        <w:t> A Magyar Telekom a</w:t>
      </w:r>
      <w:r w:rsidR="00A321DA" w:rsidRPr="00984A7B">
        <w:t>z előírt összes adatot tartalmazó</w:t>
      </w:r>
      <w:r w:rsidRPr="00984A7B">
        <w:t xml:space="preserve">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xml:space="preserve">, GPON, Kábelhálózat) Igénybejelentés elfogadásáról, vagy elutasításáról a kézhezvételtől számított 5 (öt) napon belül visszajelez, amennyiben </w:t>
      </w:r>
      <w:r w:rsidR="00A321DA" w:rsidRPr="00984A7B">
        <w:t xml:space="preserve">nem kerül sor </w:t>
      </w:r>
      <w:r w:rsidRPr="00984A7B">
        <w:t xml:space="preserve">Egyedi Alkalmassági </w:t>
      </w:r>
      <w:r w:rsidR="002A4AA5" w:rsidRPr="00984A7B">
        <w:t>és</w:t>
      </w:r>
      <w:r w:rsidR="00A321DA" w:rsidRPr="00984A7B">
        <w:t xml:space="preserve"> Megvalósíthatósági Vizsgálat elvégzésére</w:t>
      </w:r>
      <w:r w:rsidRPr="00984A7B">
        <w:t>.</w:t>
      </w:r>
    </w:p>
    <w:p w14:paraId="3ADF0436" w14:textId="77777777" w:rsidR="00CD3A4C" w:rsidRPr="00984A7B" w:rsidRDefault="00CD3A4C" w:rsidP="00CD3A4C">
      <w:pPr>
        <w:pStyle w:val="C"/>
        <w:ind w:left="709"/>
      </w:pPr>
    </w:p>
    <w:p w14:paraId="7D80DC48" w14:textId="7E3235B6" w:rsidR="00A321DA" w:rsidRDefault="00A321DA" w:rsidP="00ED743A">
      <w:pPr>
        <w:pStyle w:val="C"/>
        <w:ind w:left="709" w:firstLine="0"/>
        <w:rPr>
          <w:rFonts w:ascii="TimesNewRomanPSMT" w:hAnsi="TimesNewRomanPSMT" w:cs="TimesNewRomanPSMT"/>
        </w:rPr>
      </w:pPr>
      <w:r w:rsidRPr="00984A7B">
        <w:rPr>
          <w:rFonts w:ascii="TimesNewRomanPSMT" w:hAnsi="TimesNewRomanPSMT" w:cs="TimesNewRomanPSMT"/>
          <w:b/>
        </w:rPr>
        <w:t>I.5.3.2</w:t>
      </w:r>
      <w:r w:rsidRPr="00984A7B">
        <w:rPr>
          <w:rFonts w:ascii="TimesNewRomanPSMT" w:hAnsi="TimesNewRomanPSMT" w:cs="TimesNewRomanPSMT"/>
        </w:rPr>
        <w:t xml:space="preserve"> Amennyiben a Jogosult igénye alapján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bookmarkStart w:id="50" w:name="_Hlk521406525"/>
      <w:r w:rsidRPr="00984A7B">
        <w:rPr>
          <w:rFonts w:ascii="TimesNewRomanPSMT" w:hAnsi="TimesNewRomanPSMT" w:cs="TimesNewRomanPSMT"/>
        </w:rPr>
        <w:t xml:space="preserve"> </w:t>
      </w:r>
      <w:bookmarkEnd w:id="50"/>
      <w:r w:rsidRPr="00984A7B">
        <w:rPr>
          <w:rFonts w:ascii="TimesNewRomanPSMT" w:hAnsi="TimesNewRomanPSMT" w:cs="TimesNewRomanPSMT"/>
        </w:rPr>
        <w:t xml:space="preserve">akkor az </w:t>
      </w:r>
      <w:r w:rsidRPr="00984A7B">
        <w:rPr>
          <w:iCs/>
        </w:rPr>
        <w:t>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GPON vagy Kábelhálózati Környezetben)</w:t>
      </w:r>
      <w:r w:rsidRPr="00984A7B">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2A4AA5"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46A67DC1" w14:textId="77777777" w:rsidR="006E6C06" w:rsidRPr="00984A7B" w:rsidRDefault="006E6C06" w:rsidP="006E6C06">
      <w:pPr>
        <w:autoSpaceDE w:val="0"/>
        <w:autoSpaceDN w:val="0"/>
        <w:adjustRightInd w:val="0"/>
        <w:ind w:left="709"/>
        <w:jc w:val="both"/>
        <w:rPr>
          <w:rFonts w:ascii="TimesNewRomanPSMT" w:hAnsi="TimesNewRomanPSMT" w:cs="TimesNewRomanPSMT"/>
        </w:rPr>
      </w:pPr>
    </w:p>
    <w:p w14:paraId="426DB7A3" w14:textId="32AA6485" w:rsidR="00A321DA" w:rsidRPr="00984A7B" w:rsidRDefault="00A321DA" w:rsidP="006E6C06">
      <w:pPr>
        <w:pStyle w:val="Listaszerbekezds"/>
        <w:numPr>
          <w:ilvl w:val="0"/>
          <w:numId w:val="55"/>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 xml:space="preserve">Berendezés Alkalmassági Vizsgálatra vonatkozó igényt is tartalmazó </w:t>
      </w:r>
      <w:r w:rsidRPr="00984A7B">
        <w:rPr>
          <w:iCs/>
        </w:rPr>
        <w:t>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GPON vagy Kábelhálózati Környezetben)</w:t>
      </w:r>
      <w:r w:rsidRPr="00984A7B">
        <w:rPr>
          <w:rFonts w:ascii="TimesNewRomanPSMT" w:hAnsi="TimesNewRomanPSMT" w:cs="TimesNewRomanPSMT"/>
        </w:rPr>
        <w:t xml:space="preserve"> Igénybejelentés kézhezvétele és a berendezés Magyar Telekom általi átvétele közötti időtartam, valamint a Berendezés Alkalmassági Vizsgálat </w:t>
      </w:r>
      <w:proofErr w:type="spellStart"/>
      <w:r w:rsidR="00EB7882">
        <w:rPr>
          <w:rFonts w:ascii="TimesNewRomanPSMT" w:hAnsi="TimesNewRomanPSMT" w:cs="TimesNewRomanPSMT"/>
        </w:rPr>
        <w:t>berendezésenkénti</w:t>
      </w:r>
      <w:proofErr w:type="spellEnd"/>
      <w:r w:rsidR="00EB7882">
        <w:rPr>
          <w:rFonts w:ascii="TimesNewRomanPSMT" w:hAnsi="TimesNewRomanPSMT" w:cs="TimesNewRomanPSMT"/>
        </w:rPr>
        <w:t xml:space="preserve"> </w:t>
      </w:r>
      <w:r w:rsidRPr="00984A7B">
        <w:rPr>
          <w:rFonts w:ascii="TimesNewRomanPSMT" w:hAnsi="TimesNewRomanPSMT" w:cs="TimesNewRomanPSMT"/>
        </w:rPr>
        <w:t>maximum 15 napos időtartama</w:t>
      </w:r>
      <w:r w:rsidR="00FE646E" w:rsidRPr="00984A7B">
        <w:rPr>
          <w:rFonts w:ascii="TimesNewRomanPSMT" w:hAnsi="TimesNewRomanPSMT" w:cs="TimesNewRomanPSMT"/>
        </w:rPr>
        <w:t>.</w:t>
      </w:r>
    </w:p>
    <w:p w14:paraId="062ACD26" w14:textId="77777777" w:rsidR="00A321DA" w:rsidRPr="00984A7B" w:rsidRDefault="00A321DA" w:rsidP="006E6C06">
      <w:pPr>
        <w:pStyle w:val="C"/>
        <w:ind w:left="709"/>
      </w:pPr>
    </w:p>
    <w:p w14:paraId="330CD19E" w14:textId="7C399DC0" w:rsidR="00A321DA" w:rsidRPr="00984A7B" w:rsidRDefault="00A321DA" w:rsidP="00ED743A">
      <w:pPr>
        <w:pStyle w:val="C"/>
        <w:ind w:left="709" w:firstLine="0"/>
      </w:pPr>
      <w:r w:rsidRPr="00984A7B">
        <w:rPr>
          <w:iCs/>
        </w:rPr>
        <w:t>A Magyar Telekom a benyújtott érvényes 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xml:space="preserve">) Igénybejelentések alapján </w:t>
      </w:r>
      <w:r w:rsidRPr="00984A7B">
        <w:t xml:space="preserve">– a Jogosult Egyedi Alkalmassági </w:t>
      </w:r>
      <w:r w:rsidR="002C0D00" w:rsidRPr="00984A7B">
        <w:t xml:space="preserve">és Megvalósíthatósági </w:t>
      </w:r>
      <w:r w:rsidRPr="00984A7B">
        <w:t xml:space="preserve">Vizsgálatra vonatkozó igénye esetén – </w:t>
      </w:r>
      <w:r w:rsidRPr="00984A7B">
        <w:rPr>
          <w:iCs/>
        </w:rPr>
        <w:t xml:space="preserve">az </w:t>
      </w:r>
      <w:r w:rsidRPr="00984A7B">
        <w:t xml:space="preserve">Egyedi Alkalmassági </w:t>
      </w:r>
      <w:r w:rsidR="002C0D00" w:rsidRPr="00984A7B">
        <w:t xml:space="preserve">és Megvalósíthatósági </w:t>
      </w:r>
      <w:r w:rsidRPr="00984A7B">
        <w:t xml:space="preserve">Vizsgálat </w:t>
      </w:r>
      <w:r w:rsidRPr="00984A7B">
        <w:rPr>
          <w:iCs/>
        </w:rPr>
        <w:t>keretében megállapítja, hogy a Jogosult által használni kívánt berendezés a kért beállítási módban megfelelően működtethető-e az igényelt Helyi Hurkon.</w:t>
      </w:r>
    </w:p>
    <w:p w14:paraId="0DD277B0" w14:textId="77777777" w:rsidR="00A321DA" w:rsidRPr="00984A7B" w:rsidRDefault="00A321DA" w:rsidP="006E6C06">
      <w:pPr>
        <w:autoSpaceDE w:val="0"/>
        <w:autoSpaceDN w:val="0"/>
        <w:adjustRightInd w:val="0"/>
        <w:ind w:left="709"/>
        <w:jc w:val="both"/>
        <w:rPr>
          <w:b/>
        </w:rPr>
      </w:pPr>
    </w:p>
    <w:p w14:paraId="24F07279" w14:textId="6C95CC11" w:rsidR="00A321DA" w:rsidRPr="00984A7B" w:rsidRDefault="00A321DA" w:rsidP="006E6C06">
      <w:pPr>
        <w:autoSpaceDE w:val="0"/>
        <w:autoSpaceDN w:val="0"/>
        <w:adjustRightInd w:val="0"/>
        <w:ind w:left="709"/>
        <w:jc w:val="both"/>
      </w:pPr>
      <w:r w:rsidRPr="00984A7B">
        <w:t xml:space="preserve">Jogosulti igénye esetén </w:t>
      </w:r>
      <w:r w:rsidRPr="00984A7B">
        <w:rPr>
          <w:iCs/>
        </w:rPr>
        <w:t xml:space="preserve">Magyar Telekom a benyújtott érvényes Országos Bitfolyam Hozzáférés (GPON vagy Kábelhálózati Környezetben) Igénybejelentések alapján az </w:t>
      </w:r>
      <w:r w:rsidRPr="00984A7B">
        <w:t>Egyedi Alkalmassági</w:t>
      </w:r>
      <w:r w:rsidR="002C0D00" w:rsidRPr="00984A7B">
        <w:t xml:space="preserve"> és Megvalósíthatósági</w:t>
      </w:r>
      <w:r w:rsidRPr="00984A7B">
        <w:t xml:space="preserve"> Vizsgálat </w:t>
      </w:r>
      <w:r w:rsidRPr="00984A7B">
        <w:rPr>
          <w:iCs/>
        </w:rPr>
        <w:t xml:space="preserve">keretében megállapítja, hogy a Jogosult által átvenni kívánt végponton az adott szolgáltatás </w:t>
      </w:r>
      <w:r w:rsidR="006E6C06" w:rsidRPr="00984A7B">
        <w:rPr>
          <w:iCs/>
        </w:rPr>
        <w:t>igénybe vehető</w:t>
      </w:r>
      <w:r w:rsidRPr="00984A7B">
        <w:rPr>
          <w:iCs/>
        </w:rPr>
        <w:t>-e.</w:t>
      </w:r>
    </w:p>
    <w:p w14:paraId="3764632D" w14:textId="77777777" w:rsidR="00A321DA" w:rsidRPr="00984A7B" w:rsidRDefault="00A321DA" w:rsidP="006E6C06">
      <w:pPr>
        <w:autoSpaceDE w:val="0"/>
        <w:autoSpaceDN w:val="0"/>
        <w:adjustRightInd w:val="0"/>
        <w:ind w:left="709"/>
        <w:jc w:val="both"/>
        <w:rPr>
          <w:b/>
        </w:rPr>
      </w:pPr>
    </w:p>
    <w:p w14:paraId="213D794F" w14:textId="6838F980" w:rsidR="00A321DA" w:rsidRPr="00984A7B" w:rsidRDefault="00A321DA" w:rsidP="006E6C06">
      <w:pPr>
        <w:autoSpaceDE w:val="0"/>
        <w:autoSpaceDN w:val="0"/>
        <w:adjustRightInd w:val="0"/>
        <w:ind w:left="709"/>
        <w:jc w:val="both"/>
        <w:rPr>
          <w:rFonts w:ascii="TimesNewRomanPSMT" w:hAnsi="TimesNewRomanPSMT" w:cs="TimesNewRomanPSMT"/>
        </w:rPr>
      </w:pPr>
      <w:r w:rsidRPr="00984A7B">
        <w:rPr>
          <w:b/>
        </w:rPr>
        <w:lastRenderedPageBreak/>
        <w:t xml:space="preserve">I.5.3.3 </w:t>
      </w:r>
      <w:r w:rsidRPr="00984A7B">
        <w:rPr>
          <w:rFonts w:ascii="TimesNewRomanPSMT" w:hAnsi="TimesNewRomanPSMT" w:cs="TimesNewRomanPSMT"/>
        </w:rPr>
        <w:t>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4E639BDF" w14:textId="77777777" w:rsidR="00A321DA" w:rsidRPr="00984A7B" w:rsidRDefault="00A321DA" w:rsidP="006E6C06">
      <w:pPr>
        <w:autoSpaceDE w:val="0"/>
        <w:autoSpaceDN w:val="0"/>
        <w:adjustRightInd w:val="0"/>
        <w:ind w:left="709"/>
        <w:jc w:val="both"/>
        <w:rPr>
          <w:rFonts w:ascii="TimesNewRomanPSMT" w:hAnsi="TimesNewRomanPSMT" w:cs="TimesNewRomanPSMT"/>
        </w:rPr>
      </w:pPr>
    </w:p>
    <w:p w14:paraId="66E58142" w14:textId="6D313408" w:rsidR="00856E09" w:rsidRPr="00984A7B" w:rsidRDefault="00A321DA" w:rsidP="00ED743A">
      <w:pPr>
        <w:pStyle w:val="C"/>
        <w:ind w:left="709" w:firstLine="0"/>
        <w:rPr>
          <w:rFonts w:ascii="TimesNewRomanPSMT" w:hAnsi="TimesNewRomanPSMT" w:cs="TimesNewRomanPSMT"/>
        </w:rPr>
      </w:pPr>
      <w:r w:rsidRPr="00984A7B">
        <w:rPr>
          <w:rFonts w:ascii="TimesNewRomanPSMT" w:hAnsi="TimesNewRomanPSMT" w:cs="TimesNewRomanPSMT"/>
          <w:b/>
        </w:rPr>
        <w:t>I.5.3.4</w:t>
      </w:r>
      <w:r w:rsidRPr="00984A7B">
        <w:rPr>
          <w:rFonts w:ascii="TimesNewRomanPSMT" w:hAnsi="TimesNewRomanPSMT" w:cs="TimesNewRomanPSMT"/>
        </w:rPr>
        <w:t xml:space="preserve"> </w:t>
      </w:r>
      <w:r w:rsidR="00856E09" w:rsidRPr="00984A7B">
        <w:rPr>
          <w:rFonts w:ascii="TimesNewRomanPSMT" w:hAnsi="TimesNewRomanPSMT" w:cs="TimesNewRomanPSMT"/>
        </w:rPr>
        <w:t>Ha a Magyar Telekom az Igénybejelentést elfogadja, a Magyar Telekom a Jogosult erről szóló értesítésével együtt köteles az Országos Bitfolyam Hozzáférés (Réz-</w:t>
      </w:r>
      <w:proofErr w:type="spellStart"/>
      <w:r w:rsidR="00856E09" w:rsidRPr="00984A7B">
        <w:rPr>
          <w:rFonts w:ascii="TimesNewRomanPSMT" w:hAnsi="TimesNewRomanPSMT" w:cs="TimesNewRomanPSMT"/>
        </w:rPr>
        <w:t>xDSL</w:t>
      </w:r>
      <w:proofErr w:type="spellEnd"/>
      <w:r w:rsidR="00856E09" w:rsidRPr="00984A7B">
        <w:rPr>
          <w:rFonts w:ascii="TimesNewRomanPSMT" w:hAnsi="TimesNewRomanPSMT" w:cs="TimesNewRomanPSMT"/>
        </w:rPr>
        <w:t xml:space="preserve">, </w:t>
      </w:r>
      <w:proofErr w:type="spellStart"/>
      <w:r w:rsidR="00856E09" w:rsidRPr="00ED743A">
        <w:t>FTTx</w:t>
      </w:r>
      <w:r w:rsidR="00856E09" w:rsidRPr="00984A7B">
        <w:rPr>
          <w:rFonts w:ascii="TimesNewRomanPSMT" w:hAnsi="TimesNewRomanPSMT" w:cs="TimesNewRomanPSMT"/>
        </w:rPr>
        <w:t>-xDSL</w:t>
      </w:r>
      <w:proofErr w:type="spellEnd"/>
      <w:r w:rsidR="00856E09" w:rsidRPr="00984A7B">
        <w:rPr>
          <w:rFonts w:ascii="TimesNewRomanPSMT" w:hAnsi="TimesNewRomanPSMT" w:cs="TimesNewRomanPSMT"/>
        </w:rPr>
        <w:t>, GPON, Kábelhálózati Környezetben) szolgáltatásra vonatkozó Egyedi Átengedési Szerződés Magyar Telekom által cégszerűen aláírt tervezetét a Jogosult részére megküldeni. A Jogosult – a Magyar Telekom által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0D9CC0CF" w14:textId="77777777" w:rsidR="00856E09" w:rsidRPr="00984A7B" w:rsidRDefault="00856E09" w:rsidP="00856E09">
      <w:pPr>
        <w:autoSpaceDE w:val="0"/>
        <w:autoSpaceDN w:val="0"/>
        <w:adjustRightInd w:val="0"/>
        <w:ind w:left="851"/>
        <w:jc w:val="both"/>
        <w:rPr>
          <w:rFonts w:ascii="TimesNewRomanPSMT" w:hAnsi="TimesNewRomanPSMT" w:cs="TimesNewRomanPSMT"/>
        </w:rPr>
      </w:pPr>
    </w:p>
    <w:p w14:paraId="5E5FA17C" w14:textId="6961A84E" w:rsidR="00A321DA" w:rsidRPr="00984A7B" w:rsidRDefault="00856E09" w:rsidP="006E6C06">
      <w:pPr>
        <w:autoSpaceDE w:val="0"/>
        <w:autoSpaceDN w:val="0"/>
        <w:adjustRightInd w:val="0"/>
        <w:ind w:left="709"/>
        <w:jc w:val="both"/>
        <w:rPr>
          <w:rFonts w:ascii="TimesNewRomanPSMT" w:hAnsi="TimesNewRomanPSMT" w:cs="TimesNewRomanPSMT"/>
        </w:rPr>
      </w:pPr>
      <w:proofErr w:type="gramStart"/>
      <w:r w:rsidRPr="00984A7B">
        <w:rPr>
          <w:rFonts w:ascii="TimesNewRomanPSMT" w:hAnsi="TimesNewRomanPSMT" w:cs="TimesNewRomanPSMT"/>
        </w:rPr>
        <w:t>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w:t>
      </w:r>
      <w:proofErr w:type="gramEnd"/>
      <w:r w:rsidRPr="00984A7B">
        <w:rPr>
          <w:rFonts w:ascii="TimesNewRomanPSMT" w:hAnsi="TimesNewRomanPSMT" w:cs="TimesNewRomanPSMT"/>
        </w:rPr>
        <w:t xml:space="preserve"> – létrejött. Amennyiben az Egyedi Átengedési Szerződés a Jogosult késedelme vagy a visszaküldés elmulasztása miatt nem jön létre, a Jogosult Szolgáltató jogosult újabb </w:t>
      </w:r>
      <w:r w:rsidR="00864693" w:rsidRPr="00984A7B">
        <w:rPr>
          <w:rFonts w:ascii="TimesNewRomanPSMT" w:hAnsi="TimesNewRomanPSMT" w:cs="TimesNewRomanPSMT"/>
        </w:rPr>
        <w:t xml:space="preserve">Országos </w:t>
      </w:r>
      <w:r w:rsidRPr="00984A7B">
        <w:rPr>
          <w:rFonts w:ascii="TimesNewRomanPSMT" w:hAnsi="TimesNewRomanPSMT" w:cs="TimesNewRomanPSMT"/>
        </w:rPr>
        <w:t>Bitfolyam Hozzáférés (</w:t>
      </w:r>
      <w:r w:rsidR="00864693" w:rsidRPr="00984A7B">
        <w:rPr>
          <w:rFonts w:ascii="TimesNewRomanPSMT" w:hAnsi="TimesNewRomanPSMT" w:cs="TimesNewRomanPSMT"/>
        </w:rPr>
        <w:t>Réz-</w:t>
      </w:r>
      <w:proofErr w:type="spellStart"/>
      <w:r w:rsidRPr="00984A7B">
        <w:rPr>
          <w:rFonts w:ascii="TimesNewRomanPSMT" w:hAnsi="TimesNewRomanPSMT" w:cs="TimesNewRomanPSMT"/>
        </w:rPr>
        <w:t>xDSL</w:t>
      </w:r>
      <w:proofErr w:type="spellEnd"/>
      <w:r w:rsidRPr="00984A7B">
        <w:rPr>
          <w:rFonts w:ascii="TimesNewRomanPSMT" w:hAnsi="TimesNewRomanPSMT" w:cs="TimesNewRomanPSMT"/>
        </w:rPr>
        <w:t>,</w:t>
      </w:r>
      <w:r w:rsidR="00864693" w:rsidRPr="00984A7B">
        <w:rPr>
          <w:rFonts w:ascii="TimesNewRomanPSMT" w:hAnsi="TimesNewRomanPSMT" w:cs="TimesNewRomanPSMT"/>
        </w:rPr>
        <w:t xml:space="preserve"> </w:t>
      </w:r>
      <w:proofErr w:type="spellStart"/>
      <w:r w:rsidR="00864693" w:rsidRPr="00984A7B">
        <w:rPr>
          <w:rFonts w:ascii="TimesNewRomanPSMT" w:hAnsi="TimesNewRomanPSMT" w:cs="TimesNewRomanPSMT"/>
        </w:rPr>
        <w:t>FTTx-xDSL</w:t>
      </w:r>
      <w:proofErr w:type="spellEnd"/>
      <w:r w:rsidR="00864693" w:rsidRPr="00984A7B">
        <w:rPr>
          <w:rFonts w:ascii="TimesNewRomanPSMT" w:hAnsi="TimesNewRomanPSMT" w:cs="TimesNewRomanPSMT"/>
        </w:rPr>
        <w:t>,</w:t>
      </w:r>
      <w:r w:rsidRPr="00984A7B">
        <w:rPr>
          <w:rFonts w:ascii="TimesNewRomanPSMT" w:hAnsi="TimesNewRomanPSMT" w:cs="TimesNewRomanPSMT"/>
        </w:rPr>
        <w:t xml:space="preserve"> GPON, Kábelhálózati Környezetben) Igénybejelentést benyújtani a Magyar Telekomnak</w:t>
      </w:r>
      <w:r w:rsidR="00A321DA" w:rsidRPr="00984A7B">
        <w:rPr>
          <w:rFonts w:ascii="TimesNewRomanPSMT" w:hAnsi="TimesNewRomanPSMT" w:cs="TimesNewRomanPSMT"/>
        </w:rPr>
        <w:t>.</w:t>
      </w:r>
    </w:p>
    <w:p w14:paraId="15C30C55" w14:textId="77777777" w:rsidR="00A321DA" w:rsidRPr="00984A7B" w:rsidRDefault="00A321DA" w:rsidP="006E6C06">
      <w:pPr>
        <w:autoSpaceDE w:val="0"/>
        <w:autoSpaceDN w:val="0"/>
        <w:adjustRightInd w:val="0"/>
        <w:ind w:left="709"/>
        <w:jc w:val="both"/>
        <w:rPr>
          <w:rFonts w:ascii="TimesNewRomanPSMT" w:hAnsi="TimesNewRomanPSMT" w:cs="TimesNewRomanPSMT"/>
        </w:rPr>
      </w:pPr>
    </w:p>
    <w:p w14:paraId="76BCDD23" w14:textId="398732DF" w:rsidR="00A321DA" w:rsidRPr="00984A7B" w:rsidRDefault="00A321DA" w:rsidP="006E6C06">
      <w:pPr>
        <w:autoSpaceDE w:val="0"/>
        <w:autoSpaceDN w:val="0"/>
        <w:adjustRightInd w:val="0"/>
        <w:ind w:left="709"/>
        <w:jc w:val="both"/>
        <w:rPr>
          <w:rFonts w:ascii="TimesNewRomanPSMT" w:hAnsi="TimesNewRomanPSMT" w:cs="TimesNewRomanPSMT"/>
        </w:rPr>
      </w:pPr>
      <w:r w:rsidRPr="00984A7B">
        <w:rPr>
          <w:rFonts w:ascii="TimesNewRomanPSMT" w:hAnsi="TimesNewRomanPSMT" w:cs="TimesNewRomanPSMT"/>
          <w:b/>
        </w:rPr>
        <w:t>I.5.3.5</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467C73C3" w14:textId="77777777" w:rsidR="00A321DA" w:rsidRPr="00984A7B" w:rsidRDefault="00A321DA" w:rsidP="006E6C06">
      <w:pPr>
        <w:autoSpaceDE w:val="0"/>
        <w:autoSpaceDN w:val="0"/>
        <w:adjustRightInd w:val="0"/>
        <w:ind w:left="709"/>
        <w:jc w:val="both"/>
        <w:rPr>
          <w:rFonts w:ascii="TimesNewRomanPSMT" w:hAnsi="TimesNewRomanPSMT" w:cs="TimesNewRomanPSMT"/>
        </w:rPr>
      </w:pPr>
    </w:p>
    <w:p w14:paraId="2F71D6FC" w14:textId="0E7781C6" w:rsidR="00A321DA" w:rsidRPr="00984A7B" w:rsidRDefault="00A321DA" w:rsidP="006E6C06">
      <w:pPr>
        <w:autoSpaceDE w:val="0"/>
        <w:autoSpaceDN w:val="0"/>
        <w:adjustRightInd w:val="0"/>
        <w:ind w:left="709"/>
        <w:jc w:val="both"/>
        <w:rPr>
          <w:rFonts w:ascii="TimesNewRomanPSMT" w:hAnsi="TimesNewRomanPSMT" w:cs="TimesNewRomanPSMT"/>
        </w:rPr>
      </w:pPr>
      <w:r w:rsidRPr="00984A7B">
        <w:rPr>
          <w:rFonts w:ascii="TimesNewRomanPSMT" w:hAnsi="TimesNewRomanPSMT" w:cs="TimesNewRomanPSMT"/>
          <w:b/>
        </w:rPr>
        <w:t>I.5.3.6</w:t>
      </w:r>
      <w:r w:rsidRPr="00984A7B">
        <w:rPr>
          <w:rFonts w:ascii="TimesNewRomanPSMT" w:hAnsi="TimesNewRomanPSMT" w:cs="TimesNewRomanPSMT"/>
        </w:rPr>
        <w:t xml:space="preserve"> </w:t>
      </w:r>
      <w:r w:rsidR="008B07B2" w:rsidRPr="00984A7B">
        <w:rPr>
          <w:rFonts w:ascii="TimesNewRomanPSMT" w:hAnsi="TimesNewRomanPSMT" w:cs="TimesNewRomanPSMT"/>
        </w:rPr>
        <w:t xml:space="preserve">Amennyiben sor került Egyedi Alkalmassági </w:t>
      </w:r>
      <w:r w:rsidR="002C0D00" w:rsidRPr="00984A7B">
        <w:rPr>
          <w:rFonts w:ascii="TimesNewRomanPSMT" w:hAnsi="TimesNewRomanPSMT" w:cs="TimesNewRomanPSMT"/>
        </w:rPr>
        <w:t>és</w:t>
      </w:r>
      <w:r w:rsidR="008B07B2" w:rsidRPr="00984A7B">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r w:rsidRPr="00984A7B">
        <w:rPr>
          <w:rFonts w:ascii="TimesNewRomanPSMT" w:hAnsi="TimesNewRomanPSMT" w:cs="TimesNewRomanPSMT"/>
        </w:rPr>
        <w:t>.</w:t>
      </w:r>
    </w:p>
    <w:p w14:paraId="3D513E8A" w14:textId="77777777" w:rsidR="00A321DA" w:rsidRPr="00984A7B" w:rsidRDefault="00A321DA" w:rsidP="006E6C06">
      <w:pPr>
        <w:autoSpaceDE w:val="0"/>
        <w:autoSpaceDN w:val="0"/>
        <w:adjustRightInd w:val="0"/>
        <w:ind w:left="709"/>
        <w:jc w:val="both"/>
        <w:rPr>
          <w:rFonts w:ascii="TimesNewRomanPSMT" w:hAnsi="TimesNewRomanPSMT" w:cs="TimesNewRomanPSMT"/>
        </w:rPr>
      </w:pPr>
    </w:p>
    <w:p w14:paraId="70D9086D" w14:textId="32F858A4" w:rsidR="00A321DA" w:rsidRPr="00984A7B" w:rsidRDefault="00A321DA" w:rsidP="006E6C06">
      <w:pPr>
        <w:autoSpaceDE w:val="0"/>
        <w:autoSpaceDN w:val="0"/>
        <w:adjustRightInd w:val="0"/>
        <w:ind w:left="709"/>
        <w:jc w:val="both"/>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 xml:space="preserve">Megvalósíthatósági Vizsgálatra sor került – az elutasítás alapjául szolgáló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512524B3" w14:textId="77777777" w:rsidR="00A321DA" w:rsidRPr="00984A7B" w:rsidRDefault="00A321DA" w:rsidP="006E6C06">
      <w:pPr>
        <w:autoSpaceDE w:val="0"/>
        <w:autoSpaceDN w:val="0"/>
        <w:adjustRightInd w:val="0"/>
        <w:ind w:left="709"/>
        <w:jc w:val="both"/>
        <w:rPr>
          <w:rFonts w:ascii="TimesNewRomanPSMT" w:hAnsi="TimesNewRomanPSMT" w:cs="TimesNewRomanPSMT"/>
        </w:rPr>
      </w:pPr>
    </w:p>
    <w:p w14:paraId="18FDBE79" w14:textId="77777777" w:rsidR="00A321DA" w:rsidRPr="00984A7B" w:rsidRDefault="00A321DA" w:rsidP="006E6C06">
      <w:pPr>
        <w:autoSpaceDE w:val="0"/>
        <w:autoSpaceDN w:val="0"/>
        <w:adjustRightInd w:val="0"/>
        <w:ind w:left="709"/>
        <w:jc w:val="both"/>
        <w:rPr>
          <w:rFonts w:ascii="TimesNewRomanPSMT" w:hAnsi="TimesNewRomanPSMT" w:cs="TimesNewRomanPSMT"/>
        </w:rPr>
      </w:pPr>
      <w:r w:rsidRPr="00984A7B">
        <w:rPr>
          <w:rFonts w:ascii="TimesNewRomanPSMT" w:hAnsi="TimesNewRomanPSMT" w:cs="TimesNewRomanPSMT"/>
        </w:rPr>
        <w:lastRenderedPageBreak/>
        <w:t>Az elutasítás kézhezvételétől számított 10 napon belül a Jogosult, vagy az általa megbízott független szakértő a műszaki megvalósíthatóság tekintetében műszaki vizsgálatot végezhet, amely vizsgálathoz a Magyar Telekom megad minden szükséges segítséget.</w:t>
      </w:r>
    </w:p>
    <w:p w14:paraId="5980DA75" w14:textId="77777777" w:rsidR="00A321DA" w:rsidRPr="00984A7B" w:rsidRDefault="00A321DA" w:rsidP="00A321DA">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az </w:t>
      </w:r>
      <w:r w:rsidRPr="00984A7B">
        <w:rPr>
          <w:iCs/>
        </w:rPr>
        <w:t>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GPON vagy Kábelhálózati Környezetben)</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3F49A4AD" w14:textId="6BEBFD0F" w:rsidR="00A321DA" w:rsidRPr="00984A7B" w:rsidRDefault="00A321DA" w:rsidP="00A321DA">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az </w:t>
      </w:r>
      <w:r w:rsidRPr="00984A7B">
        <w:rPr>
          <w:iCs/>
        </w:rPr>
        <w:t>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GPON vagy Kábelhálózati Környezetben)</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az </w:t>
      </w:r>
      <w:r w:rsidRPr="00984A7B">
        <w:rPr>
          <w:iCs/>
        </w:rPr>
        <w:t>Országos Bitfolyam Hozzáférés (Réz-</w:t>
      </w:r>
      <w:proofErr w:type="spellStart"/>
      <w:r w:rsidRPr="00984A7B">
        <w:rPr>
          <w:iCs/>
        </w:rPr>
        <w:t>xDSL</w:t>
      </w:r>
      <w:proofErr w:type="spellEnd"/>
      <w:r w:rsidRPr="00984A7B">
        <w:rPr>
          <w:iCs/>
        </w:rPr>
        <w:t xml:space="preserve">, </w:t>
      </w:r>
      <w:proofErr w:type="spellStart"/>
      <w:r w:rsidRPr="00984A7B">
        <w:rPr>
          <w:iCs/>
        </w:rPr>
        <w:t>FTTx-xDSL</w:t>
      </w:r>
      <w:proofErr w:type="spellEnd"/>
      <w:r w:rsidRPr="00984A7B">
        <w:rPr>
          <w:iCs/>
        </w:rPr>
        <w:t xml:space="preserve">, GPON vagy Kábelhálózati Környezetben) </w:t>
      </w:r>
      <w:r w:rsidRPr="00984A7B">
        <w:rPr>
          <w:rFonts w:ascii="TimesNewRomanPSMT" w:hAnsi="TimesNewRomanPSMT" w:cs="TimesNewRomanPSMT"/>
        </w:rPr>
        <w:t xml:space="preserve">szolgáltatás tekintetében szerződéskötési kötelezettség terheli és a Jogosult által megküldött vizsgálati dokumentáció kézhezvételétől számított 5 napon belül megküldi az </w:t>
      </w:r>
      <w:bookmarkStart w:id="51" w:name="_Hlk521422462"/>
      <w:r w:rsidR="002C08FB" w:rsidRPr="00984A7B">
        <w:rPr>
          <w:rFonts w:ascii="TimesNewRomanPSMT" w:hAnsi="TimesNewRomanPSMT" w:cs="TimesNewRomanPSMT"/>
        </w:rPr>
        <w:t>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létre, amikor azt a Magyar Telekom kézhez vette</w:t>
      </w:r>
      <w:bookmarkEnd w:id="51"/>
      <w:r w:rsidRPr="00984A7B">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073F6974" w14:textId="77777777" w:rsidR="00A321DA" w:rsidRPr="00984A7B" w:rsidRDefault="00A321DA" w:rsidP="00A321DA">
      <w:pPr>
        <w:autoSpaceDE w:val="0"/>
        <w:autoSpaceDN w:val="0"/>
        <w:adjustRightInd w:val="0"/>
        <w:ind w:left="1021"/>
        <w:jc w:val="both"/>
        <w:rPr>
          <w:rFonts w:ascii="TimesNewRomanPSMT" w:hAnsi="TimesNewRomanPSMT" w:cs="TimesNewRomanPSMT"/>
        </w:rPr>
      </w:pPr>
    </w:p>
    <w:p w14:paraId="26BD2A22" w14:textId="7C6D596D" w:rsidR="00A321DA" w:rsidRPr="00984A7B" w:rsidRDefault="002C08FB" w:rsidP="00A321DA">
      <w:pPr>
        <w:autoSpaceDE w:val="0"/>
        <w:autoSpaceDN w:val="0"/>
        <w:adjustRightInd w:val="0"/>
        <w:ind w:left="851"/>
        <w:jc w:val="both"/>
        <w:rPr>
          <w:rFonts w:ascii="TimesNewRomanPSMT" w:hAnsi="TimesNewRomanPSMT" w:cs="TimesNewRomanPSMT"/>
        </w:rPr>
      </w:pPr>
      <w:r w:rsidRPr="00984A7B">
        <w:rPr>
          <w:rFonts w:ascii="TimesNewRomanPSMT" w:hAnsi="TimesNewRomanPSMT" w:cs="TimesNewRomanPSMT"/>
        </w:rPr>
        <w:t xml:space="preserve">A Jogosult mulasztására vagy késedelmére az I.5.3.4 pontban foglaltak irányadók. </w:t>
      </w:r>
      <w:r w:rsidR="00A321DA" w:rsidRPr="00984A7B">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r w:rsidR="00FE32DA" w:rsidRPr="00984A7B">
        <w:t xml:space="preserve"> Amennyiben az Egyedi Alkalmassági </w:t>
      </w:r>
      <w:r w:rsidR="002C0D00" w:rsidRPr="00984A7B">
        <w:t>és</w:t>
      </w:r>
      <w:r w:rsidR="00FE32DA" w:rsidRPr="00984A7B">
        <w:t xml:space="preserve"> Megvalósíthatósági Vizsgálat eredményeként a Magyar Telekom elutasítja a Jogosult igényét, a Magyar Telekomnak az elvégzett műszaki vizsgálatokról készült dokumentumokat meg kell őriznie és </w:t>
      </w:r>
      <w:proofErr w:type="gramStart"/>
      <w:r w:rsidR="00FE32DA" w:rsidRPr="00984A7B">
        <w:t>a</w:t>
      </w:r>
      <w:proofErr w:type="gramEnd"/>
      <w:r w:rsidR="00FE32DA" w:rsidRPr="00984A7B">
        <w:t xml:space="preserve"> Elnök felhívása, kötelezése esetén abba a Elnök részére betekintést kell biztosítania.</w:t>
      </w:r>
    </w:p>
    <w:p w14:paraId="7FED7ED0" w14:textId="77777777" w:rsidR="002C08FB" w:rsidRPr="00984A7B" w:rsidRDefault="002C08FB" w:rsidP="00A321DA">
      <w:pPr>
        <w:autoSpaceDE w:val="0"/>
        <w:autoSpaceDN w:val="0"/>
        <w:adjustRightInd w:val="0"/>
        <w:ind w:left="851"/>
        <w:jc w:val="both"/>
        <w:rPr>
          <w:rFonts w:ascii="TimesNewRomanPSMT" w:hAnsi="TimesNewRomanPSMT" w:cs="TimesNewRomanPSMT"/>
        </w:rPr>
      </w:pPr>
    </w:p>
    <w:p w14:paraId="048D79A1" w14:textId="3ADA2D7C" w:rsidR="00CD3A4C" w:rsidRPr="00984A7B" w:rsidRDefault="002C08FB" w:rsidP="00ED743A">
      <w:pPr>
        <w:pStyle w:val="C"/>
        <w:ind w:left="709" w:firstLine="0"/>
      </w:pPr>
      <w:r w:rsidRPr="00984A7B">
        <w:rPr>
          <w:b/>
        </w:rPr>
        <w:t>I</w:t>
      </w:r>
      <w:r w:rsidR="00CD3A4C" w:rsidRPr="00984A7B">
        <w:rPr>
          <w:b/>
        </w:rPr>
        <w:t>.5.</w:t>
      </w:r>
      <w:r w:rsidRPr="00984A7B">
        <w:rPr>
          <w:b/>
        </w:rPr>
        <w:t>3.7</w:t>
      </w:r>
      <w:r w:rsidR="00CD3A4C" w:rsidRPr="00984A7B">
        <w:t> </w:t>
      </w:r>
      <w:r w:rsidR="00755053" w:rsidRPr="00984A7B">
        <w:rPr>
          <w:rFonts w:ascii="TimesNewRomanPSMT" w:hAnsi="TimesNewRomanPSMT" w:cs="TimesNewRomanPSMT"/>
        </w:rPr>
        <w:t>Jogosult igénye esetén Magyar Telekom biztosítja az Előminősítési Vizsgálat lehetőségét</w:t>
      </w:r>
      <w:r w:rsidR="00CD3A4C" w:rsidRPr="00984A7B">
        <w:t>.</w:t>
      </w:r>
    </w:p>
    <w:p w14:paraId="427FD3FB" w14:textId="77777777" w:rsidR="00CD3A4C" w:rsidRPr="00984A7B" w:rsidRDefault="00CD3A4C" w:rsidP="006E6C06">
      <w:pPr>
        <w:autoSpaceDE w:val="0"/>
        <w:autoSpaceDN w:val="0"/>
        <w:adjustRightInd w:val="0"/>
        <w:ind w:left="1021"/>
        <w:jc w:val="both"/>
        <w:rPr>
          <w:rFonts w:ascii="TimesNewRomanPSMT" w:hAnsi="TimesNewRomanPSMT" w:cs="TimesNewRomanPSMT"/>
        </w:rPr>
      </w:pPr>
    </w:p>
    <w:p w14:paraId="3CF40A64" w14:textId="26274B50" w:rsidR="00CD3A4C" w:rsidRPr="00984A7B" w:rsidRDefault="00CD3A4C" w:rsidP="00ED743A">
      <w:pPr>
        <w:pStyle w:val="C"/>
        <w:ind w:left="709" w:firstLine="0"/>
        <w:rPr>
          <w:rFonts w:ascii="TimesNewRomanPSMT" w:hAnsi="TimesNewRomanPSMT" w:cs="TimesNewRomanPSMT"/>
        </w:rPr>
      </w:pPr>
      <w:r w:rsidRPr="00984A7B">
        <w:rPr>
          <w:rFonts w:ascii="TimesNewRomanPSMT" w:hAnsi="TimesNewRomanPSMT" w:cs="TimesNewRomanPSMT"/>
        </w:rPr>
        <w:t>GPON és Kábelhálózat</w:t>
      </w:r>
      <w:r w:rsidR="002C08FB" w:rsidRPr="00984A7B">
        <w:rPr>
          <w:rFonts w:ascii="TimesNewRomanPSMT" w:hAnsi="TimesNewRomanPSMT" w:cs="TimesNewRomanPSMT"/>
        </w:rPr>
        <w:t>i Környezetben megvalósuló Országos Bitfolyam Hozzáférés</w:t>
      </w:r>
      <w:r w:rsidRPr="00984A7B">
        <w:rPr>
          <w:rFonts w:ascii="TimesNewRomanPSMT" w:hAnsi="TimesNewRomanPSMT" w:cs="TimesNewRomanPSMT"/>
        </w:rPr>
        <w:t xml:space="preserve"> esetén </w:t>
      </w:r>
      <w:r w:rsidR="002C08FB" w:rsidRPr="00ED743A">
        <w:t>E</w:t>
      </w:r>
      <w:r w:rsidRPr="00ED743A">
        <w:t>lőminősítés</w:t>
      </w:r>
      <w:r w:rsidR="002C08FB" w:rsidRPr="00ED743A">
        <w:t>i</w:t>
      </w:r>
      <w:r w:rsidR="002C08FB" w:rsidRPr="00984A7B">
        <w:rPr>
          <w:rFonts w:ascii="TimesNewRomanPSMT" w:hAnsi="TimesNewRomanPSMT" w:cs="TimesNewRomanPSMT"/>
        </w:rPr>
        <w:t xml:space="preserve"> Vizsgálatra</w:t>
      </w:r>
      <w:r w:rsidRPr="00984A7B">
        <w:rPr>
          <w:rFonts w:ascii="TimesNewRomanPSMT" w:hAnsi="TimesNewRomanPSMT" w:cs="TimesNewRomanPSMT"/>
        </w:rPr>
        <w:t xml:space="preserve"> nincs lehetőség.</w:t>
      </w:r>
    </w:p>
    <w:p w14:paraId="5CD05B6A" w14:textId="77777777" w:rsidR="00CD3A4C" w:rsidRPr="00984A7B" w:rsidRDefault="00CD3A4C" w:rsidP="00CD3A4C">
      <w:pPr>
        <w:pStyle w:val="C"/>
        <w:rPr>
          <w:b/>
        </w:rPr>
      </w:pPr>
    </w:p>
    <w:p w14:paraId="404FCA13" w14:textId="546486F2" w:rsidR="00CD3A4C" w:rsidRPr="00984A7B" w:rsidRDefault="00FE32DA" w:rsidP="00ED743A">
      <w:pPr>
        <w:pStyle w:val="C"/>
        <w:ind w:left="709" w:firstLine="0"/>
      </w:pPr>
      <w:r w:rsidRPr="00984A7B">
        <w:rPr>
          <w:b/>
        </w:rPr>
        <w:t>I</w:t>
      </w:r>
      <w:r w:rsidR="00CD3A4C" w:rsidRPr="00984A7B">
        <w:rPr>
          <w:b/>
        </w:rPr>
        <w:t>.5</w:t>
      </w:r>
      <w:r w:rsidRPr="00984A7B">
        <w:rPr>
          <w:b/>
        </w:rPr>
        <w:t>.3</w:t>
      </w:r>
      <w:r w:rsidR="00CD3A4C" w:rsidRPr="00984A7B">
        <w:rPr>
          <w:b/>
        </w:rPr>
        <w:t>.</w:t>
      </w:r>
      <w:r w:rsidRPr="00984A7B">
        <w:rPr>
          <w:b/>
        </w:rPr>
        <w:t>8</w:t>
      </w:r>
      <w:r w:rsidR="00CD3A4C" w:rsidRPr="00984A7B">
        <w:t> A</w:t>
      </w:r>
      <w:r w:rsidRPr="00984A7B">
        <w:t xml:space="preserve"> Magyar Telekom az I.5.3.4 pont szerinti, az általa cégszerűen aláírt Egyedi Átengedési Szerződés tervezetével együtt tájékoztatja a Jogosultat, hogy az </w:t>
      </w:r>
      <w:r w:rsidR="00CD3A4C" w:rsidRPr="00984A7B">
        <w:t>igényelt adatátviteli sebesség biztosítható-e, illetve sebességkorlát esetén mekkora Országos Bitfolyam Hozzáférésen biztosítható legnagyobb adatátviteli sebesség.</w:t>
      </w:r>
    </w:p>
    <w:p w14:paraId="50080934" w14:textId="77777777" w:rsidR="00CD3A4C" w:rsidRPr="00984A7B" w:rsidRDefault="00CD3A4C" w:rsidP="00CD3A4C">
      <w:pPr>
        <w:pStyle w:val="C"/>
        <w:ind w:left="709"/>
      </w:pPr>
    </w:p>
    <w:p w14:paraId="335D4FB3" w14:textId="4E94BB17" w:rsidR="00D9231B" w:rsidRPr="00984A7B" w:rsidRDefault="00FE32DA" w:rsidP="00ED743A">
      <w:pPr>
        <w:pStyle w:val="C"/>
        <w:ind w:left="709" w:firstLine="0"/>
        <w:rPr>
          <w:b/>
        </w:rPr>
      </w:pPr>
      <w:r w:rsidRPr="00984A7B">
        <w:rPr>
          <w:b/>
        </w:rPr>
        <w:lastRenderedPageBreak/>
        <w:t>I</w:t>
      </w:r>
      <w:r w:rsidR="00CD3A4C" w:rsidRPr="00984A7B">
        <w:rPr>
          <w:b/>
        </w:rPr>
        <w:t>.5.</w:t>
      </w:r>
      <w:r w:rsidRPr="00984A7B">
        <w:rPr>
          <w:b/>
        </w:rPr>
        <w:t>3.9</w:t>
      </w:r>
      <w:r w:rsidR="00CD3A4C" w:rsidRPr="00984A7B">
        <w:t> A Magyar Telekom</w:t>
      </w:r>
      <w:r w:rsidR="004003E3" w:rsidRPr="00984A7B">
        <w:t xml:space="preserve">, amennyiben Egyedi Alkalmassági </w:t>
      </w:r>
      <w:r w:rsidR="002C0D00" w:rsidRPr="00984A7B">
        <w:t>és</w:t>
      </w:r>
      <w:r w:rsidR="004003E3" w:rsidRPr="00984A7B">
        <w:t xml:space="preserve"> Megvalósíthatósági Vizsgálat elvégzésére a Jogosult igénye alapján került sor, a vizsgálatok </w:t>
      </w:r>
      <w:r w:rsidR="00CD3A4C" w:rsidRPr="00984A7B">
        <w:t>mérési adat</w:t>
      </w:r>
      <w:r w:rsidR="004003E3" w:rsidRPr="00984A7B">
        <w:t>ainak</w:t>
      </w:r>
      <w:r w:rsidR="00CD3A4C" w:rsidRPr="00984A7B">
        <w:t xml:space="preserve"> és eredmény</w:t>
      </w:r>
      <w:r w:rsidR="004003E3" w:rsidRPr="00984A7B">
        <w:t>ének</w:t>
      </w:r>
      <w:r w:rsidR="00CD3A4C" w:rsidRPr="00984A7B">
        <w:t xml:space="preserve"> megküldését követően jogosult a Jogosult részére kiszámlázni a 7. Melléklet Díjak pontjában meghatározott Egyedi Alkalmassági Vizsgálat Díjat.</w:t>
      </w:r>
    </w:p>
    <w:p w14:paraId="1A011C87" w14:textId="1A571185" w:rsidR="004003E3" w:rsidRPr="00984A7B" w:rsidRDefault="004003E3" w:rsidP="006E6C06">
      <w:pPr>
        <w:pStyle w:val="Cmsor3"/>
        <w:rPr>
          <w:b w:val="0"/>
        </w:rPr>
      </w:pPr>
      <w:bookmarkStart w:id="52" w:name="_Toc531462749"/>
      <w:r w:rsidRPr="00984A7B">
        <w:t>I.5.4 A Szerződés módosítása</w:t>
      </w:r>
      <w:bookmarkEnd w:id="52"/>
    </w:p>
    <w:p w14:paraId="1947E845" w14:textId="76A66772" w:rsidR="004003E3" w:rsidRPr="00984A7B" w:rsidRDefault="004003E3" w:rsidP="00D9231B">
      <w:pPr>
        <w:pStyle w:val="C"/>
        <w:ind w:left="709"/>
        <w:rPr>
          <w:b/>
        </w:rPr>
      </w:pPr>
    </w:p>
    <w:p w14:paraId="68DB6C15" w14:textId="4F164DC9" w:rsidR="004003E3" w:rsidRPr="006E6C06" w:rsidRDefault="004003E3" w:rsidP="00ED743A">
      <w:pPr>
        <w:pStyle w:val="C"/>
        <w:ind w:left="709" w:firstLine="0"/>
      </w:pPr>
      <w:r w:rsidRPr="00984A7B">
        <w:rPr>
          <w:b/>
        </w:rPr>
        <w:t>I.5.4.1</w:t>
      </w:r>
      <w:r w:rsidRPr="00984A7B">
        <w:t xml:space="preserve"> Országos Bitfolyam Hozzáférés (Réz-</w:t>
      </w:r>
      <w:proofErr w:type="spellStart"/>
      <w:r w:rsidRPr="00984A7B">
        <w:t>xDSL</w:t>
      </w:r>
      <w:proofErr w:type="spellEnd"/>
      <w:r w:rsidRPr="00984A7B">
        <w:t xml:space="preserve">, </w:t>
      </w:r>
      <w:proofErr w:type="spellStart"/>
      <w:r w:rsidRPr="00984A7B">
        <w:t>FTTx-xDSL</w:t>
      </w:r>
      <w:proofErr w:type="spellEnd"/>
      <w:r w:rsidRPr="00984A7B">
        <w:t>, GPON, Kábelhálózati Környezetben) szolgáltatásra vonatkozó Egyedi Átengedési Szerződés módosítására a Törzsszöveg VI.13.1 pontjában foglaltakon túlmenően a következő rendelkezések alkalmazandók.</w:t>
      </w:r>
    </w:p>
    <w:p w14:paraId="7D320CBD" w14:textId="63CE9F12" w:rsidR="004003E3" w:rsidRPr="00984A7B" w:rsidRDefault="004003E3" w:rsidP="00D9231B">
      <w:pPr>
        <w:pStyle w:val="C"/>
        <w:ind w:left="709"/>
        <w:rPr>
          <w:b/>
        </w:rPr>
      </w:pPr>
    </w:p>
    <w:p w14:paraId="023E64D1" w14:textId="1A2E5293" w:rsidR="00885F29" w:rsidRDefault="004003E3" w:rsidP="00ED743A">
      <w:pPr>
        <w:pStyle w:val="C"/>
        <w:ind w:left="709" w:firstLine="0"/>
      </w:pPr>
      <w:r w:rsidRPr="00984A7B">
        <w:rPr>
          <w:b/>
        </w:rPr>
        <w:t xml:space="preserve">I.5.4.2 </w:t>
      </w:r>
      <w:r w:rsidR="00510EA7" w:rsidRPr="00984A7B">
        <w:t>Egy Országos Bitfolyam Hozzáférés (Réz-</w:t>
      </w:r>
      <w:proofErr w:type="spellStart"/>
      <w:r w:rsidR="00510EA7" w:rsidRPr="00984A7B">
        <w:t>xDSL</w:t>
      </w:r>
      <w:proofErr w:type="spellEnd"/>
      <w:r w:rsidR="00510EA7" w:rsidRPr="00984A7B">
        <w:t xml:space="preserve">, </w:t>
      </w:r>
      <w:proofErr w:type="spellStart"/>
      <w:r w:rsidR="00510EA7" w:rsidRPr="00984A7B">
        <w:t>FTTx-xDSL</w:t>
      </w:r>
      <w:proofErr w:type="spellEnd"/>
      <w:r w:rsidR="00510EA7" w:rsidRPr="00984A7B">
        <w:t xml:space="preserve"> Környezetben) szolgáltatásra megadott létesítési helyen lévő helyhez kötött telefonszolgáltatás szünetelése az Országos Bitfolyam Hozzáférés (Réz-</w:t>
      </w:r>
      <w:proofErr w:type="spellStart"/>
      <w:r w:rsidR="00510EA7" w:rsidRPr="00984A7B">
        <w:t>xDSL</w:t>
      </w:r>
      <w:proofErr w:type="spellEnd"/>
      <w:r w:rsidR="00510EA7" w:rsidRPr="00984A7B">
        <w:t xml:space="preserve">, </w:t>
      </w:r>
      <w:proofErr w:type="spellStart"/>
      <w:r w:rsidR="00510EA7" w:rsidRPr="00984A7B">
        <w:t>FTTx-xDSL</w:t>
      </w:r>
      <w:proofErr w:type="spellEnd"/>
      <w:r w:rsidR="00510EA7" w:rsidRPr="00984A7B">
        <w:t>) szolgáltatás nyújtását és az arra vonatkozó Egyedi Átengedési Szerződés hatályát nem érinti</w:t>
      </w:r>
      <w:r w:rsidRPr="00984A7B">
        <w:t>.</w:t>
      </w:r>
    </w:p>
    <w:p w14:paraId="4C26C029" w14:textId="77777777" w:rsidR="003C13B5" w:rsidRPr="006E6C06" w:rsidRDefault="003C13B5" w:rsidP="006E6C06">
      <w:pPr>
        <w:pStyle w:val="C"/>
      </w:pPr>
    </w:p>
    <w:p w14:paraId="1A53F8BF" w14:textId="05231311" w:rsidR="00EA2880" w:rsidRDefault="00EA2880" w:rsidP="006E6C06">
      <w:pPr>
        <w:pStyle w:val="C"/>
        <w:ind w:left="709"/>
        <w:rPr>
          <w:b/>
          <w:szCs w:val="24"/>
        </w:rPr>
      </w:pPr>
      <w:r w:rsidRPr="00984A7B">
        <w:rPr>
          <w:b/>
          <w:szCs w:val="24"/>
        </w:rPr>
        <w:t>I.5.4.</w:t>
      </w:r>
      <w:r w:rsidR="003C13B5">
        <w:rPr>
          <w:b/>
          <w:szCs w:val="24"/>
        </w:rPr>
        <w:t>4</w:t>
      </w:r>
      <w:r w:rsidRPr="00984A7B">
        <w:rPr>
          <w:b/>
          <w:szCs w:val="24"/>
        </w:rPr>
        <w:t> </w:t>
      </w:r>
      <w:r w:rsidRPr="006E6C06">
        <w:rPr>
          <w:b/>
        </w:rPr>
        <w:t>Sebesség</w:t>
      </w:r>
      <w:r w:rsidRPr="00984A7B">
        <w:rPr>
          <w:b/>
          <w:szCs w:val="24"/>
        </w:rPr>
        <w:t xml:space="preserve"> módosítás</w:t>
      </w:r>
    </w:p>
    <w:p w14:paraId="2D9F2D2C" w14:textId="77777777" w:rsidR="006E6C06" w:rsidRPr="00984A7B" w:rsidRDefault="006E6C06" w:rsidP="006E6C06">
      <w:pPr>
        <w:pStyle w:val="C"/>
        <w:ind w:left="709"/>
        <w:rPr>
          <w:b/>
          <w:szCs w:val="24"/>
        </w:rPr>
      </w:pPr>
    </w:p>
    <w:p w14:paraId="227A6A44" w14:textId="32AD01E4" w:rsidR="00EA2880" w:rsidRPr="00984A7B" w:rsidRDefault="00EA2880" w:rsidP="006E6C06">
      <w:pPr>
        <w:pStyle w:val="Alcm"/>
        <w:spacing w:after="240"/>
        <w:ind w:left="851"/>
        <w:jc w:val="both"/>
      </w:pPr>
      <w:r w:rsidRPr="00984A7B">
        <w:rPr>
          <w:b/>
        </w:rPr>
        <w:t>I.5.4.</w:t>
      </w:r>
      <w:r w:rsidR="003C13B5">
        <w:rPr>
          <w:b/>
        </w:rPr>
        <w:t>4</w:t>
      </w:r>
      <w:r w:rsidRPr="00984A7B">
        <w:rPr>
          <w:b/>
        </w:rPr>
        <w:t>.1</w:t>
      </w:r>
      <w:r w:rsidRPr="00984A7B">
        <w:t xml:space="preserve"> A </w:t>
      </w:r>
      <w:r w:rsidR="00510EA7" w:rsidRPr="00984A7B">
        <w:t>Magyar Telekom</w:t>
      </w:r>
      <w:r w:rsidRPr="00984A7B">
        <w:t xml:space="preserve"> biztosítja a Jogosult részére a sebességmódosítás lehetőségét. Ennek keretében a Jogosult </w:t>
      </w:r>
      <w:r w:rsidR="00510EA7" w:rsidRPr="00984A7B">
        <w:t>az</w:t>
      </w:r>
      <w:r w:rsidRPr="00984A7B">
        <w:t xml:space="preserve"> Egyedi</w:t>
      </w:r>
      <w:r w:rsidR="00510EA7" w:rsidRPr="00984A7B">
        <w:t xml:space="preserve"> Átengedési</w:t>
      </w:r>
      <w:r w:rsidRPr="00984A7B">
        <w:t xml:space="preserve"> Szerződésében </w:t>
      </w:r>
      <w:r w:rsidR="00510EA7" w:rsidRPr="00984A7B">
        <w:t>foglalt sávszélesség</w:t>
      </w:r>
      <w:r w:rsidRPr="00984A7B">
        <w:t xml:space="preserve"> más s</w:t>
      </w:r>
      <w:r w:rsidR="00510EA7" w:rsidRPr="00984A7B">
        <w:t>ávszélesség</w:t>
      </w:r>
      <w:r w:rsidRPr="00984A7B">
        <w:t xml:space="preserve"> értékre történő módosítását kezdeményezheti a </w:t>
      </w:r>
      <w:r w:rsidR="00510EA7" w:rsidRPr="00984A7B">
        <w:t>Magyar Telekomnál</w:t>
      </w:r>
      <w:r w:rsidRPr="00984A7B">
        <w:t>.</w:t>
      </w:r>
    </w:p>
    <w:p w14:paraId="62874E44" w14:textId="69E77D9E" w:rsidR="00EA2880" w:rsidRPr="00984A7B" w:rsidRDefault="00EA2880" w:rsidP="006E6C06">
      <w:pPr>
        <w:pStyle w:val="Alcm"/>
        <w:spacing w:after="240"/>
        <w:ind w:left="851"/>
        <w:jc w:val="both"/>
      </w:pPr>
      <w:r w:rsidRPr="00984A7B">
        <w:rPr>
          <w:b/>
        </w:rPr>
        <w:t>I.5.4.</w:t>
      </w:r>
      <w:r w:rsidR="003C13B5">
        <w:rPr>
          <w:b/>
        </w:rPr>
        <w:t>4</w:t>
      </w:r>
      <w:r w:rsidRPr="00984A7B">
        <w:rPr>
          <w:b/>
        </w:rPr>
        <w:t>.2</w:t>
      </w:r>
      <w:r w:rsidRPr="00984A7B">
        <w:t xml:space="preserve"> Amennyiben a sebesség módosítás a MARUO 1. Függelékében szereplő - Csatlakoztatható végberendezések listája - szerint végberendezés cserét is igényel, úgy annak elvégzését Jogosult köteles biztosítani. </w:t>
      </w:r>
    </w:p>
    <w:p w14:paraId="08B956F3" w14:textId="77777777" w:rsidR="004003E3" w:rsidRPr="006E6C06" w:rsidRDefault="004003E3" w:rsidP="006E6C06">
      <w:pPr>
        <w:pStyle w:val="C"/>
        <w:ind w:left="709"/>
        <w:rPr>
          <w:b/>
        </w:rPr>
      </w:pPr>
    </w:p>
    <w:p w14:paraId="5193D379" w14:textId="48FFDD00" w:rsidR="009F6F3B" w:rsidRPr="00984A7B" w:rsidRDefault="004563A1" w:rsidP="005145B8">
      <w:pPr>
        <w:pStyle w:val="Cmsor2"/>
        <w:rPr>
          <w:b w:val="0"/>
        </w:rPr>
      </w:pPr>
      <w:r w:rsidRPr="00984A7B">
        <w:rPr>
          <w:b w:val="0"/>
        </w:rPr>
        <w:br w:type="column"/>
      </w:r>
      <w:bookmarkStart w:id="53" w:name="_Toc531462750"/>
      <w:r w:rsidR="009F6F3B" w:rsidRPr="005145B8">
        <w:lastRenderedPageBreak/>
        <w:t>I.6 Egyedi Átengedési Szerződés</w:t>
      </w:r>
      <w:r w:rsidR="0012756C" w:rsidRPr="005145B8">
        <w:t xml:space="preserve"> megkötése és módosítása</w:t>
      </w:r>
      <w:r w:rsidR="009F6F3B" w:rsidRPr="005145B8">
        <w:t xml:space="preserve"> Előfizetői Hozzáférési Kábelhely Megosztás</w:t>
      </w:r>
      <w:r w:rsidR="0012756C" w:rsidRPr="005145B8">
        <w:t>a s</w:t>
      </w:r>
      <w:r w:rsidR="009F6F3B" w:rsidRPr="005145B8">
        <w:t>z</w:t>
      </w:r>
      <w:r w:rsidR="0012756C" w:rsidRPr="005145B8">
        <w:t>olgáltatás</w:t>
      </w:r>
      <w:r w:rsidR="009F6F3B" w:rsidRPr="005145B8">
        <w:t xml:space="preserve"> esetén</w:t>
      </w:r>
      <w:bookmarkEnd w:id="53"/>
    </w:p>
    <w:p w14:paraId="2EF5D635" w14:textId="77777777" w:rsidR="009F6F3B" w:rsidRPr="00984A7B" w:rsidRDefault="009F6F3B" w:rsidP="009F6F3B">
      <w:pPr>
        <w:pStyle w:val="C"/>
        <w:ind w:left="709"/>
      </w:pPr>
    </w:p>
    <w:p w14:paraId="5F18F62B" w14:textId="42646D33" w:rsidR="0012756C" w:rsidRPr="006E6C06" w:rsidRDefault="0012756C" w:rsidP="006E6C06">
      <w:pPr>
        <w:pStyle w:val="Cmsor3"/>
      </w:pPr>
      <w:bookmarkStart w:id="54" w:name="_Toc531462751"/>
      <w:r w:rsidRPr="00984A7B">
        <w:t>I.6</w:t>
      </w:r>
      <w:r w:rsidR="009F6F3B" w:rsidRPr="00984A7B">
        <w:t>.</w:t>
      </w:r>
      <w:r w:rsidRPr="00984A7B">
        <w:t>1 A Jogosult Igénybejelentése</w:t>
      </w:r>
      <w:bookmarkEnd w:id="54"/>
    </w:p>
    <w:p w14:paraId="75A14A2D" w14:textId="77777777" w:rsidR="0012756C" w:rsidRPr="00984A7B" w:rsidRDefault="0012756C" w:rsidP="009F6F3B">
      <w:pPr>
        <w:pStyle w:val="C"/>
        <w:ind w:left="709"/>
      </w:pPr>
    </w:p>
    <w:p w14:paraId="7B8DF531" w14:textId="286A49A9" w:rsidR="0012756C" w:rsidRPr="00984A7B" w:rsidRDefault="0012756C" w:rsidP="00ED743A">
      <w:pPr>
        <w:pStyle w:val="C"/>
        <w:ind w:left="709" w:firstLine="0"/>
      </w:pPr>
      <w:r w:rsidRPr="006E6C06">
        <w:rPr>
          <w:b/>
        </w:rPr>
        <w:t>I.6.1.1</w:t>
      </w:r>
      <w:r w:rsidRPr="00984A7B">
        <w:t xml:space="preserve"> Az Igénybejelentés célja, hogy az Előfizetői Hozzáférési Kábelhely Megosztás szolgáltatásra vonatkozó Egyedi Átengedési Szerződés megkötésre kerüljön.</w:t>
      </w:r>
    </w:p>
    <w:p w14:paraId="10E0183C" w14:textId="77777777" w:rsidR="0012756C" w:rsidRPr="00984A7B" w:rsidRDefault="0012756C" w:rsidP="009F6F3B">
      <w:pPr>
        <w:pStyle w:val="C"/>
        <w:ind w:left="709"/>
      </w:pPr>
    </w:p>
    <w:p w14:paraId="28278D97" w14:textId="3E1BFF4A" w:rsidR="009F6F3B" w:rsidRDefault="0012756C" w:rsidP="00ED743A">
      <w:pPr>
        <w:pStyle w:val="C"/>
        <w:ind w:left="709" w:firstLine="0"/>
      </w:pPr>
      <w:r w:rsidRPr="00984A7B">
        <w:rPr>
          <w:b/>
        </w:rPr>
        <w:t>I.6.1.2</w:t>
      </w:r>
      <w:r w:rsidRPr="00984A7B">
        <w:t xml:space="preserve"> A Magyar Telekom érdemben nyilatkozik a Jogosult </w:t>
      </w:r>
      <w:r w:rsidR="009F6F3B" w:rsidRPr="00984A7B">
        <w:t>Előfizetői Hozzáférési Kábelhely Megosztás</w:t>
      </w:r>
      <w:r w:rsidRPr="00984A7B">
        <w:t>a</w:t>
      </w:r>
      <w:r w:rsidR="009F6F3B" w:rsidRPr="00984A7B">
        <w:t xml:space="preserve"> Igénybejelentés</w:t>
      </w:r>
      <w:r w:rsidRPr="00984A7B">
        <w:t xml:space="preserve">ére, ha az annak benyújtásakor, vagy az esetleges </w:t>
      </w:r>
      <w:proofErr w:type="gramStart"/>
      <w:r w:rsidRPr="00984A7B">
        <w:t>hiánypótlás(</w:t>
      </w:r>
      <w:proofErr w:type="gramEnd"/>
      <w:r w:rsidRPr="00984A7B">
        <w:t xml:space="preserve">oka)t követően </w:t>
      </w:r>
      <w:r w:rsidR="001105BD" w:rsidRPr="001105BD">
        <w:t xml:space="preserve">az alábbi nyilatkozatokat, adatokat </w:t>
      </w:r>
      <w:r w:rsidRPr="00984A7B">
        <w:t>tartalmazza</w:t>
      </w:r>
      <w:r w:rsidR="00995200">
        <w:t xml:space="preserve"> </w:t>
      </w:r>
      <w:r w:rsidR="001105BD" w:rsidRPr="001105BD">
        <w:t>(az alábbi felsorolás teljes körűen és tételesen tartalmazza az Előfizetői Hozzáférési Kábelhely Megosztására vonatkozó Igénybejelentés során a Jogosult által benyújtandó információk körét):</w:t>
      </w:r>
    </w:p>
    <w:p w14:paraId="0D5A8356" w14:textId="77777777" w:rsidR="001105BD" w:rsidRDefault="001105BD" w:rsidP="00ED743A">
      <w:pPr>
        <w:pStyle w:val="C"/>
        <w:ind w:left="709" w:firstLine="0"/>
      </w:pPr>
    </w:p>
    <w:p w14:paraId="6A23AECB" w14:textId="30646AEF" w:rsidR="001105BD" w:rsidRDefault="001105BD" w:rsidP="007505DF">
      <w:pPr>
        <w:pStyle w:val="C"/>
        <w:numPr>
          <w:ilvl w:val="0"/>
          <w:numId w:val="67"/>
        </w:numPr>
      </w:pPr>
      <w:r>
        <w:t>a Jogosult azonosítására szolgáló adatai (név, székhely, cégjegyzékszám);</w:t>
      </w:r>
    </w:p>
    <w:p w14:paraId="75F59548" w14:textId="77777777" w:rsidR="001105BD" w:rsidRDefault="001105BD" w:rsidP="001105BD">
      <w:pPr>
        <w:pStyle w:val="C"/>
        <w:ind w:left="709"/>
      </w:pPr>
    </w:p>
    <w:p w14:paraId="696CEECE" w14:textId="1BCD7578" w:rsidR="001105BD" w:rsidRDefault="001105BD" w:rsidP="007505DF">
      <w:pPr>
        <w:pStyle w:val="C"/>
        <w:numPr>
          <w:ilvl w:val="0"/>
          <w:numId w:val="67"/>
        </w:numPr>
      </w:pPr>
      <w:r>
        <w:t>a Jogosult nyilatkozata arról, hogy Egyedi Szerződést kíván kötni;</w:t>
      </w:r>
    </w:p>
    <w:p w14:paraId="13123439" w14:textId="77777777" w:rsidR="001105BD" w:rsidRDefault="001105BD" w:rsidP="001105BD">
      <w:pPr>
        <w:pStyle w:val="C"/>
        <w:ind w:left="709"/>
      </w:pPr>
    </w:p>
    <w:p w14:paraId="3C6A2AF3" w14:textId="5D6CBEE2" w:rsidR="001105BD" w:rsidRDefault="001105BD" w:rsidP="007505DF">
      <w:pPr>
        <w:pStyle w:val="C"/>
        <w:numPr>
          <w:ilvl w:val="0"/>
          <w:numId w:val="67"/>
        </w:numPr>
      </w:pPr>
      <w:r>
        <w:t>az Előfizetői Hozzáférési Kábelhely Megosztás szolgáltatás igényelt időtartama;</w:t>
      </w:r>
    </w:p>
    <w:p w14:paraId="2FE3C74F" w14:textId="77777777" w:rsidR="001105BD" w:rsidRDefault="001105BD" w:rsidP="007505DF">
      <w:pPr>
        <w:pStyle w:val="C"/>
        <w:ind w:left="0" w:firstLine="0"/>
      </w:pPr>
    </w:p>
    <w:p w14:paraId="4FFE879D" w14:textId="65D78093" w:rsidR="001105BD" w:rsidRDefault="001105BD" w:rsidP="007505DF">
      <w:pPr>
        <w:pStyle w:val="C"/>
        <w:numPr>
          <w:ilvl w:val="0"/>
          <w:numId w:val="67"/>
        </w:numPr>
      </w:pPr>
      <w:r>
        <w:t>a kapcsolódó Alapszolgáltatás megnevezése, amelyet a Jogosult igénybe kíván venni;</w:t>
      </w:r>
    </w:p>
    <w:p w14:paraId="51ADC5B8" w14:textId="77777777" w:rsidR="001105BD" w:rsidRDefault="001105BD" w:rsidP="007505DF">
      <w:pPr>
        <w:pStyle w:val="C"/>
        <w:ind w:left="0" w:firstLine="0"/>
      </w:pPr>
    </w:p>
    <w:p w14:paraId="72A57BFB" w14:textId="6EEBEA5C" w:rsidR="001105BD" w:rsidRDefault="001105BD" w:rsidP="007505DF">
      <w:pPr>
        <w:pStyle w:val="C"/>
        <w:numPr>
          <w:ilvl w:val="0"/>
          <w:numId w:val="67"/>
        </w:numPr>
      </w:pPr>
      <w:r>
        <w:t>információ arra vonatkozóan, hogy a Jogosult igényel-e egyéb Kiegészítő Szolgáltatást is;</w:t>
      </w:r>
    </w:p>
    <w:p w14:paraId="5192463E" w14:textId="77777777" w:rsidR="001105BD" w:rsidRDefault="001105BD" w:rsidP="007505DF">
      <w:pPr>
        <w:pStyle w:val="C"/>
        <w:ind w:left="1069" w:firstLine="0"/>
      </w:pPr>
    </w:p>
    <w:p w14:paraId="739D8E50" w14:textId="7670F123" w:rsidR="001105BD" w:rsidRDefault="00914BB1" w:rsidP="007505DF">
      <w:pPr>
        <w:pStyle w:val="C"/>
        <w:numPr>
          <w:ilvl w:val="0"/>
          <w:numId w:val="67"/>
        </w:numPr>
      </w:pPr>
      <w:r>
        <w:t>végpontok helye;</w:t>
      </w:r>
    </w:p>
    <w:p w14:paraId="3993CECA" w14:textId="77777777" w:rsidR="00914BB1" w:rsidRDefault="00914BB1" w:rsidP="007505DF">
      <w:pPr>
        <w:pStyle w:val="C"/>
        <w:ind w:left="0" w:firstLine="0"/>
      </w:pPr>
    </w:p>
    <w:p w14:paraId="646D2ADF" w14:textId="15CB9382" w:rsidR="001105BD" w:rsidRPr="00984A7B" w:rsidRDefault="001105BD" w:rsidP="007505DF">
      <w:pPr>
        <w:pStyle w:val="C"/>
        <w:numPr>
          <w:ilvl w:val="0"/>
          <w:numId w:val="67"/>
        </w:numPr>
      </w:pPr>
      <w:r>
        <w:t>elhelyezni kívánt kábelek műszaki jellemzői.</w:t>
      </w:r>
    </w:p>
    <w:p w14:paraId="10288207" w14:textId="77777777" w:rsidR="0012756C" w:rsidRPr="00984A7B" w:rsidRDefault="0012756C" w:rsidP="00ED743A">
      <w:pPr>
        <w:pStyle w:val="C"/>
        <w:ind w:left="709" w:firstLine="0"/>
        <w:rPr>
          <w:b/>
        </w:rPr>
      </w:pPr>
    </w:p>
    <w:p w14:paraId="0E32108E" w14:textId="49497132" w:rsidR="0012756C" w:rsidRPr="006E6C06" w:rsidRDefault="0012756C" w:rsidP="00ED743A">
      <w:pPr>
        <w:pStyle w:val="C"/>
        <w:ind w:left="709" w:firstLine="0"/>
      </w:pPr>
      <w:r w:rsidRPr="00984A7B">
        <w:rPr>
          <w:b/>
        </w:rPr>
        <w:t>I.6.1.3</w:t>
      </w:r>
      <w:r w:rsidRPr="00984A7B">
        <w:t xml:space="preserve"> Amennyiben az Előfizetői Hozzáférési Kábelhely Megosztás Igénybejelentés nem tartalmazza </w:t>
      </w:r>
      <w:r w:rsidR="008F0911" w:rsidRPr="00984A7B">
        <w:t xml:space="preserve">az I.6.1.2 pontban meghatározott adatokat, akkor a Magyar Telekom egy alkalommal </w:t>
      </w:r>
      <w:r w:rsidR="00451687" w:rsidRPr="00984A7B">
        <w:t>– az Előfizetői Hozzáférési Kábelhely Megosztás Igénybejelentés kézhezvételét követő 5 napon belül írásban, 5 napos határidő megjelölésével – a hiányok pótlására hívja fel a Jogosultat.</w:t>
      </w:r>
    </w:p>
    <w:p w14:paraId="753EC537" w14:textId="77777777" w:rsidR="00451687" w:rsidRPr="00984A7B" w:rsidRDefault="00451687" w:rsidP="00451687">
      <w:pPr>
        <w:pStyle w:val="C"/>
        <w:ind w:left="709" w:firstLine="0"/>
      </w:pPr>
    </w:p>
    <w:p w14:paraId="02A79EB0" w14:textId="521B1D45" w:rsidR="00451687" w:rsidRPr="00984A7B" w:rsidRDefault="00451687" w:rsidP="006E6C06">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737F8181" w14:textId="77777777" w:rsidR="00451687" w:rsidRPr="00984A7B" w:rsidRDefault="00451687" w:rsidP="006E6C06">
      <w:pPr>
        <w:pStyle w:val="C"/>
        <w:ind w:left="709" w:hanging="28"/>
      </w:pPr>
    </w:p>
    <w:p w14:paraId="7D981B36" w14:textId="0321B2DA" w:rsidR="00451687" w:rsidRPr="00984A7B" w:rsidRDefault="00451687" w:rsidP="006E6C06">
      <w:pPr>
        <w:pStyle w:val="C"/>
        <w:ind w:left="709" w:firstLine="0"/>
      </w:pPr>
      <w:r w:rsidRPr="00984A7B">
        <w:t xml:space="preserve">Az Előfizetői Hozzáférési Kábelhely Megosztás szolgáltatásra vonatkozó Egyedi Átengedési Szerződés megkötésére meghatározott határidőbe a hiánypótlásra irányuló felhívás Magyar Telekom általi kiküldésétől a hiánypótlásra irányuló felhívásra adott válasz Magyar Telekom általi kézhezvételéig tartó időszak nem számít be és az Előfizetői Hozzáférési Kábelhely Megosztás Igénybejelentés elbírálására </w:t>
      </w:r>
      <w:r w:rsidRPr="00984A7B">
        <w:lastRenderedPageBreak/>
        <w:t>meghatározott 5 napos határidő a teljes, a</w:t>
      </w:r>
      <w:r w:rsidR="00095FC2" w:rsidRPr="00984A7B">
        <w:t>z</w:t>
      </w:r>
      <w:r w:rsidRPr="00984A7B">
        <w:t xml:space="preserve"> I.6.1.2 pontban foglalt összes adatot tartalmazó – Igénybejelentés kézhezvételétől kezdődik.</w:t>
      </w:r>
    </w:p>
    <w:p w14:paraId="0BDC4118" w14:textId="77777777" w:rsidR="0012756C" w:rsidRPr="00984A7B" w:rsidRDefault="0012756C">
      <w:pPr>
        <w:pStyle w:val="B"/>
        <w:ind w:left="426"/>
        <w:rPr>
          <w:b/>
        </w:rPr>
      </w:pPr>
    </w:p>
    <w:p w14:paraId="36BAE6C3" w14:textId="30846B0C" w:rsidR="00095FC2" w:rsidRPr="00984A7B" w:rsidRDefault="00095FC2" w:rsidP="00095FC2">
      <w:pPr>
        <w:pStyle w:val="Cmsor3"/>
      </w:pPr>
      <w:bookmarkStart w:id="55" w:name="_Toc531462752"/>
      <w:r w:rsidRPr="00984A7B">
        <w:t>I.6.2 Igénybejelentés visszautasítási okok</w:t>
      </w:r>
      <w:bookmarkEnd w:id="55"/>
    </w:p>
    <w:p w14:paraId="3B33A420" w14:textId="77777777" w:rsidR="00095FC2" w:rsidRPr="00984A7B" w:rsidRDefault="00095FC2" w:rsidP="00095FC2">
      <w:pPr>
        <w:ind w:left="993"/>
        <w:jc w:val="both"/>
      </w:pPr>
    </w:p>
    <w:p w14:paraId="472C3EEF" w14:textId="2DBF3427" w:rsidR="00095FC2" w:rsidRPr="00984A7B" w:rsidRDefault="00095FC2" w:rsidP="00ED743A">
      <w:pPr>
        <w:pStyle w:val="C"/>
        <w:ind w:left="709" w:firstLine="0"/>
      </w:pPr>
      <w:r w:rsidRPr="00984A7B">
        <w:t>A Magyar Telekom a Jogosult Igénybejelentését</w:t>
      </w:r>
      <w:r w:rsidR="003D3B72">
        <w:t xml:space="preserve"> </w:t>
      </w:r>
      <w:r w:rsidR="003D3B72" w:rsidRPr="003D3B72">
        <w:t>csak az alábbi okok alapján utasíthatja el</w:t>
      </w:r>
      <w:r w:rsidRPr="00984A7B">
        <w:t>:</w:t>
      </w:r>
    </w:p>
    <w:p w14:paraId="07773277" w14:textId="77777777" w:rsidR="00095FC2" w:rsidRPr="00984A7B" w:rsidRDefault="00095FC2" w:rsidP="00095FC2">
      <w:pPr>
        <w:ind w:left="1021"/>
        <w:jc w:val="both"/>
      </w:pPr>
    </w:p>
    <w:p w14:paraId="02D7B854" w14:textId="48EB4AC3" w:rsidR="00095FC2" w:rsidRPr="00984A7B" w:rsidRDefault="00095FC2" w:rsidP="00095FC2">
      <w:pPr>
        <w:ind w:left="1361"/>
        <w:jc w:val="both"/>
      </w:pPr>
      <w:r w:rsidRPr="00984A7B">
        <w:rPr>
          <w:b/>
        </w:rPr>
        <w:t>I</w:t>
      </w:r>
      <w:r w:rsidRPr="00984A7B">
        <w:t>) a Jogosult az I.6.1.3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28C731BA" w14:textId="77777777" w:rsidR="00095FC2" w:rsidRPr="00984A7B" w:rsidRDefault="00095FC2" w:rsidP="00095FC2"/>
    <w:p w14:paraId="7CCB83C9" w14:textId="77777777" w:rsidR="00095FC2" w:rsidRPr="00984A7B" w:rsidRDefault="00095FC2" w:rsidP="00095FC2">
      <w:pPr>
        <w:ind w:left="1361"/>
        <w:jc w:val="both"/>
      </w:pPr>
      <w:r w:rsidRPr="00984A7B">
        <w:t>Az elutasítás nem akadálya annak, hogy a Jogosult újabb Előfizetői Hozzáférési Kábelhely Megosztás Igénybejelentést tegyen a Magyar Telekom felé.</w:t>
      </w:r>
    </w:p>
    <w:p w14:paraId="46BBA8BB" w14:textId="77777777" w:rsidR="00095FC2" w:rsidRPr="00984A7B" w:rsidRDefault="00095FC2" w:rsidP="00095FC2">
      <w:pPr>
        <w:pStyle w:val="C"/>
        <w:ind w:left="1134" w:firstLine="0"/>
        <w:rPr>
          <w:iCs/>
        </w:rPr>
      </w:pPr>
    </w:p>
    <w:p w14:paraId="2844D98A" w14:textId="086C37DD" w:rsidR="00095FC2" w:rsidRPr="00984A7B" w:rsidRDefault="00095FC2" w:rsidP="00095FC2">
      <w:pPr>
        <w:pStyle w:val="C"/>
        <w:ind w:left="1361" w:firstLine="0"/>
        <w:rPr>
          <w:iCs/>
        </w:rPr>
      </w:pPr>
      <w:r w:rsidRPr="00984A7B">
        <w:rPr>
          <w:b/>
          <w:iCs/>
        </w:rPr>
        <w:t>II)</w:t>
      </w:r>
      <w:r w:rsidRPr="00984A7B">
        <w:rPr>
          <w:iCs/>
        </w:rPr>
        <w:t xml:space="preserve"> a Jogosult Előfizetői Hozzáférési Kábelhely Megosztás Igénybejelentésében meghatározott pontok közötti teljes szakaszon vagy valamely részén a Magyar Telekom nem rendelkezik Kábelhely infrastruktúrával;</w:t>
      </w:r>
    </w:p>
    <w:p w14:paraId="745A412C" w14:textId="77777777" w:rsidR="00095FC2" w:rsidRPr="00984A7B" w:rsidRDefault="00095FC2" w:rsidP="00095FC2">
      <w:pPr>
        <w:pStyle w:val="C"/>
        <w:ind w:left="1361" w:firstLine="0"/>
        <w:rPr>
          <w:iCs/>
        </w:rPr>
      </w:pPr>
    </w:p>
    <w:p w14:paraId="433C6BA0" w14:textId="77777777" w:rsidR="003D3B72" w:rsidRDefault="00095FC2" w:rsidP="00095FC2">
      <w:pPr>
        <w:pStyle w:val="C"/>
        <w:ind w:left="1361" w:firstLine="0"/>
        <w:rPr>
          <w:iCs/>
        </w:rPr>
      </w:pPr>
      <w:r w:rsidRPr="00984A7B">
        <w:rPr>
          <w:b/>
          <w:iCs/>
        </w:rPr>
        <w:t>III)</w:t>
      </w:r>
      <w:r w:rsidRPr="00984A7B">
        <w:rPr>
          <w:iCs/>
        </w:rPr>
        <w:t xml:space="preserve"> </w:t>
      </w:r>
      <w:r w:rsidR="003D3B72" w:rsidRPr="003D3B72">
        <w:rPr>
          <w:iCs/>
        </w:rPr>
        <w:t>az Előfizetői Hozzáférési Kábelhely Megosztás az alábbi műszaki okok miatt nem lehetséges:</w:t>
      </w:r>
    </w:p>
    <w:p w14:paraId="2933E0D4" w14:textId="77777777" w:rsidR="003D3B72" w:rsidRDefault="003D3B72" w:rsidP="00095FC2">
      <w:pPr>
        <w:pStyle w:val="C"/>
        <w:ind w:left="1361" w:firstLine="0"/>
        <w:rPr>
          <w:iCs/>
        </w:rPr>
      </w:pPr>
    </w:p>
    <w:p w14:paraId="45831E1C" w14:textId="26F2BACF" w:rsidR="00095FC2" w:rsidRPr="00984A7B" w:rsidRDefault="003D3B72" w:rsidP="003D3B72">
      <w:pPr>
        <w:pStyle w:val="C"/>
        <w:ind w:left="2520" w:firstLine="0"/>
        <w:rPr>
          <w:iCs/>
        </w:rPr>
      </w:pPr>
      <w:r>
        <w:rPr>
          <w:b/>
          <w:iCs/>
        </w:rPr>
        <w:t xml:space="preserve">A) </w:t>
      </w:r>
      <w:r w:rsidR="00095FC2" w:rsidRPr="00984A7B">
        <w:rPr>
          <w:iCs/>
        </w:rPr>
        <w:t>nincs szabad férőhely és az a szolgáltatásnyújtáshoz vagy az előrelátható szolgáltatásfejlesztési igények megvalósításához nem szükséges, használaton kívüli kábelek eltávolításával sem biztosítható;</w:t>
      </w:r>
    </w:p>
    <w:p w14:paraId="5226EC04" w14:textId="77777777" w:rsidR="00095FC2" w:rsidRPr="00984A7B" w:rsidRDefault="00095FC2" w:rsidP="00095FC2">
      <w:pPr>
        <w:pStyle w:val="C"/>
        <w:ind w:left="1361" w:firstLine="0"/>
        <w:rPr>
          <w:b/>
          <w:iCs/>
        </w:rPr>
      </w:pPr>
    </w:p>
    <w:p w14:paraId="3A39391C" w14:textId="14A5A07C" w:rsidR="00095FC2" w:rsidRPr="00984A7B" w:rsidRDefault="003D3B72" w:rsidP="003D3B72">
      <w:pPr>
        <w:pStyle w:val="C"/>
        <w:ind w:left="2520" w:firstLine="0"/>
        <w:rPr>
          <w:iCs/>
        </w:rPr>
      </w:pPr>
      <w:r w:rsidRPr="003D3B72">
        <w:rPr>
          <w:b/>
          <w:iCs/>
        </w:rPr>
        <w:t>B)</w:t>
      </w:r>
      <w:r>
        <w:rPr>
          <w:iCs/>
        </w:rPr>
        <w:t xml:space="preserve"> </w:t>
      </w:r>
      <w:r w:rsidR="00095FC2" w:rsidRPr="00984A7B">
        <w:rPr>
          <w:iCs/>
        </w:rPr>
        <w:t>van üres férőhely az alépítményben, de az nem átjárható és az átjárhatóság nem állítható helyre;</w:t>
      </w:r>
    </w:p>
    <w:p w14:paraId="4050B0FA" w14:textId="77777777" w:rsidR="00095FC2" w:rsidRPr="00984A7B" w:rsidRDefault="00095FC2" w:rsidP="00095FC2">
      <w:pPr>
        <w:pStyle w:val="C"/>
        <w:ind w:left="1361" w:firstLine="0"/>
        <w:rPr>
          <w:iCs/>
        </w:rPr>
      </w:pPr>
    </w:p>
    <w:p w14:paraId="26394D58" w14:textId="310A66F3" w:rsidR="00095FC2" w:rsidRPr="00984A7B" w:rsidRDefault="003D3B72" w:rsidP="003D3B72">
      <w:pPr>
        <w:pStyle w:val="C"/>
        <w:ind w:left="2520" w:firstLine="0"/>
        <w:rPr>
          <w:iCs/>
        </w:rPr>
      </w:pPr>
      <w:r>
        <w:rPr>
          <w:b/>
          <w:iCs/>
        </w:rPr>
        <w:t>C</w:t>
      </w:r>
      <w:r w:rsidR="00095FC2" w:rsidRPr="00984A7B">
        <w:rPr>
          <w:b/>
          <w:iCs/>
        </w:rPr>
        <w:t>)</w:t>
      </w:r>
      <w:r w:rsidR="00095FC2" w:rsidRPr="00984A7B">
        <w:rPr>
          <w:iCs/>
        </w:rPr>
        <w:t xml:space="preserve"> az Előfizetői Hozzáférési Kábelhely Megosztás túlzott terhet ró a Magyar Telekom hálózatára, és ezáltal veszélyezteti a működés biztonságát, a hálózat egységét és az Igénybejelentés elutasításának alapjául szolgáló objektív műszaki okokat Egyedi Alkalmassági </w:t>
      </w:r>
      <w:r w:rsidR="002C0D00" w:rsidRPr="00984A7B">
        <w:rPr>
          <w:iCs/>
        </w:rPr>
        <w:t>és</w:t>
      </w:r>
      <w:r w:rsidR="00095FC2" w:rsidRPr="00984A7B">
        <w:rPr>
          <w:iCs/>
        </w:rPr>
        <w:t xml:space="preserve"> Megvalósíthatósági Vizsgálat igazolja</w:t>
      </w:r>
      <w:r w:rsidR="00C5121C" w:rsidRPr="00984A7B">
        <w:rPr>
          <w:iCs/>
        </w:rPr>
        <w:t>.</w:t>
      </w:r>
    </w:p>
    <w:p w14:paraId="7F58EE0D" w14:textId="77777777" w:rsidR="00095FC2" w:rsidRPr="00984A7B" w:rsidRDefault="00095FC2" w:rsidP="00095FC2">
      <w:pPr>
        <w:pStyle w:val="C"/>
        <w:ind w:left="993" w:firstLine="0"/>
        <w:rPr>
          <w:iCs/>
        </w:rPr>
      </w:pPr>
    </w:p>
    <w:p w14:paraId="11B154B3" w14:textId="657994C8" w:rsidR="00095FC2" w:rsidRPr="00984A7B" w:rsidRDefault="00095FC2" w:rsidP="00ED743A">
      <w:pPr>
        <w:pStyle w:val="C"/>
        <w:ind w:left="709" w:firstLine="0"/>
        <w:rPr>
          <w:iCs/>
        </w:rPr>
      </w:pPr>
      <w:r w:rsidRPr="00984A7B">
        <w:rPr>
          <w:iCs/>
        </w:rPr>
        <w:t xml:space="preserve">Az Előfizetői Hozzáférési Kábelhely Megosztás Igénybejelentés objektív műszaki ok miatt történő elutasítása esetén a Magyar Telekom az elutasítást írásban, indokolással ellátva </w:t>
      </w:r>
      <w:r w:rsidRPr="00984A7B">
        <w:t xml:space="preserve">– amennyiben sor került rá, az elvégzett Egyedi </w:t>
      </w:r>
      <w:r w:rsidR="002C0D00" w:rsidRPr="00984A7B">
        <w:t xml:space="preserve">Alkalmassági és </w:t>
      </w:r>
      <w:r w:rsidRPr="00984A7B">
        <w:t xml:space="preserve">Megvalósíthatósági Vizsgálat eredményével ellátva – </w:t>
      </w:r>
      <w:r w:rsidRPr="00984A7B">
        <w:rPr>
          <w:iCs/>
        </w:rPr>
        <w:t>közli a Jogosult Szolgáltatóval. Amennyiben az Igénybejelentésben foglalt igény más, a MARUO hatálya alá tartozó hálózati szolgáltatás igénybevételével megvalósítható, a Magyar Telekom erről tájékoztatja a Jogosultat az értesítésben.</w:t>
      </w:r>
    </w:p>
    <w:p w14:paraId="5B0B00C3" w14:textId="77777777" w:rsidR="00095FC2" w:rsidRPr="00984A7B" w:rsidRDefault="00095FC2" w:rsidP="00095FC2">
      <w:pPr>
        <w:pStyle w:val="C"/>
        <w:ind w:left="993" w:firstLine="0"/>
        <w:rPr>
          <w:iCs/>
        </w:rPr>
      </w:pPr>
    </w:p>
    <w:p w14:paraId="50291959" w14:textId="163961F6" w:rsidR="00095FC2" w:rsidRPr="00984A7B" w:rsidRDefault="00095FC2" w:rsidP="00ED743A">
      <w:pPr>
        <w:pStyle w:val="C"/>
        <w:ind w:left="709" w:firstLine="0"/>
        <w:rPr>
          <w:iCs/>
        </w:rPr>
      </w:pPr>
      <w:r w:rsidRPr="00984A7B">
        <w:rPr>
          <w:iCs/>
        </w:rPr>
        <w:t>Amennyiben az Előfizetői Hozzáférési Kábelhely Megosztás Igénybejelentés elutasítására a</w:t>
      </w:r>
      <w:r w:rsidR="003D3B72">
        <w:rPr>
          <w:iCs/>
        </w:rPr>
        <w:t>z</w:t>
      </w:r>
      <w:r w:rsidRPr="00984A7B">
        <w:rPr>
          <w:iCs/>
        </w:rPr>
        <w:t xml:space="preserve"> </w:t>
      </w:r>
      <w:r w:rsidR="003D3B72">
        <w:rPr>
          <w:iCs/>
        </w:rPr>
        <w:t>I)-</w:t>
      </w:r>
      <w:r w:rsidRPr="00984A7B">
        <w:rPr>
          <w:iCs/>
        </w:rPr>
        <w:t xml:space="preserve">II) pontban foglalt okból kifolyólag kerül sor, akkor a Magyar Telekom az elutasítási ok megjelölésével tájékoztatja a Jogosultat. Amennyiben az </w:t>
      </w:r>
      <w:r w:rsidRPr="00984A7B">
        <w:rPr>
          <w:iCs/>
        </w:rPr>
        <w:lastRenderedPageBreak/>
        <w:t xml:space="preserve">elutasításra a </w:t>
      </w:r>
      <w:r w:rsidR="003D3B72">
        <w:rPr>
          <w:iCs/>
        </w:rPr>
        <w:t xml:space="preserve">III) </w:t>
      </w:r>
      <w:r w:rsidRPr="00984A7B">
        <w:rPr>
          <w:iCs/>
        </w:rPr>
        <w:t xml:space="preserve">pontban foglalt okból kifolyólag került sor, a Magyar Telekom részletesen ismerteti az elutasítás okát a Jogosulttal. </w:t>
      </w:r>
    </w:p>
    <w:p w14:paraId="55F50D90" w14:textId="77777777" w:rsidR="00095FC2" w:rsidRPr="00984A7B" w:rsidRDefault="00095FC2" w:rsidP="00095FC2">
      <w:pPr>
        <w:pStyle w:val="C"/>
        <w:ind w:left="993" w:firstLine="0"/>
        <w:rPr>
          <w:iCs/>
        </w:rPr>
      </w:pPr>
    </w:p>
    <w:p w14:paraId="45090249" w14:textId="2800D2D9" w:rsidR="0012756C" w:rsidRPr="00984A7B" w:rsidRDefault="00095FC2" w:rsidP="006E6C06">
      <w:pPr>
        <w:pStyle w:val="Cmsor3"/>
        <w:rPr>
          <w:b w:val="0"/>
        </w:rPr>
      </w:pPr>
      <w:bookmarkStart w:id="56" w:name="_Toc531462753"/>
      <w:r w:rsidRPr="00984A7B">
        <w:t>I.6.3 A Magyar Telekom visszajelzése, szerződéskötés</w:t>
      </w:r>
      <w:bookmarkEnd w:id="56"/>
    </w:p>
    <w:p w14:paraId="42A5A0CE" w14:textId="6716CDBC" w:rsidR="00095FC2" w:rsidRPr="00984A7B" w:rsidRDefault="00095FC2" w:rsidP="00095FC2">
      <w:pPr>
        <w:pStyle w:val="B"/>
        <w:ind w:left="709"/>
        <w:rPr>
          <w:b/>
        </w:rPr>
      </w:pPr>
    </w:p>
    <w:p w14:paraId="65CE45DD" w14:textId="23963BB4" w:rsidR="00906B2B" w:rsidRPr="00984A7B" w:rsidRDefault="00906B2B" w:rsidP="00ED743A">
      <w:pPr>
        <w:pStyle w:val="C"/>
        <w:ind w:left="709" w:firstLine="0"/>
      </w:pPr>
      <w:r w:rsidRPr="00984A7B">
        <w:rPr>
          <w:b/>
        </w:rPr>
        <w:t>I.6.3.1</w:t>
      </w:r>
      <w:r w:rsidRPr="00984A7B">
        <w:t xml:space="preserve"> Magyar Telekom adott végpontokra vonatkozó, az előírt összes adatot tartalmazó Előfizetői Hozzáférési Kábelhely Megosztásra vonatkozó Igénybejelentés elfogadásáról vagy elutasításáról a kézhezvételtől számított 5 napon belül visszajelez, amennyiben Egyedi Alkalmassági</w:t>
      </w:r>
      <w:r w:rsidR="002C0D00" w:rsidRPr="00984A7B">
        <w:t xml:space="preserve"> és Megvalósíthatósági</w:t>
      </w:r>
      <w:r w:rsidRPr="00984A7B">
        <w:t xml:space="preserve"> Vizsgálat nem történik.</w:t>
      </w:r>
    </w:p>
    <w:p w14:paraId="1DF49EE8" w14:textId="77777777" w:rsidR="00906B2B" w:rsidRPr="00984A7B" w:rsidRDefault="00906B2B" w:rsidP="006E6C06">
      <w:pPr>
        <w:autoSpaceDE w:val="0"/>
        <w:autoSpaceDN w:val="0"/>
        <w:adjustRightInd w:val="0"/>
        <w:ind w:left="993"/>
        <w:jc w:val="both"/>
        <w:rPr>
          <w:rFonts w:ascii="TimesNewRomanPSMT" w:hAnsi="TimesNewRomanPSMT" w:cs="TimesNewRomanPSMT"/>
          <w:b/>
        </w:rPr>
      </w:pPr>
    </w:p>
    <w:p w14:paraId="355B0EBF" w14:textId="157D2820" w:rsidR="00906B2B"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b/>
        </w:rPr>
        <w:t>I.6.3.2</w:t>
      </w:r>
      <w:r w:rsidRPr="00984A7B">
        <w:rPr>
          <w:rFonts w:ascii="TimesNewRomanPSMT" w:hAnsi="TimesNewRomanPSMT" w:cs="TimesNewRomanPSMT"/>
        </w:rPr>
        <w:t xml:space="preserve"> Amennyiben a Jogosult igénye alapján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r w:rsidR="00CA1E4E" w:rsidRPr="00984A7B">
        <w:rPr>
          <w:rFonts w:ascii="TimesNewRomanPSMT" w:hAnsi="TimesNewRomanPSMT" w:cs="TimesNewRomanPSMT"/>
        </w:rPr>
        <w:t xml:space="preserve"> </w:t>
      </w:r>
      <w:r w:rsidRPr="00984A7B">
        <w:rPr>
          <w:rFonts w:ascii="TimesNewRomanPSMT" w:hAnsi="TimesNewRomanPSMT" w:cs="TimesNewRomanPSMT"/>
        </w:rPr>
        <w:t xml:space="preserve">akkor az </w:t>
      </w:r>
      <w:r w:rsidRPr="00984A7B">
        <w:rPr>
          <w:iCs/>
        </w:rPr>
        <w:t>Előfizetői Hozzáférési Kábelhely Megosztás</w:t>
      </w:r>
      <w:r w:rsidRPr="00984A7B">
        <w:rPr>
          <w:rFonts w:ascii="TimesNewRomanPSMT" w:hAnsi="TimesNewRomanPSMT" w:cs="TimesNewRomanPSMT"/>
        </w:rPr>
        <w:t xml:space="preserve"> Igénybejelentés elbírálására, illetve az Egyedi Átengedési Szerződés megkötésére vonatkozóan meghatározott határidőbe nem számít bele az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24B38985" w14:textId="77777777" w:rsidR="00906B2B" w:rsidRPr="00984A7B" w:rsidRDefault="00906B2B" w:rsidP="00906B2B">
      <w:pPr>
        <w:pStyle w:val="Listaszerbekezds"/>
        <w:numPr>
          <w:ilvl w:val="0"/>
          <w:numId w:val="56"/>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Kábelhely megosztás helyszíni megvalósíthatósági vizsgálat:</w:t>
      </w:r>
    </w:p>
    <w:p w14:paraId="16AF8B0F" w14:textId="025A671F" w:rsidR="00906B2B" w:rsidRPr="00984A7B" w:rsidRDefault="00EE2D97" w:rsidP="00906B2B">
      <w:pPr>
        <w:pStyle w:val="Listaszerbekezds"/>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a</w:t>
      </w:r>
      <w:r w:rsidR="00906B2B" w:rsidRPr="00984A7B">
        <w:rPr>
          <w:rFonts w:ascii="TimesNewRomanPSMT" w:hAnsi="TimesNewRomanPSMT" w:cs="TimesNewRomanPSMT"/>
        </w:rPr>
        <w:t>a</w:t>
      </w:r>
      <w:proofErr w:type="spellEnd"/>
      <w:r w:rsidR="00906B2B" w:rsidRPr="00984A7B">
        <w:rPr>
          <w:rFonts w:ascii="TimesNewRomanPSMT" w:hAnsi="TimesNewRomanPSMT" w:cs="TimesNewRomanPSMT"/>
        </w:rPr>
        <w:t>) 20 nap;</w:t>
      </w:r>
    </w:p>
    <w:p w14:paraId="4A055457" w14:textId="6132B3B3" w:rsidR="00906B2B" w:rsidRPr="00984A7B" w:rsidRDefault="00EE2D97" w:rsidP="006E6C06">
      <w:pPr>
        <w:pStyle w:val="Listaszerbekezds"/>
        <w:autoSpaceDE w:val="0"/>
        <w:autoSpaceDN w:val="0"/>
        <w:adjustRightInd w:val="0"/>
        <w:ind w:left="1843"/>
        <w:jc w:val="both"/>
        <w:rPr>
          <w:rFonts w:ascii="TimesNewRomanPSMT" w:hAnsi="TimesNewRomanPSMT" w:cs="TimesNewRomanPSMT"/>
        </w:rPr>
      </w:pPr>
      <w:proofErr w:type="gramStart"/>
      <w:r w:rsidRPr="00984A7B">
        <w:rPr>
          <w:rFonts w:ascii="TimesNewRomanPSMT" w:hAnsi="TimesNewRomanPSMT" w:cs="TimesNewRomanPSMT"/>
        </w:rPr>
        <w:t>a</w:t>
      </w:r>
      <w:r w:rsidR="00906B2B" w:rsidRPr="00984A7B">
        <w:rPr>
          <w:rFonts w:ascii="TimesNewRomanPSMT" w:hAnsi="TimesNewRomanPSMT" w:cs="TimesNewRomanPSMT"/>
        </w:rPr>
        <w:t>b</w:t>
      </w:r>
      <w:proofErr w:type="gramEnd"/>
      <w:r w:rsidR="00906B2B" w:rsidRPr="00984A7B">
        <w:rPr>
          <w:rFonts w:ascii="TimesNewRomanPSMT" w:hAnsi="TimesNewRomanPSMT" w:cs="TimesNewRomanPSMT"/>
        </w:rPr>
        <w:t>) nem átjárható alépítmény esetén, ha az átjárhatóság biztosíthatóságának vizsgálata szükséges: 25 nap</w:t>
      </w:r>
      <w:r w:rsidR="00C5121C" w:rsidRPr="00984A7B">
        <w:rPr>
          <w:rFonts w:ascii="TimesNewRomanPSMT" w:hAnsi="TimesNewRomanPSMT" w:cs="TimesNewRomanPSMT"/>
        </w:rPr>
        <w:t xml:space="preserve">. </w:t>
      </w:r>
    </w:p>
    <w:p w14:paraId="498177B4" w14:textId="77777777" w:rsidR="00906B2B" w:rsidRPr="00984A7B" w:rsidRDefault="00906B2B" w:rsidP="00906B2B">
      <w:pPr>
        <w:pStyle w:val="C"/>
      </w:pPr>
    </w:p>
    <w:p w14:paraId="06DA1607" w14:textId="2D5957AC" w:rsidR="00906B2B" w:rsidRPr="00984A7B" w:rsidRDefault="00906B2B" w:rsidP="00ED743A">
      <w:pPr>
        <w:pStyle w:val="C"/>
        <w:ind w:left="709" w:firstLine="0"/>
      </w:pPr>
      <w:r w:rsidRPr="00984A7B">
        <w:t xml:space="preserve">Jogosult erre vonatkozó igénye esetén, amennyiben a Jogosult eredeti Igénymegjelölésében meghatározott földrajzi pontok között nem lehetséges az Előfizetői Hozzáférési Kábelhely Megosztás, </w:t>
      </w:r>
      <w:r w:rsidR="00CA1E4E" w:rsidRPr="00984A7B">
        <w:t xml:space="preserve">Egyedi Alkalmassági </w:t>
      </w:r>
      <w:r w:rsidR="002C0D00" w:rsidRPr="00984A7B">
        <w:t>és</w:t>
      </w:r>
      <w:r w:rsidRPr="00984A7B">
        <w:t xml:space="preserve"> Megvalósíthatósági Vizsgálat keretében megvizsgálja, hogy az eredeti Igénybejelentésben meghatározott végpontok közelében – a Jogosulttal egyeztetett távolságon belül – találhatóak-e olyan végpontok, amelyek viszonylatában megvalósítható a</w:t>
      </w:r>
      <w:r w:rsidR="00CA1E4E" w:rsidRPr="00984A7B">
        <w:t>z Előfizetői Hozzáférési</w:t>
      </w:r>
      <w:r w:rsidRPr="00984A7B">
        <w:t xml:space="preserve"> </w:t>
      </w:r>
      <w:r w:rsidR="00CA1E4E" w:rsidRPr="00984A7B">
        <w:t>K</w:t>
      </w:r>
      <w:r w:rsidRPr="00984A7B">
        <w:t xml:space="preserve">ábelhely </w:t>
      </w:r>
      <w:r w:rsidR="00CA1E4E" w:rsidRPr="00984A7B">
        <w:t>M</w:t>
      </w:r>
      <w:r w:rsidRPr="00984A7B">
        <w:t xml:space="preserve">egosztás és erről a Jogosultat </w:t>
      </w:r>
      <w:r w:rsidR="00DB48A8" w:rsidRPr="00984A7B">
        <w:t>az Igénybejelentés elutasításáról szóló értesítéssel együtt</w:t>
      </w:r>
      <w:r w:rsidRPr="00984A7B">
        <w:t xml:space="preserve"> tájékoztatja.</w:t>
      </w:r>
    </w:p>
    <w:p w14:paraId="778BB1A7" w14:textId="77777777" w:rsidR="00906B2B" w:rsidRPr="00984A7B" w:rsidRDefault="00906B2B" w:rsidP="00906B2B">
      <w:pPr>
        <w:pStyle w:val="C"/>
      </w:pPr>
    </w:p>
    <w:p w14:paraId="452B4CD4" w14:textId="6794CC83" w:rsidR="00906B2B" w:rsidRPr="00984A7B" w:rsidRDefault="00906B2B" w:rsidP="00ED743A">
      <w:pPr>
        <w:pStyle w:val="C"/>
        <w:ind w:left="709" w:firstLine="0"/>
        <w:rPr>
          <w:rFonts w:ascii="TimesNewRomanPSMT" w:hAnsi="TimesNewRomanPSMT" w:cs="TimesNewRomanPSMT"/>
        </w:rPr>
      </w:pPr>
      <w:r w:rsidRPr="00984A7B">
        <w:rPr>
          <w:b/>
        </w:rPr>
        <w:t xml:space="preserve">I.6.3.3 </w:t>
      </w:r>
      <w:r w:rsidRPr="00984A7B">
        <w:rPr>
          <w:rFonts w:ascii="TimesNewRomanPSMT" w:hAnsi="TimesNewRomanPSMT" w:cs="TimesNewRomanPSMT"/>
        </w:rPr>
        <w:t xml:space="preserve">A Magyar Telekom az Igénybejelentés elbírálásának eredményéről szóló értesítésben tájékoztatja a Jogosultat, ha az Előfizetőnek 30 napnál régebben lejárt díjtartozása van, feltéve, hogy a Jogosult az Igénybejelentés benyújtásakor úgy nyilatkozott, </w:t>
      </w:r>
      <w:r w:rsidRPr="00ED743A">
        <w:t>hogy</w:t>
      </w:r>
      <w:r w:rsidRPr="00984A7B">
        <w:rPr>
          <w:rFonts w:ascii="TimesNewRomanPSMT" w:hAnsi="TimesNewRomanPSMT" w:cs="TimesNewRomanPSMT"/>
        </w:rPr>
        <w:t xml:space="preserve">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292F2FEB" w14:textId="77777777" w:rsidR="00906B2B" w:rsidRPr="00984A7B" w:rsidRDefault="00906B2B" w:rsidP="006E6C06">
      <w:pPr>
        <w:autoSpaceDE w:val="0"/>
        <w:autoSpaceDN w:val="0"/>
        <w:adjustRightInd w:val="0"/>
        <w:ind w:left="993"/>
        <w:jc w:val="both"/>
        <w:rPr>
          <w:rFonts w:ascii="TimesNewRomanPSMT" w:hAnsi="TimesNewRomanPSMT" w:cs="TimesNewRomanPSMT"/>
        </w:rPr>
      </w:pPr>
    </w:p>
    <w:p w14:paraId="6A5083DF" w14:textId="6A882E21" w:rsidR="00DB48A8"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b/>
        </w:rPr>
        <w:t>I.6.3.</w:t>
      </w:r>
      <w:r w:rsidR="00DB48A8" w:rsidRPr="00984A7B">
        <w:rPr>
          <w:rFonts w:ascii="TimesNewRomanPSMT" w:hAnsi="TimesNewRomanPSMT" w:cs="TimesNewRomanPSMT"/>
          <w:b/>
        </w:rPr>
        <w:t>4</w:t>
      </w:r>
      <w:r w:rsidRPr="00984A7B">
        <w:rPr>
          <w:rFonts w:ascii="TimesNewRomanPSMT" w:hAnsi="TimesNewRomanPSMT" w:cs="TimesNewRomanPSMT"/>
        </w:rPr>
        <w:t xml:space="preserve"> </w:t>
      </w:r>
      <w:bookmarkStart w:id="57" w:name="_Hlk521422180"/>
      <w:r w:rsidR="00DB48A8" w:rsidRPr="00984A7B">
        <w:rPr>
          <w:rFonts w:ascii="TimesNewRomanPSMT" w:hAnsi="TimesNewRomanPSMT" w:cs="TimesNewRomanPSMT"/>
        </w:rPr>
        <w:t xml:space="preserve">Ha a Magyar Telekom az Igénybejelentést elfogadja, a Magyar Telekom a Jogosult erről szóló értesítésével együtt köteles az Előfizetői Hozzáférési Kábelhely Megosztás szolgáltatásra vonatkozó Egyedi Átengedési Szerződés Magyar Telekom által cégszerűen aláírt tervezetét a Jogosult részére megküldeni. A Jogosult – a Magyar Telekom </w:t>
      </w:r>
      <w:r w:rsidR="00DB48A8" w:rsidRPr="00ED743A">
        <w:t>által</w:t>
      </w:r>
      <w:r w:rsidR="00DB48A8" w:rsidRPr="00984A7B">
        <w:rPr>
          <w:rFonts w:ascii="TimesNewRomanPSMT" w:hAnsi="TimesNewRomanPSMT" w:cs="TimesNewRomanPSMT"/>
        </w:rPr>
        <w:t xml:space="preserve"> cégszerűen aláírt – Egyedi Átengedési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Átengedési Szerződés azon a napon jön létre, amikor azt a Magyar Telekom kézhez vette.</w:t>
      </w:r>
    </w:p>
    <w:p w14:paraId="2DDFF6C0" w14:textId="77777777" w:rsidR="00DB48A8" w:rsidRPr="00984A7B" w:rsidRDefault="00DB48A8" w:rsidP="00DB48A8">
      <w:pPr>
        <w:autoSpaceDE w:val="0"/>
        <w:autoSpaceDN w:val="0"/>
        <w:adjustRightInd w:val="0"/>
        <w:ind w:left="851"/>
        <w:jc w:val="both"/>
        <w:rPr>
          <w:rFonts w:ascii="TimesNewRomanPSMT" w:hAnsi="TimesNewRomanPSMT" w:cs="TimesNewRomanPSMT"/>
        </w:rPr>
      </w:pPr>
    </w:p>
    <w:p w14:paraId="6F0FBC45" w14:textId="47F8320B" w:rsidR="00906B2B" w:rsidRPr="00984A7B" w:rsidRDefault="00DB48A8"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lastRenderedPageBreak/>
        <w:t>Amennyiben a Jogosult a fenti 5 napos határidőn belül nem küldi vissza – a Magyar Telekom általi kézhezvétel tényét és dátumát igazoló módon – az Egyedi Átengedési Szerződést általa cégszerűen aláírva vagy azt késedelmesen, a fenti 5 napos határidőn túl küldi vissza a Magyar Telekomnak, az Egyedi Átengedési Szerződés nem jön létre, kivéve, ha a Magyar Telekom – a Jogosult által cégszerűen aláírt és késedelmesen megküldött – Egyedi Átengedési Szerződés kézhezvételétől számított 5 napon belül tájékoztatja a Jogosultat, hogy az Egyedi Átengedési Szerződés – Magyar Telekom általi kézhezvétel napjával</w:t>
      </w:r>
      <w:proofErr w:type="gramEnd"/>
      <w:r w:rsidRPr="00984A7B">
        <w:rPr>
          <w:rFonts w:ascii="TimesNewRomanPSMT" w:hAnsi="TimesNewRomanPSMT" w:cs="TimesNewRomanPSMT"/>
        </w:rPr>
        <w:t xml:space="preserve"> – létrejött. Amennyiben az Egyedi Átengedési Szerződés a Jogosult késedelme vagy a visszaküldés elmulasztása miatt nem jön létre, a Jogosult Szolgáltató jogosult újabb Előfizetői Hozzáférési Kábelhely Megosztása Igénybejelentést benyújtani a Magyar Telekomnak.</w:t>
      </w:r>
    </w:p>
    <w:bookmarkEnd w:id="57"/>
    <w:p w14:paraId="49B6A49E" w14:textId="77777777" w:rsidR="00906B2B" w:rsidRPr="00984A7B" w:rsidRDefault="00906B2B" w:rsidP="00906B2B">
      <w:pPr>
        <w:autoSpaceDE w:val="0"/>
        <w:autoSpaceDN w:val="0"/>
        <w:adjustRightInd w:val="0"/>
        <w:ind w:left="851"/>
        <w:jc w:val="both"/>
        <w:rPr>
          <w:rFonts w:ascii="TimesNewRomanPSMT" w:hAnsi="TimesNewRomanPSMT" w:cs="TimesNewRomanPSMT"/>
        </w:rPr>
      </w:pPr>
    </w:p>
    <w:p w14:paraId="7ED61D7B" w14:textId="2A19B58E" w:rsidR="00906B2B"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b/>
        </w:rPr>
        <w:t>I.6.3.</w:t>
      </w:r>
      <w:r w:rsidR="00DB48A8" w:rsidRPr="00984A7B">
        <w:rPr>
          <w:rFonts w:ascii="TimesNewRomanPSMT" w:hAnsi="TimesNewRomanPSMT" w:cs="TimesNewRomanPSMT"/>
          <w:b/>
        </w:rPr>
        <w:t>5</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w:t>
      </w:r>
      <w:r w:rsidRPr="00ED743A">
        <w:t>érdemben</w:t>
      </w:r>
      <w:r w:rsidRPr="00984A7B">
        <w:rPr>
          <w:rFonts w:ascii="TimesNewRomanPSMT" w:hAnsi="TimesNewRomanPSMT" w:cs="TimesNewRomanPSMT"/>
        </w:rPr>
        <w:t xml:space="preserve">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773600F3" w14:textId="77777777" w:rsidR="00906B2B" w:rsidRPr="00984A7B" w:rsidRDefault="00906B2B" w:rsidP="006E6C06">
      <w:pPr>
        <w:autoSpaceDE w:val="0"/>
        <w:autoSpaceDN w:val="0"/>
        <w:adjustRightInd w:val="0"/>
        <w:ind w:left="993"/>
        <w:jc w:val="both"/>
        <w:rPr>
          <w:rFonts w:ascii="TimesNewRomanPSMT" w:hAnsi="TimesNewRomanPSMT" w:cs="TimesNewRomanPSMT"/>
        </w:rPr>
      </w:pPr>
    </w:p>
    <w:p w14:paraId="6DCF617C" w14:textId="57852358" w:rsidR="00906B2B"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b/>
        </w:rPr>
        <w:t>I.6.3.</w:t>
      </w:r>
      <w:r w:rsidR="00DB48A8" w:rsidRPr="00984A7B">
        <w:rPr>
          <w:rFonts w:ascii="TimesNewRomanPSMT" w:hAnsi="TimesNewRomanPSMT" w:cs="TimesNewRomanPSMT"/>
          <w:b/>
        </w:rPr>
        <w:t>6</w:t>
      </w:r>
      <w:r w:rsidRPr="00984A7B">
        <w:rPr>
          <w:rFonts w:ascii="TimesNewRomanPSMT" w:hAnsi="TimesNewRomanPSMT" w:cs="TimesNewRomanPSMT"/>
        </w:rPr>
        <w:t xml:space="preserve"> </w:t>
      </w:r>
      <w:r w:rsidR="00DB48A8" w:rsidRPr="00984A7B">
        <w:rPr>
          <w:rFonts w:ascii="TimesNewRomanPSMT" w:hAnsi="TimesNewRomanPSMT" w:cs="TimesNewRomanPSMT"/>
        </w:rPr>
        <w:t xml:space="preserve">Amennyiben sor került Egyedi Alkalmassági </w:t>
      </w:r>
      <w:r w:rsidR="002C0D00" w:rsidRPr="00984A7B">
        <w:rPr>
          <w:rFonts w:ascii="TimesNewRomanPSMT" w:hAnsi="TimesNewRomanPSMT" w:cs="TimesNewRomanPSMT"/>
        </w:rPr>
        <w:t>és</w:t>
      </w:r>
      <w:r w:rsidR="00DB48A8" w:rsidRPr="00984A7B">
        <w:rPr>
          <w:rFonts w:ascii="TimesNewRomanPSMT" w:hAnsi="TimesNewRomanPSMT" w:cs="TimesNewRomanPSMT"/>
        </w:rPr>
        <w:t xml:space="preserve"> Megvalósíthatósági Vizsgálat elvégzésére, a Magyar Telekom az elvégzett vizsgálatok eredményét, mért értékeit és jellemzőit, </w:t>
      </w:r>
      <w:r w:rsidR="00DB48A8" w:rsidRPr="00ED743A">
        <w:t>valamint</w:t>
      </w:r>
      <w:r w:rsidR="00DB48A8" w:rsidRPr="00984A7B">
        <w:rPr>
          <w:rFonts w:ascii="TimesNewRomanPSMT" w:hAnsi="TimesNewRomanPSMT" w:cs="TimesNewRomanPSMT"/>
        </w:rPr>
        <w:t xml:space="preserve"> az elfogadás határértékeit minden esetben (mind az Igénybejelentés elfogadása, mind elutasítása esetén), az Igénybejelentés elfogadásáról vagy elutasításáról szóló tájékoztatással együtt köteles átadni a Jogosult Szolgáltatónak</w:t>
      </w:r>
      <w:r w:rsidRPr="00984A7B">
        <w:rPr>
          <w:rFonts w:ascii="TimesNewRomanPSMT" w:hAnsi="TimesNewRomanPSMT" w:cs="TimesNewRomanPSMT"/>
        </w:rPr>
        <w:t>.</w:t>
      </w:r>
    </w:p>
    <w:p w14:paraId="47DBD1F3" w14:textId="77777777" w:rsidR="00906B2B" w:rsidRPr="00984A7B" w:rsidRDefault="00906B2B" w:rsidP="006E6C06">
      <w:pPr>
        <w:autoSpaceDE w:val="0"/>
        <w:autoSpaceDN w:val="0"/>
        <w:adjustRightInd w:val="0"/>
        <w:ind w:left="993"/>
        <w:jc w:val="both"/>
        <w:rPr>
          <w:rFonts w:ascii="TimesNewRomanPSMT" w:hAnsi="TimesNewRomanPSMT" w:cs="TimesNewRomanPSMT"/>
        </w:rPr>
      </w:pPr>
    </w:p>
    <w:p w14:paraId="57123383" w14:textId="4C24FB56" w:rsidR="00906B2B"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 xml:space="preserve">Megvalósíthatósági Vizsgálatra sor került – az elutasítás alapjául szolgáló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704F196E" w14:textId="77777777" w:rsidR="00906B2B" w:rsidRPr="00984A7B" w:rsidRDefault="00906B2B" w:rsidP="006E6C06">
      <w:pPr>
        <w:autoSpaceDE w:val="0"/>
        <w:autoSpaceDN w:val="0"/>
        <w:adjustRightInd w:val="0"/>
        <w:ind w:left="993"/>
        <w:jc w:val="both"/>
        <w:rPr>
          <w:rFonts w:ascii="TimesNewRomanPSMT" w:hAnsi="TimesNewRomanPSMT" w:cs="TimesNewRomanPSMT"/>
        </w:rPr>
      </w:pPr>
    </w:p>
    <w:p w14:paraId="258F7FEF" w14:textId="77777777" w:rsidR="00906B2B" w:rsidRPr="00984A7B" w:rsidRDefault="00906B2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Az elutasítás </w:t>
      </w:r>
      <w:r w:rsidRPr="00ED743A">
        <w:t>kézhezvételétől</w:t>
      </w:r>
      <w:r w:rsidRPr="00984A7B">
        <w:rPr>
          <w:rFonts w:ascii="TimesNewRomanPSMT" w:hAnsi="TimesNewRomanPSMT" w:cs="TimesNewRomanPSMT"/>
        </w:rPr>
        <w:t xml:space="preserve"> számított 10 napon belül a Jogosult, vagy az általa megbízott független szakértő a műszaki megvalósíthatóság tekintetében műszaki vizsgálatot végezhet, amely vizsgálathoz a Magyar Telekom megad minden szükséges segítséget.</w:t>
      </w:r>
    </w:p>
    <w:p w14:paraId="0D2BA7C1" w14:textId="77777777" w:rsidR="00906B2B" w:rsidRPr="00984A7B" w:rsidRDefault="00906B2B" w:rsidP="00906B2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w:t>
      </w:r>
      <w:proofErr w:type="gramStart"/>
      <w:r w:rsidRPr="00984A7B">
        <w:rPr>
          <w:rFonts w:ascii="TimesNewRomanPSMT" w:hAnsi="TimesNewRomanPSMT" w:cs="TimesNewRomanPSMT"/>
        </w:rPr>
        <w:t>a</w:t>
      </w:r>
      <w:proofErr w:type="gramEnd"/>
      <w:r w:rsidRPr="00984A7B">
        <w:rPr>
          <w:rFonts w:ascii="TimesNewRomanPSMT" w:hAnsi="TimesNewRomanPSMT" w:cs="TimesNewRomanPSMT"/>
        </w:rPr>
        <w:t xml:space="preserve"> </w:t>
      </w:r>
      <w:r w:rsidRPr="00984A7B">
        <w:rPr>
          <w:iCs/>
        </w:rPr>
        <w:t>Előfizetői Hozzáférési Kábelhely Megosztás</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5ECF45DE" w14:textId="3620B08A" w:rsidR="00906B2B" w:rsidRPr="00984A7B" w:rsidRDefault="00906B2B" w:rsidP="00906B2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w:t>
      </w:r>
      <w:proofErr w:type="gramStart"/>
      <w:r w:rsidRPr="00984A7B">
        <w:rPr>
          <w:rFonts w:ascii="TimesNewRomanPSMT" w:hAnsi="TimesNewRomanPSMT" w:cs="TimesNewRomanPSMT"/>
        </w:rPr>
        <w:t>a</w:t>
      </w:r>
      <w:proofErr w:type="gramEnd"/>
      <w:r w:rsidRPr="00984A7B">
        <w:rPr>
          <w:rFonts w:ascii="TimesNewRomanPSMT" w:hAnsi="TimesNewRomanPSMT" w:cs="TimesNewRomanPSMT"/>
        </w:rPr>
        <w:t xml:space="preserve"> </w:t>
      </w:r>
      <w:r w:rsidRPr="00984A7B">
        <w:rPr>
          <w:iCs/>
        </w:rPr>
        <w:t>Előfizetői Hozzáférési Kábelhely Megosztás</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w:t>
      </w:r>
      <w:proofErr w:type="gramStart"/>
      <w:r w:rsidRPr="00984A7B">
        <w:rPr>
          <w:rFonts w:ascii="TimesNewRomanPSMT" w:hAnsi="TimesNewRomanPSMT" w:cs="TimesNewRomanPSMT"/>
        </w:rPr>
        <w:t>a</w:t>
      </w:r>
      <w:proofErr w:type="gramEnd"/>
      <w:r w:rsidRPr="00984A7B">
        <w:rPr>
          <w:rFonts w:ascii="TimesNewRomanPSMT" w:hAnsi="TimesNewRomanPSMT" w:cs="TimesNewRomanPSMT"/>
        </w:rPr>
        <w:t xml:space="preserve"> </w:t>
      </w:r>
      <w:r w:rsidRPr="00984A7B">
        <w:rPr>
          <w:iCs/>
        </w:rPr>
        <w:t>Előfizetői Hozzáférési Kábelhely Megosztás</w:t>
      </w:r>
      <w:r w:rsidRPr="00984A7B">
        <w:rPr>
          <w:rFonts w:ascii="TimesNewRomanPSMT" w:hAnsi="TimesNewRomanPSMT" w:cs="TimesNewRomanPSMT"/>
        </w:rPr>
        <w:t xml:space="preserve"> szolgáltatás tekintetében szerződéskötési kötelezettség terheli és a Jogosult által megküldött vizsgálati dokumentáció kézhezvételétől számított 5 napon belül megküldi az </w:t>
      </w:r>
      <w:bookmarkStart w:id="58" w:name="_Hlk521427686"/>
      <w:r w:rsidR="00DB48A8" w:rsidRPr="00984A7B">
        <w:rPr>
          <w:rFonts w:ascii="TimesNewRomanPSMT" w:hAnsi="TimesNewRomanPSMT" w:cs="TimesNewRomanPSMT"/>
        </w:rPr>
        <w:t xml:space="preserve">Egyedi Átengedési Szerződés Magyar Telekom által cégszerűen aláírt tervezetét a Jogosult részére. A Jogosult – a Magyar Telekom által cégszerűen aláírt – Egyedi Átengedési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Átengedési Szerződés azon a napon jön </w:t>
      </w:r>
      <w:r w:rsidR="00DB48A8" w:rsidRPr="00984A7B">
        <w:rPr>
          <w:rFonts w:ascii="TimesNewRomanPSMT" w:hAnsi="TimesNewRomanPSMT" w:cs="TimesNewRomanPSMT"/>
        </w:rPr>
        <w:lastRenderedPageBreak/>
        <w:t>létre, amikor azt a Magyar Telekom kézhez vette</w:t>
      </w:r>
      <w:bookmarkEnd w:id="58"/>
      <w:r w:rsidRPr="00984A7B">
        <w:rPr>
          <w:rFonts w:ascii="TimesNewRomanPSMT" w:hAnsi="TimesNewRomanPSMT" w:cs="TimesNewRomanPSMT"/>
        </w:rPr>
        <w:t xml:space="preserve">. Ebben az esetben a Magyar Telekom – ha megítélése szerint az Egyedi Átengedési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50B83CAD" w14:textId="77777777" w:rsidR="00906B2B" w:rsidRPr="00984A7B" w:rsidRDefault="00906B2B" w:rsidP="00906B2B">
      <w:pPr>
        <w:autoSpaceDE w:val="0"/>
        <w:autoSpaceDN w:val="0"/>
        <w:adjustRightInd w:val="0"/>
        <w:ind w:left="1021"/>
        <w:jc w:val="both"/>
        <w:rPr>
          <w:rFonts w:ascii="TimesNewRomanPSMT" w:hAnsi="TimesNewRomanPSMT" w:cs="TimesNewRomanPSMT"/>
        </w:rPr>
      </w:pPr>
    </w:p>
    <w:p w14:paraId="46FC8952" w14:textId="06B7BBA3" w:rsidR="00906B2B" w:rsidRPr="00984A7B" w:rsidRDefault="00DB48A8"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 Jogosult mulasztására vagy késedelmére az I.6.3.4 pontban foglaltak irányadók. </w:t>
      </w:r>
      <w:r w:rsidR="00906B2B" w:rsidRPr="00984A7B">
        <w:rPr>
          <w:rFonts w:ascii="TimesNewRomanPSMT" w:hAnsi="TimesNewRomanPSMT" w:cs="TimesNewRomanPSMT"/>
        </w:rPr>
        <w:t xml:space="preserve">A szerződéskötési </w:t>
      </w:r>
      <w:r w:rsidR="00906B2B" w:rsidRPr="00ED743A">
        <w:t>kötelezettség</w:t>
      </w:r>
      <w:r w:rsidR="00906B2B" w:rsidRPr="00984A7B">
        <w:rPr>
          <w:rFonts w:ascii="TimesNewRomanPSMT" w:hAnsi="TimesNewRomanPSMT" w:cs="TimesNewRomanPSMT"/>
        </w:rPr>
        <w:t xml:space="preserve"> fennállásának megállapítása esetén a műszaki vizsgálatok költségét a Magyar Telekom, ha a kötelezettség fennállásának megállapítására nem kerül sor, a vizsgálatok költségét a Jogosult viseli.</w:t>
      </w:r>
    </w:p>
    <w:p w14:paraId="70DF8966" w14:textId="3FB0530C" w:rsidR="00095FC2" w:rsidRDefault="00095FC2" w:rsidP="00095FC2">
      <w:pPr>
        <w:pStyle w:val="B"/>
        <w:ind w:left="709"/>
        <w:rPr>
          <w:b/>
        </w:rPr>
      </w:pPr>
    </w:p>
    <w:p w14:paraId="770FAE45" w14:textId="7FF0BA8B" w:rsidR="003D3B72" w:rsidRPr="00984A7B" w:rsidRDefault="003D3B72" w:rsidP="00095FC2">
      <w:pPr>
        <w:pStyle w:val="B"/>
        <w:ind w:left="709"/>
        <w:rPr>
          <w:b/>
        </w:rPr>
      </w:pPr>
      <w:r w:rsidRPr="00984A7B">
        <w:rPr>
          <w:rFonts w:ascii="TimesNewRomanPSMT" w:hAnsi="TimesNewRomanPSMT" w:cs="TimesNewRomanPSMT"/>
          <w:b/>
        </w:rPr>
        <w:t>I.6.3.</w:t>
      </w:r>
      <w:r w:rsidRPr="003D3B72">
        <w:rPr>
          <w:rFonts w:ascii="TimesNewRomanPSMT" w:hAnsi="TimesNewRomanPSMT" w:cs="TimesNewRomanPSMT"/>
          <w:b/>
        </w:rPr>
        <w:t>7</w:t>
      </w:r>
      <w:r>
        <w:rPr>
          <w:rFonts w:ascii="TimesNewRomanPSMT" w:hAnsi="TimesNewRomanPSMT" w:cs="TimesNewRomanPSMT"/>
          <w:b/>
        </w:rPr>
        <w:t xml:space="preserve"> </w:t>
      </w:r>
      <w:r w:rsidRPr="003D3B72">
        <w:rPr>
          <w:rFonts w:ascii="TimesNewRomanPSMT" w:hAnsi="TimesNewRomanPSMT" w:cs="TimesNewRomanPSMT"/>
        </w:rPr>
        <w:t xml:space="preserve">Amennyiben a MARUO 3. Melléklete alapján szükséges az Előfizetői Hozzáférési Kábelhely Megosztás szolgáltatás létesítéséhez a Kábelek Telepítése, Eltávolítása Kábelhely Megosztás Esetén szolgáltatás és/vagy a Szakfelügyelet Biztosítása szolgáltatás igénybe vétele, akkor e Kiegészítő </w:t>
      </w:r>
      <w:proofErr w:type="gramStart"/>
      <w:r w:rsidRPr="003D3B72">
        <w:rPr>
          <w:rFonts w:ascii="TimesNewRomanPSMT" w:hAnsi="TimesNewRomanPSMT" w:cs="TimesNewRomanPSMT"/>
        </w:rPr>
        <w:t>Szolgáltatás(</w:t>
      </w:r>
      <w:proofErr w:type="gramEnd"/>
      <w:r w:rsidRPr="003D3B72">
        <w:rPr>
          <w:rFonts w:ascii="TimesNewRomanPSMT" w:hAnsi="TimesNewRomanPSMT" w:cs="TimesNewRomanPSMT"/>
        </w:rPr>
        <w:t>ok) nyújtásáról a Felek az Előfizetői Hozzáférési Kábelhely Megosztás szolgáltatásra vonatkozó Egyedi Átengedési Szerződés</w:t>
      </w:r>
      <w:r w:rsidR="009C0BA9">
        <w:rPr>
          <w:rFonts w:ascii="TimesNewRomanPSMT" w:hAnsi="TimesNewRomanPSMT" w:cs="TimesNewRomanPSMT"/>
        </w:rPr>
        <w:t>ben</w:t>
      </w:r>
      <w:r w:rsidRPr="003D3B72">
        <w:rPr>
          <w:rFonts w:ascii="TimesNewRomanPSMT" w:hAnsi="TimesNewRomanPSMT" w:cs="TimesNewRomanPSMT"/>
        </w:rPr>
        <w:t xml:space="preserve"> állapodnak meg.</w:t>
      </w:r>
    </w:p>
    <w:p w14:paraId="6A6EC0E8" w14:textId="1AEEDB14" w:rsidR="00D851F1" w:rsidRPr="00984A7B" w:rsidRDefault="00D851F1" w:rsidP="006E6C06">
      <w:pPr>
        <w:pStyle w:val="Cmsor3"/>
        <w:rPr>
          <w:b w:val="0"/>
        </w:rPr>
      </w:pPr>
      <w:bookmarkStart w:id="59" w:name="_Toc531462754"/>
      <w:r w:rsidRPr="00984A7B">
        <w:t>I.6.4 A Szerződés módosítása</w:t>
      </w:r>
      <w:bookmarkEnd w:id="59"/>
    </w:p>
    <w:p w14:paraId="58576196" w14:textId="2B4790BC" w:rsidR="00D851F1" w:rsidRPr="00984A7B" w:rsidRDefault="00D851F1" w:rsidP="00095FC2">
      <w:pPr>
        <w:pStyle w:val="B"/>
        <w:ind w:left="709"/>
        <w:rPr>
          <w:b/>
        </w:rPr>
      </w:pPr>
    </w:p>
    <w:p w14:paraId="73883C95" w14:textId="7FDE2B90" w:rsidR="00D851F1" w:rsidRPr="00984A7B" w:rsidRDefault="00D851F1" w:rsidP="00ED743A">
      <w:pPr>
        <w:pStyle w:val="C"/>
        <w:ind w:left="709" w:firstLine="0"/>
      </w:pPr>
      <w:r w:rsidRPr="00984A7B">
        <w:rPr>
          <w:b/>
        </w:rPr>
        <w:t>I.6.4.1</w:t>
      </w:r>
      <w:r w:rsidRPr="00984A7B">
        <w:t xml:space="preserve"> </w:t>
      </w:r>
      <w:r w:rsidR="003C13B5" w:rsidRPr="00114204">
        <w:t>Előfizetői Hozzáférési Kábelhely Megosztás szolgáltatásra vonatkozó Egyedi Átengedési Szerződés módosítására a Törzsszöveg VI.13.1 pontjában foglalt rendelkezéseket kell alkalmazni</w:t>
      </w:r>
      <w:r w:rsidR="003C13B5">
        <w:t>.</w:t>
      </w:r>
    </w:p>
    <w:p w14:paraId="253915CC" w14:textId="4D68EA0B" w:rsidR="00FB4749" w:rsidRPr="00984A7B" w:rsidRDefault="009F6F3B" w:rsidP="005145B8">
      <w:pPr>
        <w:pStyle w:val="Cmsor2"/>
        <w:jc w:val="center"/>
        <w:rPr>
          <w:b w:val="0"/>
        </w:rPr>
      </w:pPr>
      <w:r w:rsidRPr="00984A7B">
        <w:rPr>
          <w:b w:val="0"/>
        </w:rPr>
        <w:br w:type="column"/>
      </w:r>
      <w:bookmarkStart w:id="60" w:name="_Toc531462755"/>
      <w:r w:rsidR="00706B68" w:rsidRPr="005145B8">
        <w:lastRenderedPageBreak/>
        <w:t>II. Kiegészítő Szolgáltatásokra, valamint Felhordó Hálózati Szolgáltatások biztosítására vonatkozó Egyedi Szerződések megkötése és módosítása Átengedési Keretszerződés nélkül</w:t>
      </w:r>
      <w:bookmarkEnd w:id="60"/>
    </w:p>
    <w:p w14:paraId="4D3B6BB0" w14:textId="77777777" w:rsidR="00FB4749" w:rsidRPr="00984A7B" w:rsidRDefault="00FB4749">
      <w:pPr>
        <w:pStyle w:val="B"/>
        <w:ind w:left="426"/>
        <w:rPr>
          <w:b/>
        </w:rPr>
      </w:pPr>
    </w:p>
    <w:p w14:paraId="165EE2EB" w14:textId="143811EE" w:rsidR="008173CC" w:rsidRPr="005145B8" w:rsidRDefault="00706B68" w:rsidP="005145B8">
      <w:pPr>
        <w:pStyle w:val="Cmsor2"/>
      </w:pPr>
      <w:bookmarkStart w:id="61" w:name="_Toc531462756"/>
      <w:r w:rsidRPr="005145B8">
        <w:t>II.</w:t>
      </w:r>
      <w:r w:rsidR="008173CC" w:rsidRPr="005145B8">
        <w:t>1</w:t>
      </w:r>
      <w:r w:rsidR="008173CC" w:rsidRPr="00984A7B">
        <w:t> </w:t>
      </w:r>
      <w:r w:rsidR="008173CC" w:rsidRPr="005145B8">
        <w:t xml:space="preserve"> Egyedi Helymegosztási Szerződés </w:t>
      </w:r>
      <w:r w:rsidRPr="005145B8">
        <w:t>megkötése és módosítása</w:t>
      </w:r>
      <w:bookmarkEnd w:id="61"/>
    </w:p>
    <w:p w14:paraId="165EE2EC" w14:textId="7C7BD3BA" w:rsidR="008173CC" w:rsidRPr="00984A7B" w:rsidRDefault="008173CC">
      <w:pPr>
        <w:pStyle w:val="B"/>
        <w:rPr>
          <w:b/>
        </w:rPr>
      </w:pPr>
    </w:p>
    <w:p w14:paraId="35768CD8" w14:textId="59B7F774" w:rsidR="00706B68" w:rsidRPr="00984A7B" w:rsidRDefault="00706B68" w:rsidP="006E6C06">
      <w:pPr>
        <w:pStyle w:val="Cmsor3"/>
        <w:rPr>
          <w:b w:val="0"/>
        </w:rPr>
      </w:pPr>
      <w:bookmarkStart w:id="62" w:name="_Toc531462757"/>
      <w:r w:rsidRPr="00984A7B">
        <w:t>II.1.1 A Jogosult Igénybejelentése</w:t>
      </w:r>
      <w:bookmarkEnd w:id="62"/>
    </w:p>
    <w:p w14:paraId="019D03F2" w14:textId="7FAD167A" w:rsidR="00706B68" w:rsidRPr="00984A7B" w:rsidRDefault="00706B68" w:rsidP="00ED743A">
      <w:pPr>
        <w:pStyle w:val="C"/>
        <w:ind w:left="709" w:firstLine="0"/>
        <w:rPr>
          <w:b/>
        </w:rPr>
      </w:pPr>
    </w:p>
    <w:p w14:paraId="2E445609" w14:textId="79050EA7" w:rsidR="00706B68" w:rsidRPr="006E6C06" w:rsidRDefault="00706B68" w:rsidP="00ED743A">
      <w:pPr>
        <w:pStyle w:val="C"/>
        <w:ind w:left="709" w:firstLine="0"/>
      </w:pPr>
      <w:r w:rsidRPr="006E6C06">
        <w:rPr>
          <w:b/>
        </w:rPr>
        <w:t>II.1.1.1</w:t>
      </w:r>
      <w:r w:rsidRPr="00984A7B">
        <w:t xml:space="preserve"> Az Igénybejelentés célja, hogy az Egyedi Helymegosztási Szerződés megkötésre kerüljön.</w:t>
      </w:r>
    </w:p>
    <w:p w14:paraId="21660D7B" w14:textId="77777777" w:rsidR="00706B68" w:rsidRPr="00984A7B" w:rsidRDefault="00706B68" w:rsidP="00ED743A">
      <w:pPr>
        <w:pStyle w:val="C"/>
        <w:ind w:left="709" w:firstLine="0"/>
        <w:rPr>
          <w:b/>
        </w:rPr>
      </w:pPr>
    </w:p>
    <w:p w14:paraId="165EE2ED" w14:textId="36A33375" w:rsidR="008173CC" w:rsidRPr="00984A7B" w:rsidRDefault="00706B68" w:rsidP="00ED743A">
      <w:pPr>
        <w:pStyle w:val="C"/>
        <w:ind w:left="709" w:firstLine="0"/>
        <w:rPr>
          <w:b/>
        </w:rPr>
      </w:pPr>
      <w:r w:rsidRPr="00984A7B">
        <w:rPr>
          <w:b/>
        </w:rPr>
        <w:t>II.</w:t>
      </w:r>
      <w:r w:rsidR="001124BB" w:rsidRPr="00984A7B">
        <w:rPr>
          <w:b/>
        </w:rPr>
        <w:t>1.</w:t>
      </w:r>
      <w:r w:rsidRPr="00984A7B">
        <w:rPr>
          <w:b/>
        </w:rPr>
        <w:t>1</w:t>
      </w:r>
      <w:r w:rsidR="008173CC" w:rsidRPr="00984A7B">
        <w:rPr>
          <w:b/>
        </w:rPr>
        <w:t>.</w:t>
      </w:r>
      <w:r w:rsidRPr="00984A7B">
        <w:rPr>
          <w:b/>
        </w:rPr>
        <w:t>2</w:t>
      </w:r>
      <w:r w:rsidR="008173CC" w:rsidRPr="00984A7B">
        <w:t xml:space="preserve">  </w:t>
      </w:r>
      <w:r w:rsidRPr="00984A7B">
        <w:t xml:space="preserve">A Magyar Telekom érdemben nyilatkozik a Jogosult </w:t>
      </w:r>
      <w:r w:rsidR="008173CC" w:rsidRPr="00984A7B">
        <w:t>Helymegosztási Igénybejelentés</w:t>
      </w:r>
      <w:r w:rsidRPr="00984A7B">
        <w:t xml:space="preserve">ére, ha az annak benyújtásakor, vagy az esetleges </w:t>
      </w:r>
      <w:proofErr w:type="gramStart"/>
      <w:r w:rsidRPr="00984A7B">
        <w:t>hiánypótlás(</w:t>
      </w:r>
      <w:proofErr w:type="gramEnd"/>
      <w:r w:rsidRPr="00984A7B">
        <w:t xml:space="preserve">oka)t követően </w:t>
      </w:r>
      <w:r w:rsidR="008173CC" w:rsidRPr="00984A7B">
        <w:t xml:space="preserve">az alábbi </w:t>
      </w:r>
      <w:r w:rsidR="009C0BA9">
        <w:t xml:space="preserve">nyilatkozatokat, </w:t>
      </w:r>
      <w:r w:rsidR="008173CC" w:rsidRPr="00984A7B">
        <w:t>adatok</w:t>
      </w:r>
      <w:r w:rsidRPr="00984A7B">
        <w:t>at tartalmazza</w:t>
      </w:r>
      <w:r w:rsidR="009C0BA9">
        <w:t xml:space="preserve"> </w:t>
      </w:r>
      <w:r w:rsidR="009C0BA9" w:rsidRPr="009C0BA9">
        <w:t>(az alábbi felsorolás teljes körűen és tételesen tartalmazza a Helymegosztásra vonatkozó Igénybejelentés során a Jogosult által benyújtandó információk körét)</w:t>
      </w:r>
      <w:r w:rsidRPr="00984A7B">
        <w:t>:</w:t>
      </w:r>
    </w:p>
    <w:p w14:paraId="165EE2EE" w14:textId="77777777" w:rsidR="008173CC" w:rsidRPr="00984A7B" w:rsidRDefault="008173CC">
      <w:pPr>
        <w:pStyle w:val="C"/>
      </w:pPr>
    </w:p>
    <w:p w14:paraId="165EE2EF" w14:textId="059B8CD4" w:rsidR="008173CC" w:rsidRPr="00984A7B" w:rsidRDefault="008173CC" w:rsidP="005411B4">
      <w:pPr>
        <w:pStyle w:val="C"/>
        <w:ind w:left="1191"/>
      </w:pPr>
      <w:bookmarkStart w:id="63" w:name="_Hlk521425687"/>
      <w:proofErr w:type="gramStart"/>
      <w:r w:rsidRPr="00984A7B">
        <w:rPr>
          <w:b/>
        </w:rPr>
        <w:t>a</w:t>
      </w:r>
      <w:proofErr w:type="gramEnd"/>
      <w:r w:rsidRPr="00984A7B">
        <w:rPr>
          <w:b/>
        </w:rPr>
        <w:t>)</w:t>
      </w:r>
      <w:r w:rsidRPr="00984A7B">
        <w:t xml:space="preserve"> az igényelt Helymegosztás célja, a Helymegosztáshoz kapcsolódó </w:t>
      </w:r>
      <w:r w:rsidR="00706B68" w:rsidRPr="00984A7B">
        <w:t xml:space="preserve">Alapszolgáltatás vagy Felhordó Hálózati Szolgáltatás </w:t>
      </w:r>
      <w:r w:rsidRPr="00984A7B">
        <w:t>megnevezése;</w:t>
      </w:r>
    </w:p>
    <w:p w14:paraId="165EE2F0" w14:textId="77777777" w:rsidR="008173CC" w:rsidRPr="00984A7B" w:rsidRDefault="008173CC">
      <w:pPr>
        <w:pStyle w:val="C"/>
        <w:rPr>
          <w:b/>
        </w:rPr>
      </w:pPr>
    </w:p>
    <w:p w14:paraId="165EE2F1" w14:textId="68EF55D3" w:rsidR="008173CC" w:rsidRPr="00984A7B" w:rsidRDefault="008173CC" w:rsidP="005411B4">
      <w:pPr>
        <w:pStyle w:val="C"/>
        <w:ind w:left="1191"/>
      </w:pPr>
      <w:r w:rsidRPr="00984A7B">
        <w:rPr>
          <w:b/>
        </w:rPr>
        <w:t>b)</w:t>
      </w:r>
      <w:r w:rsidRPr="00984A7B">
        <w:t> </w:t>
      </w:r>
      <w:r w:rsidR="009C0BA9" w:rsidRPr="009C0BA9">
        <w:t xml:space="preserve">helymegosztási helyszín </w:t>
      </w:r>
      <w:r w:rsidRPr="00984A7B">
        <w:t>pontos megadása;</w:t>
      </w:r>
    </w:p>
    <w:p w14:paraId="165EE2F2" w14:textId="77777777" w:rsidR="008173CC" w:rsidRPr="00984A7B" w:rsidRDefault="008173CC" w:rsidP="005411B4">
      <w:pPr>
        <w:pStyle w:val="C"/>
        <w:ind w:left="1191"/>
        <w:rPr>
          <w:b/>
        </w:rPr>
      </w:pPr>
    </w:p>
    <w:p w14:paraId="165EE2F3" w14:textId="433E5258" w:rsidR="008173CC" w:rsidRPr="00984A7B" w:rsidRDefault="008173CC" w:rsidP="005411B4">
      <w:pPr>
        <w:pStyle w:val="C"/>
        <w:ind w:left="1191"/>
        <w:rPr>
          <w:b/>
        </w:rPr>
      </w:pPr>
      <w:r w:rsidRPr="00984A7B">
        <w:rPr>
          <w:b/>
        </w:rPr>
        <w:t>c)</w:t>
      </w:r>
      <w:r w:rsidRPr="00984A7B">
        <w:t> annak meghatározása, hogy az igény Fizikai Helymegosztás</w:t>
      </w:r>
      <w:r w:rsidR="00487643" w:rsidRPr="00984A7B">
        <w:t>ra</w:t>
      </w:r>
      <w:r w:rsidRPr="00984A7B">
        <w:t xml:space="preserve"> </w:t>
      </w:r>
      <w:r w:rsidR="008604C8" w:rsidRPr="00984A7B">
        <w:t>Épületben</w:t>
      </w:r>
      <w:r w:rsidR="008604C8" w:rsidRPr="00984A7B" w:rsidDel="008604C8">
        <w:t xml:space="preserve"> </w:t>
      </w:r>
      <w:r w:rsidRPr="00984A7B">
        <w:t xml:space="preserve">vagy Fizikai Helymegosztás </w:t>
      </w:r>
      <w:r w:rsidR="008604C8" w:rsidRPr="00984A7B">
        <w:t>Egyéb Létesítményben</w:t>
      </w:r>
      <w:r w:rsidR="008604C8" w:rsidRPr="00984A7B" w:rsidDel="008604C8">
        <w:t xml:space="preserve"> </w:t>
      </w:r>
      <w:r w:rsidRPr="00984A7B">
        <w:t>vagy Távoli Helymegosztás</w:t>
      </w:r>
      <w:r w:rsidR="00487643" w:rsidRPr="00984A7B">
        <w:t>ra</w:t>
      </w:r>
      <w:r w:rsidRPr="00984A7B">
        <w:t xml:space="preserve"> vagy Távoli Hozzáférésre vonatkozik;</w:t>
      </w:r>
    </w:p>
    <w:p w14:paraId="165EE2F4" w14:textId="77777777" w:rsidR="008173CC" w:rsidRPr="00984A7B" w:rsidRDefault="008173CC" w:rsidP="005411B4">
      <w:pPr>
        <w:pStyle w:val="C"/>
        <w:ind w:left="1191"/>
      </w:pPr>
    </w:p>
    <w:p w14:paraId="165EE2F5" w14:textId="77777777" w:rsidR="008173CC" w:rsidRPr="00984A7B" w:rsidRDefault="008173CC" w:rsidP="005411B4">
      <w:pPr>
        <w:pStyle w:val="C"/>
        <w:ind w:left="1191"/>
      </w:pPr>
      <w:r w:rsidRPr="00984A7B">
        <w:rPr>
          <w:b/>
        </w:rPr>
        <w:t>d)</w:t>
      </w:r>
      <w:r w:rsidRPr="00984A7B">
        <w:t> az elhelyezni kívánt berendezések hődisszipációja;</w:t>
      </w:r>
    </w:p>
    <w:p w14:paraId="165EE2F6" w14:textId="77777777" w:rsidR="008173CC" w:rsidRPr="00984A7B" w:rsidRDefault="008173CC" w:rsidP="005411B4">
      <w:pPr>
        <w:pStyle w:val="C"/>
        <w:ind w:left="1191"/>
      </w:pPr>
    </w:p>
    <w:p w14:paraId="165EE2F7" w14:textId="77777777" w:rsidR="008173CC" w:rsidRPr="00984A7B" w:rsidRDefault="008173CC" w:rsidP="005411B4">
      <w:pPr>
        <w:pStyle w:val="C"/>
        <w:ind w:left="1191"/>
      </w:pPr>
      <w:proofErr w:type="gramStart"/>
      <w:r w:rsidRPr="00984A7B">
        <w:rPr>
          <w:b/>
        </w:rPr>
        <w:t>e</w:t>
      </w:r>
      <w:proofErr w:type="gramEnd"/>
      <w:r w:rsidRPr="00984A7B">
        <w:rPr>
          <w:b/>
        </w:rPr>
        <w:t>)</w:t>
      </w:r>
      <w:r w:rsidRPr="00984A7B">
        <w:t> az elhelyezni kívánt berendezések áramfelvétele;</w:t>
      </w:r>
    </w:p>
    <w:p w14:paraId="165EE2F8" w14:textId="77777777" w:rsidR="008173CC" w:rsidRPr="00984A7B" w:rsidRDefault="008173CC" w:rsidP="005411B4">
      <w:pPr>
        <w:pStyle w:val="C"/>
        <w:ind w:left="1191"/>
      </w:pPr>
    </w:p>
    <w:p w14:paraId="165EE2F9" w14:textId="77777777" w:rsidR="008173CC" w:rsidRPr="00984A7B" w:rsidRDefault="008173CC" w:rsidP="005411B4">
      <w:pPr>
        <w:pStyle w:val="C"/>
        <w:ind w:left="1191"/>
      </w:pPr>
      <w:proofErr w:type="gramStart"/>
      <w:r w:rsidRPr="00984A7B">
        <w:rPr>
          <w:b/>
        </w:rPr>
        <w:t>f</w:t>
      </w:r>
      <w:proofErr w:type="gramEnd"/>
      <w:r w:rsidRPr="00984A7B">
        <w:rPr>
          <w:b/>
        </w:rPr>
        <w:t>)</w:t>
      </w:r>
      <w:r w:rsidRPr="00984A7B">
        <w:t> az elhelyezni kívánt berendezések pontos mérete;</w:t>
      </w:r>
    </w:p>
    <w:p w14:paraId="165EE2FA" w14:textId="77777777" w:rsidR="008173CC" w:rsidRPr="00984A7B" w:rsidRDefault="008173CC" w:rsidP="005411B4">
      <w:pPr>
        <w:pStyle w:val="C"/>
        <w:ind w:left="1191"/>
      </w:pPr>
    </w:p>
    <w:p w14:paraId="165EE2FB" w14:textId="77777777" w:rsidR="008173CC" w:rsidRPr="00984A7B" w:rsidRDefault="008173CC" w:rsidP="005411B4">
      <w:pPr>
        <w:pStyle w:val="C"/>
        <w:ind w:left="1191"/>
      </w:pPr>
      <w:proofErr w:type="gramStart"/>
      <w:r w:rsidRPr="00984A7B">
        <w:rPr>
          <w:b/>
        </w:rPr>
        <w:t>g</w:t>
      </w:r>
      <w:proofErr w:type="gramEnd"/>
      <w:r w:rsidRPr="00984A7B">
        <w:rPr>
          <w:b/>
        </w:rPr>
        <w:t>)</w:t>
      </w:r>
      <w:r w:rsidRPr="00984A7B">
        <w:t> az elhelyezni kívánt berendezések típusa;</w:t>
      </w:r>
    </w:p>
    <w:p w14:paraId="165EE2FC" w14:textId="77777777" w:rsidR="008173CC" w:rsidRPr="00984A7B" w:rsidRDefault="008173CC" w:rsidP="005411B4">
      <w:pPr>
        <w:pStyle w:val="C"/>
        <w:ind w:left="1191"/>
      </w:pPr>
    </w:p>
    <w:p w14:paraId="271CE6AD" w14:textId="1AA444AE" w:rsidR="009C0BA9" w:rsidRDefault="008173CC" w:rsidP="005411B4">
      <w:pPr>
        <w:pStyle w:val="C"/>
        <w:ind w:left="1191"/>
      </w:pPr>
      <w:proofErr w:type="gramStart"/>
      <w:r w:rsidRPr="00984A7B">
        <w:rPr>
          <w:b/>
        </w:rPr>
        <w:t>h</w:t>
      </w:r>
      <w:proofErr w:type="gramEnd"/>
      <w:r w:rsidRPr="00984A7B">
        <w:rPr>
          <w:b/>
        </w:rPr>
        <w:t>)</w:t>
      </w:r>
      <w:r w:rsidRPr="00984A7B">
        <w:t> </w:t>
      </w:r>
      <w:r w:rsidR="009C0BA9" w:rsidRPr="009C0BA9">
        <w:t>a Jogosultnak a megvalósíthatósági, alkalmassági vizsgálatra vonatkozó igénye</w:t>
      </w:r>
      <w:bookmarkEnd w:id="63"/>
      <w:r w:rsidR="009C0BA9">
        <w:t>;</w:t>
      </w:r>
    </w:p>
    <w:p w14:paraId="165EE307" w14:textId="5A175A72" w:rsidR="008173CC" w:rsidRPr="00984A7B" w:rsidRDefault="008173CC" w:rsidP="005411B4">
      <w:pPr>
        <w:pStyle w:val="C"/>
        <w:ind w:left="1191"/>
      </w:pPr>
    </w:p>
    <w:p w14:paraId="1C5A9F62" w14:textId="77777777" w:rsidR="00BC1799" w:rsidRDefault="00BC1799" w:rsidP="005411B4">
      <w:pPr>
        <w:pStyle w:val="C"/>
        <w:ind w:left="1191"/>
      </w:pPr>
      <w:r w:rsidRPr="00BC1799">
        <w:rPr>
          <w:b/>
        </w:rPr>
        <w:t>i)</w:t>
      </w:r>
      <w:r>
        <w:tab/>
        <w:t>a Jogosult nyilatkozata arról, hogy Egyedi Szerződést kíván kötni;</w:t>
      </w:r>
    </w:p>
    <w:p w14:paraId="5BA13E0E" w14:textId="77777777" w:rsidR="00BC1799" w:rsidRDefault="00BC1799" w:rsidP="005411B4">
      <w:pPr>
        <w:pStyle w:val="C"/>
        <w:ind w:left="1191"/>
      </w:pPr>
    </w:p>
    <w:p w14:paraId="53D6758D" w14:textId="77777777" w:rsidR="00BC1799" w:rsidRDefault="00BC1799" w:rsidP="005411B4">
      <w:pPr>
        <w:pStyle w:val="C"/>
        <w:ind w:left="1191"/>
      </w:pPr>
      <w:r w:rsidRPr="00BC1799">
        <w:rPr>
          <w:b/>
        </w:rPr>
        <w:t>j)</w:t>
      </w:r>
      <w:r>
        <w:tab/>
        <w:t>a Helymegosztás szolgáltatás igényelt időtartama;</w:t>
      </w:r>
    </w:p>
    <w:p w14:paraId="65689396" w14:textId="77777777" w:rsidR="00BC1799" w:rsidRDefault="00BC1799" w:rsidP="005411B4">
      <w:pPr>
        <w:pStyle w:val="C"/>
        <w:ind w:left="1191"/>
      </w:pPr>
    </w:p>
    <w:p w14:paraId="165EE308" w14:textId="1FD7117F" w:rsidR="008173CC" w:rsidRDefault="00BC1799" w:rsidP="005411B4">
      <w:pPr>
        <w:pStyle w:val="C"/>
        <w:ind w:left="1191"/>
      </w:pPr>
      <w:r w:rsidRPr="00BC1799">
        <w:rPr>
          <w:b/>
        </w:rPr>
        <w:t>k)</w:t>
      </w:r>
      <w:r>
        <w:t xml:space="preserve"> a Jogosult azonosítására szolgáló adatai (név, székhely, cégjegyzékszám).</w:t>
      </w:r>
    </w:p>
    <w:p w14:paraId="5F769EBE" w14:textId="77777777" w:rsidR="00BC1799" w:rsidRPr="00984A7B" w:rsidRDefault="00BC1799">
      <w:pPr>
        <w:pStyle w:val="C"/>
      </w:pPr>
    </w:p>
    <w:p w14:paraId="165EE309" w14:textId="74059065" w:rsidR="00557A45" w:rsidRPr="00984A7B" w:rsidRDefault="00A45418" w:rsidP="00ED743A">
      <w:pPr>
        <w:pStyle w:val="C"/>
        <w:ind w:left="709" w:firstLine="0"/>
      </w:pPr>
      <w:r w:rsidRPr="00984A7B">
        <w:rPr>
          <w:b/>
        </w:rPr>
        <w:t>II.1.1.3</w:t>
      </w:r>
      <w:r w:rsidRPr="00984A7B">
        <w:t xml:space="preserve"> Amennyiben a Helymegosztási Igénybejelentés nem tartalmazza a II.1.1.2 pontban meghatározottakat, akkor a Magyar Telekom a Helymegosztási Igénybejelentés kézhezvételét követő 5 napon belül írásban, 5 napos határidő megjelölésével a hiányok pótlására hívja fel a Jogosultat.</w:t>
      </w:r>
    </w:p>
    <w:p w14:paraId="7B8C1AB0" w14:textId="77777777" w:rsidR="00A45418" w:rsidRPr="00984A7B" w:rsidRDefault="00A45418" w:rsidP="00A45418">
      <w:pPr>
        <w:pStyle w:val="C"/>
        <w:ind w:left="993" w:firstLine="0"/>
      </w:pPr>
    </w:p>
    <w:p w14:paraId="3C572CA7" w14:textId="6D7D50A7" w:rsidR="00A45418" w:rsidRPr="00984A7B" w:rsidRDefault="00A45418" w:rsidP="006E6C06">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7758DCCE" w14:textId="77777777" w:rsidR="00A45418" w:rsidRPr="00984A7B" w:rsidRDefault="00A45418" w:rsidP="006E6C06">
      <w:pPr>
        <w:pStyle w:val="C"/>
        <w:ind w:left="709" w:hanging="28"/>
      </w:pPr>
    </w:p>
    <w:p w14:paraId="271BB862" w14:textId="10AC14FF" w:rsidR="00A45418" w:rsidRPr="00984A7B" w:rsidRDefault="00A45418" w:rsidP="006E6C06">
      <w:pPr>
        <w:pStyle w:val="C"/>
        <w:ind w:left="709" w:firstLine="0"/>
      </w:pPr>
      <w:r w:rsidRPr="00984A7B">
        <w:t>Az Egyedi Helymegosztási Szerződés megkötésére meghatározott határidőbe a hiánypótlásra irányuló felhívás Magyar Telekom általi kiküldésétől a hiánypótlásra irányuló felhívásra adott válasz Magyar Telekom általi kézhezvételéig tartó időszak nem számít be és az Helymegosztási Igénybejelentés elbírálására meghatározott 5 napos határidő a teljes, a II.1.1.2 pontban foglalt összes adatot tartalmazó – Igénybejelentés kézhezvételétől kezdődik.</w:t>
      </w:r>
    </w:p>
    <w:p w14:paraId="165EE30A" w14:textId="77777777" w:rsidR="00557A45" w:rsidRPr="00984A7B" w:rsidRDefault="00557A45">
      <w:pPr>
        <w:pStyle w:val="C"/>
      </w:pPr>
    </w:p>
    <w:p w14:paraId="6C9E214A" w14:textId="6361C1B8" w:rsidR="00361439" w:rsidRPr="00984A7B" w:rsidRDefault="00361439" w:rsidP="00361439">
      <w:pPr>
        <w:pStyle w:val="Cmsor3"/>
      </w:pPr>
      <w:bookmarkStart w:id="64" w:name="_Toc531462758"/>
      <w:r w:rsidRPr="00984A7B">
        <w:t>II.1.2 Igénybejelentés visszautasítási okok</w:t>
      </w:r>
      <w:bookmarkEnd w:id="64"/>
    </w:p>
    <w:p w14:paraId="0970173C" w14:textId="77777777" w:rsidR="00361439" w:rsidRPr="00984A7B" w:rsidRDefault="00361439" w:rsidP="00361439">
      <w:pPr>
        <w:pStyle w:val="B"/>
      </w:pPr>
    </w:p>
    <w:p w14:paraId="2C381C4F" w14:textId="0A096051" w:rsidR="00361439" w:rsidRPr="00984A7B" w:rsidRDefault="00361439" w:rsidP="00ED743A">
      <w:pPr>
        <w:pStyle w:val="C"/>
        <w:ind w:left="709" w:firstLine="0"/>
      </w:pPr>
      <w:r w:rsidRPr="00984A7B">
        <w:t xml:space="preserve">A Magyar Telekom a Jogosult Igénybejelentését </w:t>
      </w:r>
      <w:r w:rsidR="00BC1799" w:rsidRPr="00BC1799">
        <w:t>csak az alábbi okok alapján utasíthatja el</w:t>
      </w:r>
      <w:r w:rsidRPr="00984A7B">
        <w:t>:</w:t>
      </w:r>
    </w:p>
    <w:p w14:paraId="7FA2CF6C" w14:textId="77777777" w:rsidR="00361439" w:rsidRPr="00984A7B" w:rsidRDefault="00361439" w:rsidP="00361439">
      <w:pPr>
        <w:ind w:left="1021"/>
        <w:jc w:val="both"/>
      </w:pPr>
    </w:p>
    <w:p w14:paraId="23FC6270" w14:textId="0233C8C6" w:rsidR="00361439" w:rsidRPr="00984A7B" w:rsidRDefault="00361439" w:rsidP="00361439">
      <w:pPr>
        <w:ind w:left="1361"/>
        <w:jc w:val="both"/>
      </w:pPr>
      <w:r w:rsidRPr="00984A7B">
        <w:rPr>
          <w:b/>
        </w:rPr>
        <w:t>I</w:t>
      </w:r>
      <w:r w:rsidRPr="00984A7B">
        <w:t>) a Jogosult a II.1.1.3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24593470" w14:textId="77777777" w:rsidR="00361439" w:rsidRPr="00984A7B" w:rsidRDefault="00361439" w:rsidP="00361439"/>
    <w:p w14:paraId="0D3D66AF" w14:textId="77777777" w:rsidR="00361439" w:rsidRPr="00984A7B" w:rsidRDefault="00361439" w:rsidP="00361439">
      <w:pPr>
        <w:ind w:left="1361"/>
        <w:jc w:val="both"/>
      </w:pPr>
      <w:r w:rsidRPr="00984A7B">
        <w:t>Az elutasítás nem akadálya annak, hogy a Jogosult újabb Helymegosztási Igénybejelentést tegyen a Magyar Telekom felé.</w:t>
      </w:r>
    </w:p>
    <w:p w14:paraId="650E2E0F" w14:textId="77777777" w:rsidR="00361439" w:rsidRPr="00984A7B" w:rsidRDefault="00361439" w:rsidP="00361439">
      <w:pPr>
        <w:pStyle w:val="C"/>
        <w:ind w:left="1134" w:firstLine="0"/>
        <w:rPr>
          <w:iCs/>
        </w:rPr>
      </w:pPr>
    </w:p>
    <w:p w14:paraId="6C09E816" w14:textId="7FB59E36" w:rsidR="00361439" w:rsidRPr="00984A7B" w:rsidRDefault="00361439" w:rsidP="00361439">
      <w:pPr>
        <w:pStyle w:val="C"/>
        <w:ind w:left="1361" w:firstLine="0"/>
      </w:pPr>
      <w:r w:rsidRPr="00984A7B">
        <w:rPr>
          <w:b/>
          <w:iCs/>
        </w:rPr>
        <w:t>II)</w:t>
      </w:r>
      <w:r w:rsidRPr="00984A7B">
        <w:rPr>
          <w:iCs/>
        </w:rPr>
        <w:t xml:space="preserve"> az adott helyen kialakított Helymegosztási Helyszínt más Jogosultak már teljes mértékben lekötötték, és </w:t>
      </w:r>
      <w:r w:rsidRPr="00984A7B">
        <w:t>megállapításra kerültek korlátozó, vagy kizáró objektív műszaki okok, mely esetben a Magyar Telekom jelzi a Jogosultnak, hogy</w:t>
      </w:r>
      <w:r w:rsidR="00BC1799">
        <w:t xml:space="preserve"> a </w:t>
      </w:r>
      <w:r w:rsidR="00BC1799" w:rsidRPr="00BC1799">
        <w:t>Helymegosztási Helyszín nem bővíthető, és a Jogosult a Magyar Telekom hiánypótlási felhívása ellenére sem nyújtott be sem új Helymegosztási Helyiség kialakítására, sem Távoli Helymegosztás kialakítására, sem Távoli Hozzáférés szolgáltatásra vonatkozó Igénybejelentést</w:t>
      </w:r>
      <w:r w:rsidR="005411B4">
        <w:t>.</w:t>
      </w:r>
    </w:p>
    <w:p w14:paraId="31FCAB08" w14:textId="77777777" w:rsidR="00361439" w:rsidRDefault="00361439" w:rsidP="00361439">
      <w:pPr>
        <w:pStyle w:val="C"/>
        <w:ind w:left="1361" w:firstLine="0"/>
        <w:rPr>
          <w:iCs/>
        </w:rPr>
      </w:pPr>
    </w:p>
    <w:p w14:paraId="2B1DCF40" w14:textId="6EE14D02" w:rsidR="00BC1799" w:rsidRDefault="00BC1799" w:rsidP="00361439">
      <w:pPr>
        <w:pStyle w:val="C"/>
        <w:ind w:left="1361" w:firstLine="0"/>
        <w:rPr>
          <w:iCs/>
        </w:rPr>
      </w:pPr>
      <w:r w:rsidRPr="00BC1799">
        <w:rPr>
          <w:b/>
          <w:iCs/>
        </w:rPr>
        <w:t>III)</w:t>
      </w:r>
      <w:r w:rsidRPr="00BC1799">
        <w:rPr>
          <w:iCs/>
        </w:rPr>
        <w:t xml:space="preserve"> az adott helyen kialakított Helymegosztási Helyszínt más Jogosultak már teljes mértékben lekötötték, de a Helymegosztási Helyszín bővíthető és a Jogosult a Magyar Telekom hiánypótlási felhívása ellenére sem nyújtott be sem a Helymegosztási Helyszín bővítésére, sem új Helymegosztási Helyiség kialakítására, sem Távoli Helymegosztás kialakítására, sem Távoli Hozzáférés szolgáltatásra vonatkozó Igénybejelentést</w:t>
      </w:r>
      <w:r>
        <w:rPr>
          <w:iCs/>
        </w:rPr>
        <w:t>.</w:t>
      </w:r>
    </w:p>
    <w:p w14:paraId="6B593F2B" w14:textId="77777777" w:rsidR="00BC1799" w:rsidRPr="00984A7B" w:rsidRDefault="00BC1799" w:rsidP="00361439">
      <w:pPr>
        <w:pStyle w:val="C"/>
        <w:ind w:left="1361" w:firstLine="0"/>
        <w:rPr>
          <w:iCs/>
        </w:rPr>
      </w:pPr>
    </w:p>
    <w:p w14:paraId="0E1E578A" w14:textId="3CAF3EFE" w:rsidR="00361439" w:rsidRDefault="00BC1799" w:rsidP="005411B4">
      <w:pPr>
        <w:pStyle w:val="C"/>
        <w:ind w:left="1440" w:firstLine="0"/>
        <w:rPr>
          <w:iCs/>
        </w:rPr>
      </w:pPr>
      <w:r w:rsidRPr="00BC1799">
        <w:rPr>
          <w:b/>
          <w:iCs/>
        </w:rPr>
        <w:t>IV)</w:t>
      </w:r>
      <w:r w:rsidRPr="00BC1799">
        <w:rPr>
          <w:iCs/>
        </w:rPr>
        <w:t xml:space="preserve"> a Helymegosztás az alábbi műszaki ok miatt nem lehetséges:</w:t>
      </w:r>
    </w:p>
    <w:p w14:paraId="7AE64490" w14:textId="77777777" w:rsidR="00BC1799" w:rsidRPr="00984A7B" w:rsidRDefault="00BC1799" w:rsidP="00361439">
      <w:pPr>
        <w:pStyle w:val="C"/>
        <w:ind w:left="1361" w:firstLine="0"/>
        <w:rPr>
          <w:iCs/>
        </w:rPr>
      </w:pPr>
    </w:p>
    <w:p w14:paraId="01DE919F" w14:textId="6C226A6D" w:rsidR="00361439" w:rsidRPr="00984A7B" w:rsidRDefault="00BC1799" w:rsidP="00FE733A">
      <w:pPr>
        <w:pStyle w:val="C"/>
        <w:ind w:left="2268" w:firstLine="0"/>
        <w:rPr>
          <w:iCs/>
        </w:rPr>
      </w:pPr>
      <w:r>
        <w:rPr>
          <w:b/>
          <w:iCs/>
        </w:rPr>
        <w:t>A</w:t>
      </w:r>
      <w:r w:rsidR="00361439" w:rsidRPr="00984A7B">
        <w:rPr>
          <w:b/>
          <w:iCs/>
        </w:rPr>
        <w:t>)</w:t>
      </w:r>
      <w:r w:rsidR="00361439" w:rsidRPr="00984A7B">
        <w:rPr>
          <w:iCs/>
        </w:rPr>
        <w:t xml:space="preserve"> a Helymegosztás túlzott terhet ró a Magyar Telekom hálózatára, és ezáltal veszélyezteti a működés biztonságát, a hálózat egységét és az Igénybejelentés elutasításának alapjául szolgáló objektív műszaki okokat Egyedi Alkalmassági </w:t>
      </w:r>
      <w:r w:rsidR="002C0D00" w:rsidRPr="00984A7B">
        <w:rPr>
          <w:iCs/>
        </w:rPr>
        <w:t>és</w:t>
      </w:r>
      <w:r w:rsidR="00361439" w:rsidRPr="00984A7B">
        <w:rPr>
          <w:iCs/>
        </w:rPr>
        <w:t xml:space="preserve"> Megvalósíthatósági Vizsgálat igazolja.</w:t>
      </w:r>
    </w:p>
    <w:p w14:paraId="528541CC" w14:textId="77777777" w:rsidR="00361439" w:rsidRPr="00984A7B" w:rsidRDefault="00361439" w:rsidP="00361439">
      <w:pPr>
        <w:pStyle w:val="C"/>
        <w:ind w:left="993" w:firstLine="0"/>
        <w:rPr>
          <w:iCs/>
        </w:rPr>
      </w:pPr>
    </w:p>
    <w:p w14:paraId="09F20D38" w14:textId="3D0D684D" w:rsidR="00361439" w:rsidRDefault="00361439" w:rsidP="005411B4">
      <w:pPr>
        <w:pStyle w:val="C"/>
        <w:ind w:left="720" w:firstLine="0"/>
        <w:rPr>
          <w:iCs/>
        </w:rPr>
      </w:pPr>
      <w:r w:rsidRPr="00984A7B">
        <w:rPr>
          <w:iCs/>
        </w:rPr>
        <w:t xml:space="preserve">A Helymegosztási Igénybejelentés objektív műszaki ok miatt történő elutasítása esetén a Magyar Telekom az elutasítást írásban, indokolással ellátva </w:t>
      </w:r>
      <w:r w:rsidRPr="00984A7B">
        <w:t xml:space="preserve">– amennyiben sor került rá, az elvégzett Egyedi </w:t>
      </w:r>
      <w:r w:rsidR="002C0D00" w:rsidRPr="00984A7B">
        <w:t xml:space="preserve">Alkalmassági és </w:t>
      </w:r>
      <w:r w:rsidRPr="00984A7B">
        <w:t xml:space="preserve">Megvalósíthatósági Vizsgálat eredményével ellátva – </w:t>
      </w:r>
      <w:r w:rsidRPr="00984A7B">
        <w:rPr>
          <w:iCs/>
        </w:rPr>
        <w:t xml:space="preserve">közli a Jogosult Szolgáltatóval. </w:t>
      </w:r>
      <w:bookmarkStart w:id="65" w:name="_Hlk521426550"/>
      <w:r w:rsidRPr="00984A7B">
        <w:rPr>
          <w:iCs/>
        </w:rPr>
        <w:t>Amennyiben az Igénybejelentésben foglalt igény más, a MARUO hatálya alá tartozó hálózati szolgáltatás igénybevételével megvalósítható, a Magyar Telekom erről tájékoztatja a Jogosultat az értesítésben.</w:t>
      </w:r>
      <w:bookmarkEnd w:id="65"/>
    </w:p>
    <w:p w14:paraId="725B6144" w14:textId="77777777" w:rsidR="005411B4" w:rsidRDefault="005411B4" w:rsidP="005411B4">
      <w:pPr>
        <w:pStyle w:val="C"/>
        <w:ind w:left="720" w:firstLine="0"/>
        <w:rPr>
          <w:iCs/>
        </w:rPr>
      </w:pPr>
    </w:p>
    <w:p w14:paraId="36AF5841" w14:textId="4ACF176B" w:rsidR="005411B4" w:rsidRPr="00984A7B" w:rsidRDefault="005411B4" w:rsidP="005411B4">
      <w:pPr>
        <w:pStyle w:val="C"/>
        <w:ind w:left="720" w:firstLine="0"/>
        <w:rPr>
          <w:iCs/>
        </w:rPr>
      </w:pPr>
      <w:r w:rsidRPr="005411B4">
        <w:rPr>
          <w:iCs/>
        </w:rPr>
        <w:t>A Helymegosztás Igénybejelentés nem műszaki ok miatt történő elutasítása esetén a Magyar Telekom az elutasítást írásban, az elutasítás okára történő utalással közli a Jogosult Szolgáltatóval.</w:t>
      </w:r>
    </w:p>
    <w:p w14:paraId="2169A2FA" w14:textId="2308D387" w:rsidR="00361439" w:rsidRPr="00984A7B" w:rsidRDefault="00361439" w:rsidP="006E6C06">
      <w:pPr>
        <w:pStyle w:val="Cmsor3"/>
        <w:rPr>
          <w:b w:val="0"/>
        </w:rPr>
      </w:pPr>
      <w:bookmarkStart w:id="66" w:name="_Toc531462759"/>
      <w:r w:rsidRPr="00984A7B">
        <w:t>II.1.3 A Magyar Telekom visszajelzése, szerződéskötés</w:t>
      </w:r>
      <w:bookmarkEnd w:id="66"/>
    </w:p>
    <w:p w14:paraId="581E3071" w14:textId="00136E5C" w:rsidR="00682D1E" w:rsidRPr="00984A7B" w:rsidRDefault="00682D1E" w:rsidP="00682D1E">
      <w:pPr>
        <w:pStyle w:val="C"/>
      </w:pPr>
    </w:p>
    <w:p w14:paraId="047D7A9F" w14:textId="6F145599" w:rsidR="00682D1E" w:rsidRPr="00984A7B" w:rsidRDefault="00682D1E" w:rsidP="00ED743A">
      <w:pPr>
        <w:pStyle w:val="C"/>
        <w:ind w:left="709" w:firstLine="0"/>
      </w:pPr>
      <w:r w:rsidRPr="00984A7B">
        <w:rPr>
          <w:b/>
        </w:rPr>
        <w:t>II.1.3.1</w:t>
      </w:r>
      <w:r w:rsidRPr="00984A7B">
        <w:t xml:space="preserve"> A Magyar Telekom az előírt összes adatot tartalmazó Helymegosztási Igénybejelentés elfogadásáról, vagy elutasításáról a kézhezvételtől számított 5 napon belül visszajelez, amennyiben Egyedi Alkalmassági </w:t>
      </w:r>
      <w:r w:rsidR="002C0D00" w:rsidRPr="00984A7B">
        <w:t>és</w:t>
      </w:r>
      <w:r w:rsidRPr="00984A7B">
        <w:t xml:space="preserve"> Megvalósíthatósági Vizsgálat elvégzésére nem kerül sor.</w:t>
      </w:r>
    </w:p>
    <w:p w14:paraId="75FADD8B" w14:textId="77777777" w:rsidR="007E2DC5" w:rsidRPr="00984A7B" w:rsidRDefault="007E2DC5" w:rsidP="007E2DC5">
      <w:pPr>
        <w:autoSpaceDE w:val="0"/>
        <w:autoSpaceDN w:val="0"/>
        <w:adjustRightInd w:val="0"/>
        <w:ind w:left="851"/>
        <w:jc w:val="both"/>
        <w:rPr>
          <w:rFonts w:ascii="TimesNewRomanPSMT" w:hAnsi="TimesNewRomanPSMT" w:cs="TimesNewRomanPSMT"/>
          <w:b/>
        </w:rPr>
      </w:pPr>
    </w:p>
    <w:p w14:paraId="5AD7D905" w14:textId="7FC43B02" w:rsidR="007E2DC5" w:rsidRPr="00984A7B" w:rsidRDefault="007E2DC5" w:rsidP="00ED743A">
      <w:pPr>
        <w:pStyle w:val="C"/>
        <w:ind w:left="709" w:firstLine="0"/>
        <w:rPr>
          <w:rFonts w:ascii="TimesNewRomanPSMT" w:hAnsi="TimesNewRomanPSMT" w:cs="TimesNewRomanPSMT"/>
        </w:rPr>
      </w:pPr>
      <w:r w:rsidRPr="00984A7B">
        <w:rPr>
          <w:rFonts w:ascii="TimesNewRomanPSMT" w:hAnsi="TimesNewRomanPSMT" w:cs="TimesNewRomanPSMT"/>
          <w:b/>
        </w:rPr>
        <w:t>II.1.3.2</w:t>
      </w:r>
      <w:r w:rsidRPr="00984A7B">
        <w:rPr>
          <w:rFonts w:ascii="TimesNewRomanPSMT" w:hAnsi="TimesNewRomanPSMT" w:cs="TimesNewRomanPSMT"/>
        </w:rPr>
        <w:t xml:space="preserve"> Amennyiben a Jogosult igénye alapján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r w:rsidR="00C2176D" w:rsidRPr="00984A7B">
        <w:rPr>
          <w:rFonts w:ascii="TimesNewRomanPSMT" w:hAnsi="TimesNewRomanPSMT" w:cs="TimesNewRomanPSMT"/>
        </w:rPr>
        <w:t xml:space="preserve"> illetve amennyiben a Magyar Telekom a Helymegosztást Egyedi Alkalmassági </w:t>
      </w:r>
      <w:r w:rsidR="002C0D00" w:rsidRPr="00984A7B">
        <w:rPr>
          <w:rFonts w:ascii="TimesNewRomanPSMT" w:hAnsi="TimesNewRomanPSMT" w:cs="TimesNewRomanPSMT"/>
        </w:rPr>
        <w:t>és</w:t>
      </w:r>
      <w:r w:rsidR="00C2176D" w:rsidRPr="00984A7B">
        <w:rPr>
          <w:rFonts w:ascii="TimesNewRomanPSMT" w:hAnsi="TimesNewRomanPSMT" w:cs="TimesNewRomanPSMT"/>
        </w:rPr>
        <w:t xml:space="preserve"> Megvalósíthatósági Vizsgálat elvégzéséhez köti,</w:t>
      </w:r>
      <w:r w:rsidRPr="00984A7B">
        <w:rPr>
          <w:rFonts w:ascii="TimesNewRomanPSMT" w:hAnsi="TimesNewRomanPSMT" w:cs="TimesNewRomanPSMT"/>
        </w:rPr>
        <w:t xml:space="preserve"> akkor a </w:t>
      </w:r>
      <w:r w:rsidRPr="00984A7B">
        <w:rPr>
          <w:iCs/>
        </w:rPr>
        <w:t>Helymegosztási</w:t>
      </w:r>
      <w:r w:rsidRPr="00984A7B">
        <w:rPr>
          <w:rFonts w:ascii="TimesNewRomanPSMT" w:hAnsi="TimesNewRomanPSMT" w:cs="TimesNewRomanPSMT"/>
        </w:rPr>
        <w:t xml:space="preserve"> Igénybejelentés elbírálására, illetve az Egyedi </w:t>
      </w:r>
      <w:r w:rsidRPr="00ED743A">
        <w:rPr>
          <w:iCs/>
        </w:rPr>
        <w:t>Helymegosztási</w:t>
      </w:r>
      <w:r w:rsidRPr="00984A7B">
        <w:rPr>
          <w:rFonts w:ascii="TimesNewRomanPSMT" w:hAnsi="TimesNewRomanPSMT" w:cs="TimesNewRomanPSMT"/>
        </w:rPr>
        <w:t xml:space="preserve"> Szerződés megkötésére vonatkozóan meghatározott határidőbe nem számít bele az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0D9A02E5" w14:textId="48A89337" w:rsidR="007E2DC5" w:rsidRPr="00984A7B" w:rsidRDefault="007E2DC5" w:rsidP="007E2DC5">
      <w:pPr>
        <w:pStyle w:val="Listaszerbekezds"/>
        <w:numPr>
          <w:ilvl w:val="0"/>
          <w:numId w:val="59"/>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Helymegosztás megvalósíthatósági vizsgálat: 15 nap</w:t>
      </w:r>
      <w:r w:rsidR="001E1907" w:rsidRPr="00984A7B">
        <w:rPr>
          <w:rFonts w:ascii="TimesNewRomanPSMT" w:hAnsi="TimesNewRomanPSMT" w:cs="TimesNewRomanPSMT"/>
        </w:rPr>
        <w:t>.</w:t>
      </w:r>
    </w:p>
    <w:p w14:paraId="0ABFCCAB" w14:textId="77777777" w:rsidR="007E2DC5" w:rsidRPr="00984A7B" w:rsidRDefault="007E2DC5" w:rsidP="007E2DC5">
      <w:pPr>
        <w:pStyle w:val="C"/>
      </w:pPr>
    </w:p>
    <w:p w14:paraId="7B1B60FC" w14:textId="3B2FD57F" w:rsidR="007E2DC5" w:rsidRPr="00984A7B" w:rsidRDefault="007E2DC5" w:rsidP="00ED743A">
      <w:pPr>
        <w:pStyle w:val="C"/>
        <w:ind w:left="709" w:firstLine="0"/>
        <w:rPr>
          <w:rFonts w:ascii="TimesNewRomanPSMT" w:hAnsi="TimesNewRomanPSMT" w:cs="TimesNewRomanPSMT"/>
        </w:rPr>
      </w:pPr>
      <w:r w:rsidRPr="00984A7B">
        <w:rPr>
          <w:b/>
        </w:rPr>
        <w:t xml:space="preserve">II.1.3.3 </w:t>
      </w:r>
      <w:r w:rsidRPr="00984A7B">
        <w:rPr>
          <w:rFonts w:ascii="TimesNewRomanPSMT" w:hAnsi="TimesNewRomanPSMT" w:cs="TimesNewRomanPSMT"/>
        </w:rPr>
        <w:t xml:space="preserve">A Magyar Telekom az Igénybejelentés elbírálásának eredményéről szóló értesítésben </w:t>
      </w:r>
      <w:r w:rsidRPr="00ED743A">
        <w:rPr>
          <w:iCs/>
        </w:rPr>
        <w:t>tájékoztatja</w:t>
      </w:r>
      <w:r w:rsidRPr="00984A7B">
        <w:rPr>
          <w:rFonts w:ascii="TimesNewRomanPSMT" w:hAnsi="TimesNewRomanPSMT" w:cs="TimesNewRomanPSMT"/>
        </w:rPr>
        <w:t xml:space="preserve"> a Jogosultat, ha az Előfizetőnek 30 napnál régebben lejárt díjtartozása van, feltéve, hogy a Jogosult az Igénybejelentés benyújtásakor úgy nyilatkozott, hogy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64648B78" w14:textId="77777777" w:rsidR="007E2DC5" w:rsidRPr="00984A7B" w:rsidRDefault="007E2DC5" w:rsidP="007E2DC5">
      <w:pPr>
        <w:autoSpaceDE w:val="0"/>
        <w:autoSpaceDN w:val="0"/>
        <w:adjustRightInd w:val="0"/>
        <w:jc w:val="both"/>
        <w:rPr>
          <w:rFonts w:ascii="TimesNewRomanPSMT" w:hAnsi="TimesNewRomanPSMT" w:cs="TimesNewRomanPSMT"/>
        </w:rPr>
      </w:pPr>
    </w:p>
    <w:p w14:paraId="58397DAB" w14:textId="6D1562EC" w:rsidR="00C2176D" w:rsidRPr="00984A7B" w:rsidRDefault="00C2176D" w:rsidP="00ED743A">
      <w:pPr>
        <w:pStyle w:val="C"/>
        <w:ind w:left="709" w:firstLine="0"/>
        <w:rPr>
          <w:rFonts w:ascii="TimesNewRomanPSMT" w:hAnsi="TimesNewRomanPSMT" w:cs="TimesNewRomanPSMT"/>
        </w:rPr>
      </w:pPr>
      <w:r w:rsidRPr="00984A7B">
        <w:rPr>
          <w:rFonts w:ascii="TimesNewRomanPSMT" w:hAnsi="TimesNewRomanPSMT" w:cs="TimesNewRomanPSMT"/>
          <w:b/>
        </w:rPr>
        <w:t>II.1.3.4</w:t>
      </w:r>
      <w:r w:rsidRPr="00984A7B">
        <w:rPr>
          <w:rFonts w:ascii="TimesNewRomanPSMT" w:hAnsi="TimesNewRomanPSMT" w:cs="TimesNewRomanPSMT"/>
        </w:rPr>
        <w:t xml:space="preserve"> Ha a Magyar Telekom az Igénybejelentést elfogadja, a Magyar Telekom a Jogosult erről szóló értesítésével együtt köteles az Egyedi Helymegosztási Szerződés Magyar Telekom által cégszerűen aláírt tervezetét a Jogosult részére megküldeni. A Jogosult – a Magyar Telekom által cégszerűen aláírt – Egyedi Helymegosztási Szerződést köteles </w:t>
      </w:r>
      <w:r w:rsidRPr="00ED743A">
        <w:rPr>
          <w:iCs/>
        </w:rPr>
        <w:t>haladéktalanul</w:t>
      </w:r>
      <w:r w:rsidRPr="00984A7B">
        <w:rPr>
          <w:rFonts w:ascii="TimesNewRomanPSMT" w:hAnsi="TimesNewRomanPSMT" w:cs="TimesNewRomanPSMT"/>
        </w:rPr>
        <w:t>, de legkésőbb annak kézhezvételétől számított 5 napon belül általa cégszerűen aláírva – a Magyar Telekom általi kézhezvételét tényét és dátumát igazoló módon – visszaküldeni a Magyar Telekomnak. A Jogosult által is cégszerűen aláírt Egyedi Helymegosztási Szerződés azon a napon jön létre, amikor azt a Magyar Telekom kézhez vette.</w:t>
      </w:r>
    </w:p>
    <w:p w14:paraId="3096E5E2" w14:textId="77777777" w:rsidR="00C2176D" w:rsidRPr="00984A7B" w:rsidRDefault="00C2176D" w:rsidP="00C2176D">
      <w:pPr>
        <w:autoSpaceDE w:val="0"/>
        <w:autoSpaceDN w:val="0"/>
        <w:adjustRightInd w:val="0"/>
        <w:ind w:left="851"/>
        <w:jc w:val="both"/>
        <w:rPr>
          <w:rFonts w:ascii="TimesNewRomanPSMT" w:hAnsi="TimesNewRomanPSMT" w:cs="TimesNewRomanPSMT"/>
        </w:rPr>
      </w:pPr>
    </w:p>
    <w:p w14:paraId="27FDE3FF" w14:textId="77777777" w:rsidR="00C2176D" w:rsidRPr="00984A7B" w:rsidRDefault="00C2176D"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t xml:space="preserve">Amennyiben a Jogosult a fenti 5 napos határidőn belül nem küldi vissza – a Magyar Telekom általi kézhezvétel tényét és dátumát igazoló módon – az Egyedi Helymegosztási Szerződést általa cégszerűen aláírva vagy azt késedelmesen, a fenti 5 </w:t>
      </w:r>
      <w:r w:rsidRPr="00984A7B">
        <w:rPr>
          <w:rFonts w:ascii="TimesNewRomanPSMT" w:hAnsi="TimesNewRomanPSMT" w:cs="TimesNewRomanPSMT"/>
        </w:rPr>
        <w:lastRenderedPageBreak/>
        <w:t>napos határidőn túl küldi vissza a Magyar Telekomnak, az Egyedi Helymegosztási Szerződés nem jön létre, kivéve, ha a Magyar Telekom – a Jogosult által cégszerűen aláírt és késedelmesen megküldött – Egyedi Helymegosztási Szerződés kézhezvételétől számított 5 napon belül tájékoztatja a Jogosultat, hogy az Egyedi Helymegosztási Szerződés – Magyar Telekom általi kézhezvéte</w:t>
      </w:r>
      <w:proofErr w:type="gramEnd"/>
      <w:r w:rsidRPr="00984A7B">
        <w:rPr>
          <w:rFonts w:ascii="TimesNewRomanPSMT" w:hAnsi="TimesNewRomanPSMT" w:cs="TimesNewRomanPSMT"/>
        </w:rPr>
        <w:t xml:space="preserve">l </w:t>
      </w:r>
      <w:proofErr w:type="gramStart"/>
      <w:r w:rsidRPr="00984A7B">
        <w:rPr>
          <w:rFonts w:ascii="TimesNewRomanPSMT" w:hAnsi="TimesNewRomanPSMT" w:cs="TimesNewRomanPSMT"/>
        </w:rPr>
        <w:t>napjával</w:t>
      </w:r>
      <w:proofErr w:type="gramEnd"/>
      <w:r w:rsidRPr="00984A7B">
        <w:rPr>
          <w:rFonts w:ascii="TimesNewRomanPSMT" w:hAnsi="TimesNewRomanPSMT" w:cs="TimesNewRomanPSMT"/>
        </w:rPr>
        <w:t xml:space="preserve"> – létrejött. Amennyiben az Egyedi Helymegosztási Szerződés a Jogosult késedelme vagy a visszaküldés elmulasztása miatt nem jön létre, a Jogosult Szolgáltató jogosult újabb Helymegosztási Igénybejelentést benyújtani a Magyar Telekomnak.</w:t>
      </w:r>
    </w:p>
    <w:p w14:paraId="43D21250" w14:textId="77777777" w:rsidR="00C2176D" w:rsidRPr="00984A7B" w:rsidRDefault="00C2176D" w:rsidP="007E2DC5">
      <w:pPr>
        <w:autoSpaceDE w:val="0"/>
        <w:autoSpaceDN w:val="0"/>
        <w:adjustRightInd w:val="0"/>
        <w:ind w:left="851"/>
        <w:jc w:val="both"/>
        <w:rPr>
          <w:rFonts w:ascii="TimesNewRomanPSMT" w:hAnsi="TimesNewRomanPSMT" w:cs="TimesNewRomanPSMT"/>
          <w:b/>
        </w:rPr>
      </w:pPr>
    </w:p>
    <w:p w14:paraId="00477867" w14:textId="34EE585E" w:rsidR="007E2DC5" w:rsidRPr="00984A7B" w:rsidRDefault="007E2DC5" w:rsidP="00ED743A">
      <w:pPr>
        <w:pStyle w:val="C"/>
        <w:ind w:left="709" w:firstLine="0"/>
        <w:rPr>
          <w:rFonts w:ascii="TimesNewRomanPSMT" w:hAnsi="TimesNewRomanPSMT" w:cs="TimesNewRomanPSMT"/>
        </w:rPr>
      </w:pPr>
      <w:r w:rsidRPr="00984A7B">
        <w:rPr>
          <w:rFonts w:ascii="TimesNewRomanPSMT" w:hAnsi="TimesNewRomanPSMT" w:cs="TimesNewRomanPSMT"/>
          <w:b/>
        </w:rPr>
        <w:t>II.1.3.</w:t>
      </w:r>
      <w:r w:rsidR="00C2176D" w:rsidRPr="00984A7B">
        <w:rPr>
          <w:rFonts w:ascii="TimesNewRomanPSMT" w:hAnsi="TimesNewRomanPSMT" w:cs="TimesNewRomanPSMT"/>
          <w:b/>
        </w:rPr>
        <w:t>5</w:t>
      </w:r>
      <w:r w:rsidRPr="00984A7B">
        <w:rPr>
          <w:rFonts w:ascii="TimesNewRomanPSMT" w:hAnsi="TimesNewRomanPSMT" w:cs="TimesNewRomanPSMT"/>
        </w:rPr>
        <w:t xml:space="preserve"> Amennyiben a Magyar Telekom a teljes, tehát az előírt összes adatot tartalmazó Igénybejelentés kézhezvételétől számított 5 napos határidőn belül az Igénybejelentésre </w:t>
      </w:r>
      <w:r w:rsidRPr="00ED743A">
        <w:rPr>
          <w:iCs/>
        </w:rPr>
        <w:t>érdemben</w:t>
      </w:r>
      <w:r w:rsidRPr="00984A7B">
        <w:rPr>
          <w:rFonts w:ascii="TimesNewRomanPSMT" w:hAnsi="TimesNewRomanPSMT" w:cs="TimesNewRomanPSMT"/>
        </w:rPr>
        <w:t xml:space="preserve">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298F579B" w14:textId="1AD6C394" w:rsidR="00682D1E" w:rsidRPr="00984A7B" w:rsidRDefault="00C2176D" w:rsidP="00ED743A">
      <w:pPr>
        <w:pStyle w:val="C"/>
        <w:ind w:left="709" w:firstLine="0"/>
      </w:pPr>
      <w:r w:rsidRPr="006E6C06">
        <w:rPr>
          <w:b/>
        </w:rPr>
        <w:t>II.1.3.</w:t>
      </w:r>
      <w:r w:rsidR="004A2F4B" w:rsidRPr="00984A7B">
        <w:rPr>
          <w:b/>
        </w:rPr>
        <w:t>6</w:t>
      </w:r>
      <w:r w:rsidRPr="00984A7B">
        <w:t xml:space="preserve"> </w:t>
      </w:r>
      <w:r w:rsidR="0086134B" w:rsidRPr="00984A7B">
        <w:rPr>
          <w:rFonts w:ascii="TimesNewRomanPSMT" w:hAnsi="TimesNewRomanPSMT" w:cs="TimesNewRomanPSMT"/>
        </w:rPr>
        <w:t xml:space="preserve">Amennyiben sor került Egyedi Alkalmassági </w:t>
      </w:r>
      <w:r w:rsidR="002C0D00" w:rsidRPr="00984A7B">
        <w:rPr>
          <w:rFonts w:ascii="TimesNewRomanPSMT" w:hAnsi="TimesNewRomanPSMT" w:cs="TimesNewRomanPSMT"/>
        </w:rPr>
        <w:t>és</w:t>
      </w:r>
      <w:r w:rsidR="0086134B" w:rsidRPr="00984A7B">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 A</w:t>
      </w:r>
      <w:r w:rsidR="00682D1E" w:rsidRPr="00984A7B">
        <w:t xml:space="preserve"> Helymegosztás </w:t>
      </w:r>
      <w:r w:rsidR="004A2F4B" w:rsidRPr="00984A7B">
        <w:t>m</w:t>
      </w:r>
      <w:r w:rsidR="00682D1E" w:rsidRPr="00984A7B">
        <w:t xml:space="preserve">egvalósíthatósági </w:t>
      </w:r>
      <w:r w:rsidR="004A2F4B" w:rsidRPr="00984A7B">
        <w:t>v</w:t>
      </w:r>
      <w:r w:rsidR="00682D1E" w:rsidRPr="00984A7B">
        <w:t>izsgálatát követően az eredménynek az alábbiakat kell tartalmaznia:</w:t>
      </w:r>
    </w:p>
    <w:p w14:paraId="7B209E83" w14:textId="77777777" w:rsidR="00682D1E" w:rsidRPr="00984A7B" w:rsidRDefault="00682D1E" w:rsidP="00682D1E">
      <w:pPr>
        <w:pStyle w:val="D"/>
        <w:numPr>
          <w:ilvl w:val="0"/>
          <w:numId w:val="37"/>
        </w:numPr>
        <w:spacing w:before="120"/>
      </w:pPr>
      <w:r w:rsidRPr="00984A7B">
        <w:t>a végrehajtandó munkák meghatározása;</w:t>
      </w:r>
    </w:p>
    <w:p w14:paraId="2D6DF330" w14:textId="77777777" w:rsidR="00682D1E" w:rsidRPr="00984A7B" w:rsidRDefault="00682D1E" w:rsidP="00682D1E">
      <w:pPr>
        <w:pStyle w:val="D"/>
        <w:numPr>
          <w:ilvl w:val="0"/>
          <w:numId w:val="37"/>
        </w:numPr>
        <w:spacing w:before="120"/>
      </w:pPr>
      <w:r w:rsidRPr="00984A7B">
        <w:t>elhelyezésre kerülő hálózati elemek pontos mérete, elhelyezési lehetősége;</w:t>
      </w:r>
    </w:p>
    <w:p w14:paraId="6E174BFB" w14:textId="77777777" w:rsidR="00682D1E" w:rsidRPr="00984A7B" w:rsidRDefault="00682D1E" w:rsidP="00682D1E">
      <w:pPr>
        <w:pStyle w:val="D"/>
        <w:spacing w:before="120"/>
      </w:pPr>
      <w:r w:rsidRPr="00984A7B">
        <w:rPr>
          <w:b/>
        </w:rPr>
        <w:t>c)</w:t>
      </w:r>
      <w:r w:rsidRPr="00984A7B">
        <w:t> a munkák elvégzésének a 7. Mellékletben (Díjak) megállapított díja; és</w:t>
      </w:r>
    </w:p>
    <w:p w14:paraId="0ECACA55" w14:textId="77777777" w:rsidR="00682D1E" w:rsidRPr="00984A7B" w:rsidRDefault="00682D1E" w:rsidP="00682D1E">
      <w:pPr>
        <w:pStyle w:val="D"/>
        <w:spacing w:before="120"/>
      </w:pPr>
      <w:r w:rsidRPr="00984A7B">
        <w:rPr>
          <w:b/>
        </w:rPr>
        <w:t>d)</w:t>
      </w:r>
      <w:r w:rsidRPr="00984A7B">
        <w:t> a teljesítés időpontja.</w:t>
      </w:r>
    </w:p>
    <w:p w14:paraId="3CD195A3" w14:textId="77777777" w:rsidR="0086134B" w:rsidRPr="00984A7B" w:rsidRDefault="0086134B" w:rsidP="0086134B">
      <w:pPr>
        <w:autoSpaceDE w:val="0"/>
        <w:autoSpaceDN w:val="0"/>
        <w:adjustRightInd w:val="0"/>
        <w:ind w:left="851"/>
        <w:jc w:val="both"/>
        <w:rPr>
          <w:rFonts w:ascii="TimesNewRomanPSMT" w:hAnsi="TimesNewRomanPSMT" w:cs="TimesNewRomanPSMT"/>
        </w:rPr>
      </w:pPr>
    </w:p>
    <w:p w14:paraId="5F5E0EFB" w14:textId="434D8238" w:rsidR="0086134B" w:rsidRPr="00984A7B" w:rsidRDefault="0086134B"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2C0D00" w:rsidRPr="00ED743A">
        <w:rPr>
          <w:iCs/>
        </w:rPr>
        <w:t>Alkalmassági</w:t>
      </w:r>
      <w:r w:rsidR="002C0D00" w:rsidRPr="00984A7B">
        <w:rPr>
          <w:rFonts w:ascii="TimesNewRomanPSMT" w:hAnsi="TimesNewRomanPSMT" w:cs="TimesNewRomanPSMT"/>
        </w:rPr>
        <w:t xml:space="preserve"> és </w:t>
      </w:r>
      <w:r w:rsidRPr="00984A7B">
        <w:rPr>
          <w:rFonts w:ascii="TimesNewRomanPSMT" w:hAnsi="TimesNewRomanPSMT" w:cs="TimesNewRomanPSMT"/>
        </w:rPr>
        <w:t xml:space="preserve">Megvalósíthatósági Vizsgálatra sor került – az elutasítás alapjául szolgáló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16178AAD" w14:textId="77777777" w:rsidR="00C2176D" w:rsidRPr="00984A7B" w:rsidRDefault="00C2176D" w:rsidP="00682D1E">
      <w:pPr>
        <w:pStyle w:val="C"/>
        <w:ind w:left="709"/>
        <w:rPr>
          <w:b/>
        </w:rPr>
      </w:pPr>
    </w:p>
    <w:p w14:paraId="7BF50601" w14:textId="2827D0FF" w:rsidR="0086134B" w:rsidRPr="00984A7B" w:rsidRDefault="0086134B" w:rsidP="00ED743A">
      <w:pPr>
        <w:pStyle w:val="C"/>
        <w:ind w:left="709" w:firstLine="0"/>
      </w:pPr>
      <w:proofErr w:type="gramStart"/>
      <w:r w:rsidRPr="00984A7B">
        <w:rPr>
          <w:b/>
        </w:rPr>
        <w:t>II.1</w:t>
      </w:r>
      <w:r w:rsidR="00682D1E" w:rsidRPr="00984A7B">
        <w:rPr>
          <w:b/>
        </w:rPr>
        <w:t>.</w:t>
      </w:r>
      <w:r w:rsidRPr="00984A7B">
        <w:rPr>
          <w:b/>
        </w:rPr>
        <w:t>3</w:t>
      </w:r>
      <w:r w:rsidR="00682D1E" w:rsidRPr="00984A7B">
        <w:rPr>
          <w:b/>
        </w:rPr>
        <w:t>.</w:t>
      </w:r>
      <w:r w:rsidR="004A2F4B" w:rsidRPr="00984A7B">
        <w:rPr>
          <w:b/>
        </w:rPr>
        <w:t>7</w:t>
      </w:r>
      <w:r w:rsidR="00682D1E" w:rsidRPr="00984A7B">
        <w:t> </w:t>
      </w:r>
      <w:r w:rsidRPr="00984A7B">
        <w:t xml:space="preserve">Amennyiben a Magyar Telekom az Egyedi Alkalmassági </w:t>
      </w:r>
      <w:r w:rsidR="002C0D00" w:rsidRPr="00984A7B">
        <w:t>és</w:t>
      </w:r>
      <w:r w:rsidRPr="00984A7B">
        <w:t xml:space="preserve"> Megvalósíthatósági Vizsgálat eredményeként a Jogosultat arról értesíti, hogy nem elegendő, vagy korlátozott mennyiségben áll hely rendelkezésre, vagy egyáltalán nincs hely az igényelt Fizikai Helymegosztás Épületben vagy Fizikai Helymegosztás Egyéb </w:t>
      </w:r>
      <w:r w:rsidRPr="00ED743A">
        <w:rPr>
          <w:iCs/>
        </w:rPr>
        <w:t>Létesítményben</w:t>
      </w:r>
      <w:r w:rsidRPr="00984A7B">
        <w:t xml:space="preserve"> vagy Távoli Helymegosztás Szolgáltatás kialakítására, úgy a Jogosult vagy az általa megbízott független szakértő az értesítés kézhezvételétől számított 10 napon belül a Magyar Telekommal egyeztetett időpontban és a Magyar Telekom által biztosított kísérő jelenlétében felkeresheti</w:t>
      </w:r>
      <w:proofErr w:type="gramEnd"/>
      <w:r w:rsidRPr="00984A7B">
        <w:t xml:space="preserve"> </w:t>
      </w:r>
      <w:proofErr w:type="gramStart"/>
      <w:r w:rsidRPr="00984A7B">
        <w:t>a</w:t>
      </w:r>
      <w:proofErr w:type="gramEnd"/>
      <w:r w:rsidRPr="00984A7B">
        <w:t xml:space="preserve"> kérdéses Helymegosztási Helyszínt, és a műszaki megvalósíthatóság tekintetében műszaki vizsgálatot végezhet, amelyhez a Magyar Telekom megad minden szükséges segítséget. </w:t>
      </w:r>
    </w:p>
    <w:p w14:paraId="01F44908" w14:textId="77777777" w:rsidR="0086134B" w:rsidRPr="00984A7B" w:rsidRDefault="0086134B" w:rsidP="0086134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a </w:t>
      </w:r>
      <w:r w:rsidRPr="00984A7B">
        <w:rPr>
          <w:iCs/>
        </w:rPr>
        <w:t>Helymegosztás</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13A26457" w14:textId="4D957302" w:rsidR="0086134B" w:rsidRPr="00984A7B" w:rsidRDefault="0086134B" w:rsidP="0086134B">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 </w:t>
      </w:r>
      <w:r w:rsidRPr="00984A7B">
        <w:rPr>
          <w:iCs/>
        </w:rPr>
        <w:t>Helymegosztás</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Pr="00984A7B">
        <w:rPr>
          <w:iCs/>
        </w:rPr>
        <w:t>Helymegosztás</w:t>
      </w:r>
      <w:r w:rsidRPr="00984A7B">
        <w:rPr>
          <w:rFonts w:ascii="TimesNewRomanPSMT" w:hAnsi="TimesNewRomanPSMT" w:cs="TimesNewRomanPSMT"/>
        </w:rPr>
        <w:t xml:space="preserve"> szolgáltatás tekintetében szerződéskötési kötelezettség </w:t>
      </w:r>
      <w:r w:rsidRPr="00984A7B">
        <w:rPr>
          <w:rFonts w:ascii="TimesNewRomanPSMT" w:hAnsi="TimesNewRomanPSMT" w:cs="TimesNewRomanPSMT"/>
        </w:rPr>
        <w:lastRenderedPageBreak/>
        <w:t xml:space="preserve">terheli és a Jogosult által megküldött vizsgálati dokumentáció kézhezvételétől számított 5 napon belül megküldi az Egyedi Helymegosztási Szerződés Magyar Telekom által cégszerűen aláírt tervezetét a Jogosult részére. A Jogosult – a Magyar Telekom által cégszerűen aláírt – Egyedi Helymegosztási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Helymegosztási Szerződés azon a napon jön létre, amikor azt a Magyar Telekom kézhez vette. Ebben az esetben a Magyar Telekom – ha megítélése szerint az Egyedi Helymegosztási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57F02C6E" w14:textId="77777777" w:rsidR="0086134B" w:rsidRPr="00984A7B" w:rsidRDefault="0086134B" w:rsidP="0086134B">
      <w:pPr>
        <w:autoSpaceDE w:val="0"/>
        <w:autoSpaceDN w:val="0"/>
        <w:adjustRightInd w:val="0"/>
        <w:ind w:left="1021"/>
        <w:jc w:val="both"/>
        <w:rPr>
          <w:rFonts w:ascii="TimesNewRomanPSMT" w:hAnsi="TimesNewRomanPSMT" w:cs="TimesNewRomanPSMT"/>
        </w:rPr>
      </w:pPr>
    </w:p>
    <w:p w14:paraId="06659E82" w14:textId="5ECC1051" w:rsidR="00682D1E" w:rsidRPr="00984A7B" w:rsidRDefault="0086134B" w:rsidP="00ED743A">
      <w:pPr>
        <w:pStyle w:val="C"/>
        <w:ind w:left="709" w:firstLine="0"/>
      </w:pPr>
      <w:bookmarkStart w:id="67" w:name="_Hlk521427806"/>
      <w:r w:rsidRPr="00984A7B">
        <w:rPr>
          <w:rFonts w:ascii="TimesNewRomanPSMT" w:hAnsi="TimesNewRomanPSMT" w:cs="TimesNewRomanPSMT"/>
        </w:rPr>
        <w:t xml:space="preserve">A Jogosult mulasztására vagy késedelmére a II.1.3.4 pontban foglaltak irányadók. </w:t>
      </w:r>
      <w:bookmarkEnd w:id="67"/>
      <w:r w:rsidRPr="00984A7B">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r w:rsidR="00682D1E" w:rsidRPr="00984A7B">
        <w:t xml:space="preserve"> </w:t>
      </w:r>
    </w:p>
    <w:p w14:paraId="037E845F" w14:textId="77777777" w:rsidR="00682D1E" w:rsidRPr="00984A7B" w:rsidRDefault="00682D1E" w:rsidP="00682D1E">
      <w:pPr>
        <w:pStyle w:val="C"/>
        <w:ind w:left="709"/>
        <w:rPr>
          <w:b/>
        </w:rPr>
      </w:pPr>
    </w:p>
    <w:p w14:paraId="27A8EB42" w14:textId="1A899B9C" w:rsidR="00682D1E" w:rsidRPr="00984A7B" w:rsidRDefault="0086134B" w:rsidP="00ED743A">
      <w:pPr>
        <w:pStyle w:val="C"/>
        <w:ind w:left="709" w:firstLine="0"/>
      </w:pPr>
      <w:r w:rsidRPr="00984A7B">
        <w:rPr>
          <w:b/>
        </w:rPr>
        <w:t>II</w:t>
      </w:r>
      <w:r w:rsidR="00682D1E" w:rsidRPr="00984A7B">
        <w:rPr>
          <w:b/>
        </w:rPr>
        <w:t>.</w:t>
      </w:r>
      <w:r w:rsidRPr="00984A7B">
        <w:rPr>
          <w:b/>
        </w:rPr>
        <w:t>1</w:t>
      </w:r>
      <w:r w:rsidR="00682D1E" w:rsidRPr="00984A7B">
        <w:rPr>
          <w:b/>
        </w:rPr>
        <w:t>.</w:t>
      </w:r>
      <w:r w:rsidRPr="00984A7B">
        <w:rPr>
          <w:b/>
        </w:rPr>
        <w:t>3.</w:t>
      </w:r>
      <w:r w:rsidR="004A2F4B" w:rsidRPr="00984A7B">
        <w:rPr>
          <w:b/>
        </w:rPr>
        <w:t>8</w:t>
      </w:r>
      <w:r w:rsidR="00682D1E" w:rsidRPr="00984A7B">
        <w:t xml:space="preserve"> A Magyar Telekom jogosult a </w:t>
      </w:r>
      <w:r w:rsidRPr="00984A7B">
        <w:t>II.1</w:t>
      </w:r>
      <w:r w:rsidR="00682D1E" w:rsidRPr="00984A7B">
        <w:t>.</w:t>
      </w:r>
      <w:r w:rsidRPr="00984A7B">
        <w:t>3</w:t>
      </w:r>
      <w:r w:rsidR="00682D1E" w:rsidRPr="00984A7B">
        <w:t>.1 pont szerinti értesítés megküldését követően a Jogosult részére kiszámlázni a 7. Mellékletben (Díjak) meghatározott Helymegosztás Részletes Felmérési Díjat.</w:t>
      </w:r>
    </w:p>
    <w:p w14:paraId="3CB659F3" w14:textId="1B233E3F" w:rsidR="00361439" w:rsidRDefault="00361439">
      <w:pPr>
        <w:pStyle w:val="C"/>
        <w:ind w:left="709"/>
        <w:rPr>
          <w:b/>
        </w:rPr>
      </w:pPr>
    </w:p>
    <w:p w14:paraId="796EDECC" w14:textId="558155B0" w:rsidR="005411B4" w:rsidRPr="00984A7B" w:rsidRDefault="005411B4" w:rsidP="005411B4">
      <w:pPr>
        <w:pStyle w:val="C"/>
        <w:ind w:left="850"/>
        <w:rPr>
          <w:b/>
        </w:rPr>
      </w:pPr>
      <w:r w:rsidRPr="00984A7B">
        <w:rPr>
          <w:b/>
        </w:rPr>
        <w:t>II.1.3.</w:t>
      </w:r>
      <w:r>
        <w:rPr>
          <w:b/>
        </w:rPr>
        <w:t xml:space="preserve">9 </w:t>
      </w:r>
      <w:r w:rsidRPr="005411B4">
        <w:t xml:space="preserve">Amennyiben a MARUO 3. Melléklete alapján szükséges a Helymegosztás szolgáltatás megvalósításához a Kábel Bevezetése Helymegosztáshoz szolgáltatás és/vagy a Szakfelügyelet Biztosítása szolgáltatás igénybe vétele, akkor e Kiegészítő </w:t>
      </w:r>
      <w:proofErr w:type="gramStart"/>
      <w:r w:rsidRPr="005411B4">
        <w:t>Szolgáltatás(</w:t>
      </w:r>
      <w:proofErr w:type="gramEnd"/>
      <w:r w:rsidRPr="005411B4">
        <w:t>ok) nyújtásáról a Felek az Egyedi Helymegosztási Szerződésben állapodnak meg. </w:t>
      </w:r>
    </w:p>
    <w:p w14:paraId="3217C437" w14:textId="21D4841D" w:rsidR="0086134B" w:rsidRPr="00984A7B" w:rsidRDefault="0086134B" w:rsidP="006E6C06">
      <w:pPr>
        <w:pStyle w:val="Cmsor3"/>
        <w:rPr>
          <w:b w:val="0"/>
        </w:rPr>
      </w:pPr>
      <w:bookmarkStart w:id="68" w:name="_Toc531462760"/>
      <w:r w:rsidRPr="00984A7B">
        <w:t>II.1.4 A Szerződés módosítása</w:t>
      </w:r>
      <w:bookmarkEnd w:id="68"/>
    </w:p>
    <w:p w14:paraId="70DD107E" w14:textId="6BCEA84F" w:rsidR="0086134B" w:rsidRPr="00984A7B" w:rsidRDefault="0086134B">
      <w:pPr>
        <w:pStyle w:val="C"/>
        <w:ind w:left="709"/>
        <w:rPr>
          <w:b/>
        </w:rPr>
      </w:pPr>
    </w:p>
    <w:p w14:paraId="721BC653" w14:textId="02C1BEBA" w:rsidR="0086134B" w:rsidRPr="00984A7B" w:rsidRDefault="0086134B" w:rsidP="00ED743A">
      <w:pPr>
        <w:pStyle w:val="C"/>
        <w:ind w:left="709" w:firstLine="0"/>
      </w:pPr>
      <w:r w:rsidRPr="00984A7B">
        <w:rPr>
          <w:b/>
        </w:rPr>
        <w:t>II.1.4.1</w:t>
      </w:r>
      <w:r w:rsidRPr="00984A7B">
        <w:t xml:space="preserve"> Egyedi Helymegosztási Szerződés módosítására a Törzsszöveg VI.13.1 pontjában foglaltak alkalmazandók</w:t>
      </w:r>
      <w:r w:rsidR="00636274">
        <w:t>.</w:t>
      </w:r>
    </w:p>
    <w:p w14:paraId="165EE322" w14:textId="45592F48" w:rsidR="008173CC" w:rsidRPr="00984A7B" w:rsidRDefault="00361439" w:rsidP="005145B8">
      <w:pPr>
        <w:pStyle w:val="Cmsor2"/>
      </w:pPr>
      <w:r w:rsidRPr="00984A7B">
        <w:rPr>
          <w:b w:val="0"/>
        </w:rPr>
        <w:br w:type="column"/>
      </w:r>
      <w:bookmarkStart w:id="69" w:name="_Toc531462761"/>
      <w:r w:rsidR="00111258" w:rsidRPr="005145B8">
        <w:lastRenderedPageBreak/>
        <w:t>II.2</w:t>
      </w:r>
      <w:r w:rsidR="008173CC" w:rsidRPr="00984A7B">
        <w:t> </w:t>
      </w:r>
      <w:r w:rsidR="008173CC" w:rsidRPr="005145B8">
        <w:t>Egyedi Hozzáférési Link</w:t>
      </w:r>
      <w:r w:rsidR="00292596" w:rsidRPr="005145B8">
        <w:t xml:space="preserve"> Szerződés megkötése és módosítása</w:t>
      </w:r>
      <w:bookmarkEnd w:id="69"/>
    </w:p>
    <w:p w14:paraId="165EE323" w14:textId="77777777" w:rsidR="008173CC" w:rsidRPr="00984A7B" w:rsidRDefault="008173CC">
      <w:pPr>
        <w:pStyle w:val="B"/>
        <w:rPr>
          <w:b/>
        </w:rPr>
      </w:pPr>
    </w:p>
    <w:p w14:paraId="1C15651D" w14:textId="090843C9" w:rsidR="007A3606" w:rsidRPr="00984A7B" w:rsidRDefault="007A3606" w:rsidP="006E6C06">
      <w:pPr>
        <w:pStyle w:val="Cmsor3"/>
        <w:rPr>
          <w:b w:val="0"/>
        </w:rPr>
      </w:pPr>
      <w:bookmarkStart w:id="70" w:name="_Toc531462762"/>
      <w:r w:rsidRPr="00984A7B">
        <w:t>II.2.1 A Jogosult Igénybejelentése</w:t>
      </w:r>
      <w:bookmarkEnd w:id="70"/>
    </w:p>
    <w:p w14:paraId="2BBA29E2" w14:textId="77777777" w:rsidR="007A3606" w:rsidRPr="00984A7B" w:rsidRDefault="007A3606">
      <w:pPr>
        <w:pStyle w:val="B"/>
        <w:rPr>
          <w:b/>
        </w:rPr>
      </w:pPr>
    </w:p>
    <w:p w14:paraId="165EE324" w14:textId="3B82260B" w:rsidR="008173CC" w:rsidRPr="00984A7B" w:rsidRDefault="007A3606" w:rsidP="00ED743A">
      <w:pPr>
        <w:pStyle w:val="C"/>
        <w:ind w:left="709" w:firstLine="0"/>
      </w:pPr>
      <w:r w:rsidRPr="00984A7B">
        <w:rPr>
          <w:b/>
        </w:rPr>
        <w:t>II.2</w:t>
      </w:r>
      <w:r w:rsidR="008173CC" w:rsidRPr="00984A7B">
        <w:rPr>
          <w:b/>
        </w:rPr>
        <w:t>.</w:t>
      </w:r>
      <w:r w:rsidRPr="00984A7B">
        <w:rPr>
          <w:b/>
        </w:rPr>
        <w:t>1</w:t>
      </w:r>
      <w:r w:rsidR="008173CC" w:rsidRPr="00984A7B">
        <w:rPr>
          <w:b/>
        </w:rPr>
        <w:t>.1</w:t>
      </w:r>
      <w:r w:rsidR="008173CC" w:rsidRPr="00984A7B">
        <w:t xml:space="preserve"> Egyedi Hozzáférési Link Igénybejelentés csak olyan Helymegosztási Helyszínre vonatkozhat, melyre </w:t>
      </w:r>
      <w:r w:rsidR="008173CC" w:rsidRPr="00ED743A">
        <w:rPr>
          <w:rFonts w:ascii="TimesNewRomanPSMT" w:hAnsi="TimesNewRomanPSMT" w:cs="TimesNewRomanPSMT"/>
        </w:rPr>
        <w:t>vonatkozóan</w:t>
      </w:r>
      <w:r w:rsidR="008173CC" w:rsidRPr="00984A7B">
        <w:t xml:space="preserve"> a Jogosult Helymegosztási Igénybejelentést</w:t>
      </w:r>
      <w:r w:rsidR="00F951E3" w:rsidRPr="00984A7B">
        <w:t xml:space="preserve"> nyújtott be, kivéve, ha az Egyedi Hozzáférési Link Igénybejelentés Távoli Hozzáférésre irányul</w:t>
      </w:r>
      <w:r w:rsidR="008173CC" w:rsidRPr="00984A7B">
        <w:t>.</w:t>
      </w:r>
    </w:p>
    <w:p w14:paraId="4960A3A1" w14:textId="77777777" w:rsidR="00DB2BFC" w:rsidRPr="006E6C06" w:rsidRDefault="00DB2BFC" w:rsidP="007A3606">
      <w:pPr>
        <w:pStyle w:val="B"/>
        <w:ind w:firstLine="0"/>
      </w:pPr>
    </w:p>
    <w:p w14:paraId="6712D5A1" w14:textId="5D7E9D9B" w:rsidR="007A3606" w:rsidRPr="006E6C06" w:rsidRDefault="007A3606" w:rsidP="00ED743A">
      <w:pPr>
        <w:pStyle w:val="C"/>
        <w:ind w:left="709" w:firstLine="0"/>
      </w:pPr>
      <w:r w:rsidRPr="00984A7B">
        <w:t>Az Igénybejelentés célja, hogy az Egyedi Hozzáférési Link Szerződés megkötésre kerüljön.</w:t>
      </w:r>
    </w:p>
    <w:p w14:paraId="37467950" w14:textId="77777777" w:rsidR="007A3606" w:rsidRPr="00984A7B" w:rsidRDefault="007A3606" w:rsidP="006E6C06">
      <w:pPr>
        <w:pStyle w:val="B"/>
        <w:ind w:firstLine="0"/>
        <w:rPr>
          <w:b/>
        </w:rPr>
      </w:pPr>
    </w:p>
    <w:p w14:paraId="165EE32B" w14:textId="174CFF2F" w:rsidR="008173CC" w:rsidRPr="00984A7B" w:rsidRDefault="00DB2BFC" w:rsidP="00ED743A">
      <w:pPr>
        <w:pStyle w:val="C"/>
        <w:ind w:left="709" w:firstLine="0"/>
      </w:pPr>
      <w:r w:rsidRPr="00984A7B">
        <w:rPr>
          <w:b/>
        </w:rPr>
        <w:t>II.2</w:t>
      </w:r>
      <w:r w:rsidR="008173CC" w:rsidRPr="00984A7B">
        <w:rPr>
          <w:b/>
        </w:rPr>
        <w:t>.</w:t>
      </w:r>
      <w:r w:rsidRPr="00984A7B">
        <w:rPr>
          <w:b/>
        </w:rPr>
        <w:t>1</w:t>
      </w:r>
      <w:r w:rsidR="008173CC" w:rsidRPr="00984A7B">
        <w:rPr>
          <w:b/>
        </w:rPr>
        <w:t>.</w:t>
      </w:r>
      <w:r w:rsidRPr="00984A7B">
        <w:rPr>
          <w:b/>
        </w:rPr>
        <w:t>2</w:t>
      </w:r>
      <w:r w:rsidR="008173CC" w:rsidRPr="00984A7B">
        <w:t> A</w:t>
      </w:r>
      <w:r w:rsidRPr="00984A7B">
        <w:t xml:space="preserve"> Magyar Telekom érdemben nyilatkozik a Jogosult</w:t>
      </w:r>
      <w:r w:rsidR="008173CC" w:rsidRPr="00984A7B">
        <w:t xml:space="preserve"> </w:t>
      </w:r>
      <w:r w:rsidR="00E7028E" w:rsidRPr="00984A7B">
        <w:t xml:space="preserve">Egyedi </w:t>
      </w:r>
      <w:r w:rsidR="008173CC" w:rsidRPr="00984A7B">
        <w:t xml:space="preserve">Hozzáférési Link </w:t>
      </w:r>
      <w:r w:rsidRPr="00984A7B">
        <w:t xml:space="preserve">Szolgáltatásra vonatkozó </w:t>
      </w:r>
      <w:r w:rsidR="008173CC" w:rsidRPr="00984A7B">
        <w:t>Igénybejelentés</w:t>
      </w:r>
      <w:r w:rsidRPr="00984A7B">
        <w:t xml:space="preserve">re, ha az annak benyújtásakor, vagy az esetleges </w:t>
      </w:r>
      <w:proofErr w:type="gramStart"/>
      <w:r w:rsidRPr="00ED743A">
        <w:rPr>
          <w:rFonts w:ascii="TimesNewRomanPSMT" w:hAnsi="TimesNewRomanPSMT" w:cs="TimesNewRomanPSMT"/>
        </w:rPr>
        <w:t>hiánypótlás</w:t>
      </w:r>
      <w:r w:rsidRPr="00984A7B">
        <w:t>(</w:t>
      </w:r>
      <w:proofErr w:type="gramEnd"/>
      <w:r w:rsidRPr="00984A7B">
        <w:t>oka)t követően</w:t>
      </w:r>
      <w:r w:rsidR="00077BD7" w:rsidRPr="00984A7B">
        <w:t xml:space="preserve"> </w:t>
      </w:r>
      <w:r w:rsidRPr="00984A7B">
        <w:t xml:space="preserve">az alábbi </w:t>
      </w:r>
      <w:r w:rsidR="005411B4">
        <w:t xml:space="preserve">nyilatkozatokat, </w:t>
      </w:r>
      <w:r w:rsidRPr="00984A7B">
        <w:t>adatokat tartalmazza</w:t>
      </w:r>
      <w:r w:rsidR="005411B4">
        <w:t xml:space="preserve"> </w:t>
      </w:r>
      <w:r w:rsidR="005411B4" w:rsidRPr="005411B4">
        <w:t>(az alábbi felsorolás teljes körűen és tételesen tartalmazza az Egyedi Hozzáférési Link Szolgáltatásra vonatkozó Igénybejelentés során a Jogosult által benyújtandó információk körét)</w:t>
      </w:r>
      <w:r w:rsidRPr="00984A7B">
        <w:t>:</w:t>
      </w:r>
    </w:p>
    <w:p w14:paraId="0D9F2527" w14:textId="23709B2D" w:rsidR="00F951E3" w:rsidRPr="00984A7B" w:rsidRDefault="00F951E3" w:rsidP="00F951E3">
      <w:pPr>
        <w:pStyle w:val="B"/>
        <w:numPr>
          <w:ilvl w:val="0"/>
          <w:numId w:val="62"/>
        </w:numPr>
        <w:ind w:left="1134"/>
        <w:rPr>
          <w:b/>
        </w:rPr>
      </w:pPr>
      <w:r w:rsidRPr="00984A7B">
        <w:t xml:space="preserve">a Jogosult nyilatkozata arról, hogy az Egyedi Hozzáférési Link </w:t>
      </w:r>
      <w:r w:rsidR="008A1C8A" w:rsidRPr="00984A7B">
        <w:t xml:space="preserve">Szerződés megkötésére vonatkozó </w:t>
      </w:r>
      <w:r w:rsidRPr="00984A7B">
        <w:t>Igénybejelentés Helymegosztásra vagy Távoli Hozzáférésre irányul;</w:t>
      </w:r>
    </w:p>
    <w:p w14:paraId="2D60F77A" w14:textId="45BD3E6F" w:rsidR="00F951E3" w:rsidRPr="00984A7B" w:rsidRDefault="005411B4" w:rsidP="00F951E3">
      <w:pPr>
        <w:pStyle w:val="B"/>
        <w:numPr>
          <w:ilvl w:val="0"/>
          <w:numId w:val="62"/>
        </w:numPr>
        <w:spacing w:before="120"/>
        <w:ind w:left="1134" w:hanging="357"/>
        <w:rPr>
          <w:b/>
        </w:rPr>
      </w:pPr>
      <w:r>
        <w:t>helymegosztási helyszín</w:t>
      </w:r>
      <w:r w:rsidR="00F951E3" w:rsidRPr="00984A7B">
        <w:t xml:space="preserve"> megadása;</w:t>
      </w:r>
    </w:p>
    <w:p w14:paraId="7C02C089" w14:textId="2D5DB7D0" w:rsidR="00F951E3" w:rsidRPr="006E6C06" w:rsidRDefault="00F951E3" w:rsidP="00F951E3">
      <w:pPr>
        <w:pStyle w:val="B"/>
        <w:numPr>
          <w:ilvl w:val="0"/>
          <w:numId w:val="62"/>
        </w:numPr>
        <w:spacing w:before="120"/>
        <w:ind w:left="1134" w:hanging="357"/>
        <w:rPr>
          <w:b/>
        </w:rPr>
      </w:pPr>
      <w:r w:rsidRPr="00984A7B">
        <w:t>a Jogosult nyilatkozata arról, hogy az Igénybejelentés mely Alapszolgálatás nyújtásához kapcsolódik;</w:t>
      </w:r>
    </w:p>
    <w:p w14:paraId="2E348464" w14:textId="295CCFB8" w:rsidR="00CA161D" w:rsidRPr="00984A7B" w:rsidRDefault="00CA161D" w:rsidP="00F951E3">
      <w:pPr>
        <w:pStyle w:val="B"/>
        <w:numPr>
          <w:ilvl w:val="0"/>
          <w:numId w:val="62"/>
        </w:numPr>
        <w:spacing w:before="120"/>
        <w:ind w:left="1134" w:hanging="357"/>
        <w:rPr>
          <w:b/>
        </w:rPr>
      </w:pPr>
      <w:r w:rsidRPr="00984A7B">
        <w:t>a Hozzáférési Link igényelt kapacitása;</w:t>
      </w:r>
    </w:p>
    <w:p w14:paraId="1B626511" w14:textId="77777777" w:rsidR="00434164" w:rsidRDefault="00F951E3" w:rsidP="00434164">
      <w:pPr>
        <w:pStyle w:val="B"/>
        <w:numPr>
          <w:ilvl w:val="0"/>
          <w:numId w:val="62"/>
        </w:numPr>
        <w:spacing w:before="120"/>
        <w:ind w:left="1134" w:hanging="357"/>
        <w:rPr>
          <w:b/>
        </w:rPr>
      </w:pPr>
      <w:r w:rsidRPr="00984A7B">
        <w:t xml:space="preserve">a </w:t>
      </w:r>
      <w:r w:rsidR="005411B4" w:rsidRPr="005411B4">
        <w:t>Jogosultnak a megvalósíthatósági, alkalmassági vizsgálatra vonatkozó igénye</w:t>
      </w:r>
      <w:r w:rsidR="005411B4">
        <w:t>;</w:t>
      </w:r>
    </w:p>
    <w:p w14:paraId="3117135E" w14:textId="28CBFD3E" w:rsidR="00434164" w:rsidRPr="00434164" w:rsidRDefault="00434164" w:rsidP="00434164">
      <w:pPr>
        <w:pStyle w:val="B"/>
        <w:numPr>
          <w:ilvl w:val="0"/>
          <w:numId w:val="62"/>
        </w:numPr>
        <w:spacing w:before="120"/>
        <w:ind w:left="1134" w:hanging="357"/>
        <w:rPr>
          <w:b/>
        </w:rPr>
      </w:pPr>
      <w:r>
        <w:t>a Jogosult nyilatkozata arról, hogy Egyedi Szerződést kíván kötni;</w:t>
      </w:r>
    </w:p>
    <w:p w14:paraId="5D4EC24E" w14:textId="2BEEE6AF" w:rsidR="00434164" w:rsidRDefault="00434164" w:rsidP="00434164">
      <w:pPr>
        <w:pStyle w:val="B"/>
        <w:spacing w:before="120"/>
        <w:ind w:left="1134" w:hanging="357"/>
      </w:pPr>
      <w:proofErr w:type="gramStart"/>
      <w:r w:rsidRPr="00434164">
        <w:rPr>
          <w:b/>
        </w:rPr>
        <w:t>g</w:t>
      </w:r>
      <w:proofErr w:type="gramEnd"/>
      <w:r w:rsidRPr="00434164">
        <w:rPr>
          <w:b/>
        </w:rPr>
        <w:t>)</w:t>
      </w:r>
      <w:r>
        <w:t xml:space="preserve"> a Hozzáférési Link szolgáltatás igényelt időtartama;</w:t>
      </w:r>
    </w:p>
    <w:p w14:paraId="10A130F9" w14:textId="081114E6" w:rsidR="00F951E3" w:rsidRPr="00984A7B" w:rsidRDefault="00434164" w:rsidP="00434164">
      <w:pPr>
        <w:pStyle w:val="B"/>
        <w:spacing w:before="120"/>
        <w:ind w:left="1134" w:hanging="357"/>
        <w:rPr>
          <w:b/>
        </w:rPr>
      </w:pPr>
      <w:proofErr w:type="gramStart"/>
      <w:r w:rsidRPr="00434164">
        <w:rPr>
          <w:b/>
        </w:rPr>
        <w:t>h</w:t>
      </w:r>
      <w:proofErr w:type="gramEnd"/>
      <w:r w:rsidRPr="00434164">
        <w:rPr>
          <w:b/>
        </w:rPr>
        <w:t>)</w:t>
      </w:r>
      <w:r>
        <w:t xml:space="preserve"> a Jogosult azonosítására szolgáló adatai (név, székhely, cégjegyzékszám).</w:t>
      </w:r>
    </w:p>
    <w:p w14:paraId="55E41C8E" w14:textId="77777777" w:rsidR="00ED743A" w:rsidRDefault="00ED743A" w:rsidP="00ED743A">
      <w:pPr>
        <w:pStyle w:val="C"/>
        <w:ind w:left="709" w:firstLine="0"/>
        <w:rPr>
          <w:b/>
        </w:rPr>
      </w:pPr>
    </w:p>
    <w:p w14:paraId="59CB2D63" w14:textId="4D872D5D" w:rsidR="00DB2BFC" w:rsidRPr="00984A7B" w:rsidRDefault="00077BD7" w:rsidP="00ED743A">
      <w:pPr>
        <w:pStyle w:val="C"/>
        <w:ind w:left="709" w:firstLine="0"/>
      </w:pPr>
      <w:r w:rsidRPr="00984A7B">
        <w:rPr>
          <w:b/>
        </w:rPr>
        <w:t>II.2.1.3</w:t>
      </w:r>
      <w:r w:rsidRPr="00984A7B">
        <w:t xml:space="preserve"> Amennyiben a Hozzáférési Link Szolgáltatásra vonatkozó Igénybejelentés nem tartalmazza a II.2.1.2 pontban </w:t>
      </w:r>
      <w:r w:rsidRPr="00ED743A">
        <w:rPr>
          <w:rFonts w:ascii="TimesNewRomanPSMT" w:hAnsi="TimesNewRomanPSMT" w:cs="TimesNewRomanPSMT"/>
        </w:rPr>
        <w:t>meghatározottakat</w:t>
      </w:r>
      <w:r w:rsidRPr="00984A7B">
        <w:t>, akkor a Magyar Telekom a Hozzáférési Link Szolgáltatásra vonatkozó Igénybejelentés kézhezvételét követő 5 napon belül írásban, 5 napos határidő megjelölésével a hiányok pótlására hívja fel a Jogosultat.</w:t>
      </w:r>
    </w:p>
    <w:p w14:paraId="57A745E0" w14:textId="77777777" w:rsidR="00077BD7" w:rsidRPr="00984A7B" w:rsidRDefault="00077BD7" w:rsidP="00077BD7">
      <w:pPr>
        <w:pStyle w:val="C"/>
        <w:ind w:left="709" w:firstLine="0"/>
      </w:pPr>
    </w:p>
    <w:p w14:paraId="3B9969FE" w14:textId="333371F3" w:rsidR="00077BD7" w:rsidRPr="00984A7B" w:rsidRDefault="00077BD7" w:rsidP="00077BD7">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0783FFD5" w14:textId="77777777" w:rsidR="00077BD7" w:rsidRPr="00984A7B" w:rsidRDefault="00077BD7" w:rsidP="00077BD7">
      <w:pPr>
        <w:pStyle w:val="C"/>
        <w:ind w:left="709" w:hanging="28"/>
      </w:pPr>
    </w:p>
    <w:p w14:paraId="49AE37A4" w14:textId="2B6257B6" w:rsidR="00077BD7" w:rsidRPr="006E6C06" w:rsidRDefault="00077BD7" w:rsidP="00ED743A">
      <w:pPr>
        <w:pStyle w:val="C"/>
        <w:ind w:left="709" w:firstLine="0"/>
      </w:pPr>
      <w:r w:rsidRPr="00984A7B">
        <w:t xml:space="preserve">Az Egyedi Hozzáférési Link Szerződés megkötésére meghatározott határidőbe a hiánypótlásra irányuló felhívás Magyar Telekom általi kiküldésétől a hiánypótlásra irányuló felhívásra adott válasz Magyar Telekom általi kézhezvételéig tartó időszak nem számít be és az Egyedi Hozzáférési Link Szolgáltatásra vonatkozó </w:t>
      </w:r>
      <w:r w:rsidRPr="00984A7B">
        <w:lastRenderedPageBreak/>
        <w:t>Igénybejelentés elbírálására meghatározott 5 napos határidő a teljes, a II.2.1.2 pontban foglalt összes adatot tartalmazó – Igénybejelentés kézhezvételétől kezdődik.</w:t>
      </w:r>
    </w:p>
    <w:p w14:paraId="141574E6" w14:textId="17EF30E7" w:rsidR="00077BD7" w:rsidRPr="00984A7B" w:rsidRDefault="00077BD7" w:rsidP="006E6C06">
      <w:pPr>
        <w:pStyle w:val="Cmsor3"/>
        <w:rPr>
          <w:b w:val="0"/>
        </w:rPr>
      </w:pPr>
      <w:bookmarkStart w:id="71" w:name="_Toc531462763"/>
      <w:r w:rsidRPr="00984A7B">
        <w:t>II.2.2 Igénybejelentés visszautasítási okok</w:t>
      </w:r>
      <w:bookmarkEnd w:id="71"/>
    </w:p>
    <w:p w14:paraId="16325F84" w14:textId="77777777" w:rsidR="00077BD7" w:rsidRPr="00984A7B" w:rsidRDefault="00077BD7" w:rsidP="00077BD7">
      <w:pPr>
        <w:pStyle w:val="C"/>
        <w:ind w:left="426" w:firstLine="0"/>
        <w:rPr>
          <w:b/>
        </w:rPr>
      </w:pPr>
    </w:p>
    <w:p w14:paraId="25871B21" w14:textId="59E1AA84" w:rsidR="00077BD7" w:rsidRPr="00984A7B" w:rsidRDefault="00077BD7" w:rsidP="00ED743A">
      <w:pPr>
        <w:pStyle w:val="C"/>
        <w:ind w:left="709" w:firstLine="0"/>
      </w:pPr>
      <w:r w:rsidRPr="00984A7B">
        <w:t xml:space="preserve">A Magyar Telekom a Jogosult Igénybejelentését </w:t>
      </w:r>
      <w:r w:rsidR="00B67EF4" w:rsidRPr="00B67EF4">
        <w:t>csak az alábbi okok alapján utasíthatja el</w:t>
      </w:r>
      <w:r w:rsidRPr="00984A7B">
        <w:t>:</w:t>
      </w:r>
    </w:p>
    <w:p w14:paraId="4B28821A" w14:textId="77777777" w:rsidR="00077BD7" w:rsidRPr="00984A7B" w:rsidRDefault="00077BD7" w:rsidP="00077BD7">
      <w:pPr>
        <w:ind w:left="1021"/>
        <w:jc w:val="both"/>
      </w:pPr>
    </w:p>
    <w:p w14:paraId="6C13F35D" w14:textId="4E33DD7E" w:rsidR="00077BD7" w:rsidRPr="00984A7B" w:rsidRDefault="00077BD7" w:rsidP="00077BD7">
      <w:pPr>
        <w:ind w:left="1361"/>
        <w:jc w:val="both"/>
      </w:pPr>
      <w:r w:rsidRPr="00984A7B">
        <w:rPr>
          <w:b/>
        </w:rPr>
        <w:t>I</w:t>
      </w:r>
      <w:r w:rsidRPr="00984A7B">
        <w:t>) a Jogosult a II.2.1.3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546C2168" w14:textId="77777777" w:rsidR="00077BD7" w:rsidRPr="00984A7B" w:rsidRDefault="00077BD7" w:rsidP="00077BD7"/>
    <w:p w14:paraId="534A7EE7" w14:textId="77777777" w:rsidR="00077BD7" w:rsidRDefault="00077BD7" w:rsidP="00077BD7">
      <w:pPr>
        <w:ind w:left="1361"/>
        <w:jc w:val="both"/>
      </w:pPr>
      <w:r w:rsidRPr="00984A7B">
        <w:t>Az elutasítás nem akadálya annak, hogy a Jogosult újabb Egyedi Hozzáférési Link Szolgáltatásra vonatkozó Igénybejelentést tegyen a Magyar Telekom felé.</w:t>
      </w:r>
    </w:p>
    <w:p w14:paraId="7C422BCB" w14:textId="77777777" w:rsidR="00B67EF4" w:rsidRDefault="00B67EF4" w:rsidP="00077BD7">
      <w:pPr>
        <w:ind w:left="1361"/>
        <w:jc w:val="both"/>
      </w:pPr>
    </w:p>
    <w:p w14:paraId="11970CFA" w14:textId="42FD1CF6" w:rsidR="00B67EF4" w:rsidRPr="00B67EF4" w:rsidRDefault="00B67EF4" w:rsidP="00077BD7">
      <w:pPr>
        <w:ind w:left="1361"/>
        <w:jc w:val="both"/>
        <w:rPr>
          <w:b/>
        </w:rPr>
      </w:pPr>
      <w:r>
        <w:rPr>
          <w:b/>
        </w:rPr>
        <w:t xml:space="preserve">II) </w:t>
      </w:r>
      <w:r w:rsidRPr="00B67EF4">
        <w:t>a Hozzáférési Link Szolgáltatás az al</w:t>
      </w:r>
      <w:r>
        <w:t>ábbi műszaki ok miatt nem lehet</w:t>
      </w:r>
      <w:r w:rsidRPr="00B67EF4">
        <w:t>s</w:t>
      </w:r>
      <w:r>
        <w:t>é</w:t>
      </w:r>
      <w:r w:rsidRPr="00B67EF4">
        <w:t>ges</w:t>
      </w:r>
      <w:r>
        <w:t>:</w:t>
      </w:r>
    </w:p>
    <w:p w14:paraId="3B470442" w14:textId="77777777" w:rsidR="00077BD7" w:rsidRPr="00984A7B" w:rsidRDefault="00077BD7" w:rsidP="00077BD7">
      <w:pPr>
        <w:pStyle w:val="C"/>
        <w:ind w:left="0" w:firstLine="0"/>
        <w:rPr>
          <w:iCs/>
        </w:rPr>
      </w:pPr>
    </w:p>
    <w:p w14:paraId="2E7B1B7D" w14:textId="4157691D" w:rsidR="00077BD7" w:rsidRPr="00984A7B" w:rsidRDefault="00B67EF4" w:rsidP="00B67EF4">
      <w:pPr>
        <w:pStyle w:val="C"/>
        <w:ind w:left="2880" w:firstLine="0"/>
        <w:rPr>
          <w:iCs/>
        </w:rPr>
      </w:pPr>
      <w:r>
        <w:rPr>
          <w:b/>
          <w:iCs/>
        </w:rPr>
        <w:t>A</w:t>
      </w:r>
      <w:r w:rsidR="00077BD7" w:rsidRPr="00984A7B">
        <w:rPr>
          <w:b/>
          <w:iCs/>
        </w:rPr>
        <w:t>)</w:t>
      </w:r>
      <w:r w:rsidR="00077BD7" w:rsidRPr="00984A7B">
        <w:rPr>
          <w:iCs/>
        </w:rPr>
        <w:t xml:space="preserve"> a Hozzáférési Link Szolgáltatás túlzott terhet ró a Magyar Telekom hálózatára, és ezáltal veszélyezteti a működés biztonságát, a hálózat egységét és az Igénybejelentés elutasításának alapjául szolgáló objektív műszaki okokat </w:t>
      </w:r>
      <w:r w:rsidR="00040740" w:rsidRPr="00984A7B">
        <w:rPr>
          <w:iCs/>
        </w:rPr>
        <w:t xml:space="preserve">Egyedi Alkalmassági </w:t>
      </w:r>
      <w:r w:rsidR="002C0D00" w:rsidRPr="00984A7B">
        <w:rPr>
          <w:iCs/>
        </w:rPr>
        <w:t>és</w:t>
      </w:r>
      <w:r w:rsidR="00077BD7" w:rsidRPr="00984A7B">
        <w:rPr>
          <w:iCs/>
        </w:rPr>
        <w:t xml:space="preserve"> Megvalósíthatósági Vizsgálat igazolja</w:t>
      </w:r>
      <w:r w:rsidR="00422B5B" w:rsidRPr="00984A7B">
        <w:rPr>
          <w:iCs/>
        </w:rPr>
        <w:t>.</w:t>
      </w:r>
    </w:p>
    <w:p w14:paraId="01EE2043" w14:textId="77777777" w:rsidR="00077BD7" w:rsidRPr="00984A7B" w:rsidRDefault="00077BD7" w:rsidP="00077BD7">
      <w:pPr>
        <w:pStyle w:val="C"/>
        <w:ind w:left="993" w:firstLine="0"/>
        <w:rPr>
          <w:iCs/>
        </w:rPr>
      </w:pPr>
    </w:p>
    <w:p w14:paraId="27585D5E" w14:textId="6F741AAC" w:rsidR="00077BD7" w:rsidRPr="00984A7B" w:rsidRDefault="00077BD7" w:rsidP="00ED743A">
      <w:pPr>
        <w:pStyle w:val="C"/>
        <w:ind w:left="709" w:firstLine="0"/>
      </w:pPr>
      <w:r w:rsidRPr="00984A7B">
        <w:t xml:space="preserve">A Távoli Hozzáféréshez kapcsolódó Hozzáférési Link Szolgáltatást a Magyar Telekom csak abban az esetben biztosítja, ha az adott helyszínen sem Fizikai, sem Távoli Helymegosztás nem valósítható meg, vagy a Jogosult a Magyar Telekom Fizikai, illetve Távoli Helymegosztás </w:t>
      </w:r>
      <w:r w:rsidR="00422B5B" w:rsidRPr="00984A7B">
        <w:t>i</w:t>
      </w:r>
      <w:r w:rsidRPr="00984A7B">
        <w:t xml:space="preserve">génybevétele helyett Távoli Hozzáférést kíván megvalósítani. A Magyar Telekom a Jogosult igénye esetén az adott Helyszínen megvalósítható Helymegosztás mellett a Távoli Hozzáféréshez kapcsolódó Hozzáférési Link Szolgáltatásra vonatkozóan is </w:t>
      </w:r>
      <w:r w:rsidR="00422B5B" w:rsidRPr="00984A7B">
        <w:t>ajánlatot tesz</w:t>
      </w:r>
      <w:r w:rsidRPr="00984A7B">
        <w:t>. A Helymegosztási Szolgáltatás, illetve a Távoli Hozzáféréshez kapcsolódó Hozzáférési Link Szolgáltatás közül a Magyar Telekom ajánlatai ismeretében a Jogosult választhat.</w:t>
      </w:r>
    </w:p>
    <w:p w14:paraId="0402AD61" w14:textId="77777777" w:rsidR="00077BD7" w:rsidRPr="00984A7B" w:rsidRDefault="00077BD7" w:rsidP="00077BD7">
      <w:pPr>
        <w:pStyle w:val="C"/>
        <w:ind w:left="993" w:firstLine="0"/>
        <w:rPr>
          <w:iCs/>
        </w:rPr>
      </w:pPr>
    </w:p>
    <w:p w14:paraId="75C21EA1" w14:textId="46185F8E" w:rsidR="00077BD7" w:rsidRDefault="00077BD7" w:rsidP="00ED743A">
      <w:pPr>
        <w:pStyle w:val="C"/>
        <w:ind w:left="709" w:firstLine="0"/>
        <w:rPr>
          <w:iCs/>
        </w:rPr>
      </w:pPr>
      <w:r w:rsidRPr="00984A7B">
        <w:rPr>
          <w:iCs/>
        </w:rPr>
        <w:t xml:space="preserve">A Hozzáférési Link Szolgáltatásra vonatkozó Igénybejelentés objektív műszaki ok miatt történő elutasítása esetén a Magyar Telekom az elutasítást írásban, indokolással ellátva </w:t>
      </w:r>
      <w:r w:rsidRPr="00984A7B">
        <w:t xml:space="preserve">– amennyiben sor került rá, az elvégzett Egyedi </w:t>
      </w:r>
      <w:r w:rsidR="002C0D00" w:rsidRPr="00984A7B">
        <w:t xml:space="preserve">Alkalmassági és </w:t>
      </w:r>
      <w:r w:rsidRPr="00984A7B">
        <w:t xml:space="preserve">Megvalósíthatósági Vizsgálat eredményével ellátva – </w:t>
      </w:r>
      <w:r w:rsidRPr="00984A7B">
        <w:rPr>
          <w:iCs/>
        </w:rPr>
        <w:t>közli a Jogosult Szolgáltatóval.</w:t>
      </w:r>
      <w:r w:rsidR="00040740" w:rsidRPr="00984A7B">
        <w:rPr>
          <w:iCs/>
        </w:rPr>
        <w:t xml:space="preserve"> Amennyiben az Igénybejelentésben foglalt igény más, a MARUO hatálya alá tartozó hálózati szolgáltatás igénybevételével megvalósítható, a Magyar Telekom erről tájékoztatja a Jogosultat az értesítésben.</w:t>
      </w:r>
    </w:p>
    <w:p w14:paraId="42B5DA99" w14:textId="77777777" w:rsidR="00B67EF4" w:rsidRDefault="00B67EF4" w:rsidP="00ED743A">
      <w:pPr>
        <w:pStyle w:val="C"/>
        <w:ind w:left="709" w:firstLine="0"/>
        <w:rPr>
          <w:iCs/>
        </w:rPr>
      </w:pPr>
    </w:p>
    <w:p w14:paraId="5590039C" w14:textId="507CA9A2" w:rsidR="00B67EF4" w:rsidRPr="00984A7B" w:rsidRDefault="00B67EF4" w:rsidP="00ED743A">
      <w:pPr>
        <w:pStyle w:val="C"/>
        <w:ind w:left="709" w:firstLine="0"/>
        <w:rPr>
          <w:iCs/>
        </w:rPr>
      </w:pPr>
      <w:r w:rsidRPr="00B67EF4">
        <w:rPr>
          <w:iCs/>
        </w:rPr>
        <w:t>A Hozzáférési Link Szolgáltatás Igénybejelentés nem műszaki ok miatt történő elutasítása esetén a Magyar Telekom az elutasítást írásban, az elutasítás okára történő utalással közli a Jogosult Szolgáltatóval.</w:t>
      </w:r>
    </w:p>
    <w:p w14:paraId="4EF38DEB" w14:textId="655D0154" w:rsidR="00040740" w:rsidRPr="00984A7B" w:rsidRDefault="00040740" w:rsidP="006E6C06">
      <w:pPr>
        <w:pStyle w:val="Cmsor3"/>
        <w:rPr>
          <w:b w:val="0"/>
        </w:rPr>
      </w:pPr>
      <w:bookmarkStart w:id="72" w:name="_Toc531462764"/>
      <w:r w:rsidRPr="00984A7B">
        <w:t>II.2.3 A Magyar Telekom visszajelzése, szerződéskötés</w:t>
      </w:r>
      <w:bookmarkEnd w:id="72"/>
    </w:p>
    <w:p w14:paraId="2F7826F1" w14:textId="77777777" w:rsidR="00040740" w:rsidRPr="00984A7B" w:rsidRDefault="00040740">
      <w:pPr>
        <w:pStyle w:val="B"/>
        <w:ind w:left="426"/>
        <w:rPr>
          <w:b/>
        </w:rPr>
      </w:pPr>
    </w:p>
    <w:p w14:paraId="2F7AC671" w14:textId="6D13D945" w:rsidR="00040740" w:rsidRPr="00984A7B" w:rsidRDefault="00040740" w:rsidP="00ED743A">
      <w:pPr>
        <w:pStyle w:val="C"/>
        <w:ind w:left="709" w:firstLine="0"/>
      </w:pPr>
      <w:r w:rsidRPr="00984A7B">
        <w:rPr>
          <w:b/>
        </w:rPr>
        <w:lastRenderedPageBreak/>
        <w:t>II.2.3.1</w:t>
      </w:r>
      <w:r w:rsidRPr="00984A7B">
        <w:t xml:space="preserve"> Magyar Telekom az előírt összes adatot tartalmazó Hozzáférési Link Szolgáltatásra vonatkozó Igénybejelentés elfogadásáról, vagy elutasításáról a kézhezvételtől számított 5 napon belül visszajelez, amennyiben Egyedi Alkalmassági </w:t>
      </w:r>
      <w:r w:rsidR="002C0D00" w:rsidRPr="00984A7B">
        <w:t>és</w:t>
      </w:r>
      <w:r w:rsidR="00606EC7" w:rsidRPr="00984A7B">
        <w:t xml:space="preserve"> Megvalósíthatósági Vizsgálat elvégzésére</w:t>
      </w:r>
      <w:r w:rsidRPr="00984A7B">
        <w:t xml:space="preserve"> nem </w:t>
      </w:r>
      <w:r w:rsidR="00606EC7" w:rsidRPr="00984A7B">
        <w:t>kerül sor</w:t>
      </w:r>
      <w:r w:rsidRPr="00984A7B">
        <w:t>.</w:t>
      </w:r>
    </w:p>
    <w:p w14:paraId="141B9D31" w14:textId="04C0D356" w:rsidR="00040740" w:rsidRPr="00984A7B" w:rsidRDefault="00040740" w:rsidP="00ED743A">
      <w:pPr>
        <w:pStyle w:val="C"/>
        <w:ind w:left="709" w:firstLine="0"/>
        <w:rPr>
          <w:rFonts w:ascii="TimesNewRomanPSMT" w:hAnsi="TimesNewRomanPSMT" w:cs="TimesNewRomanPSMT"/>
        </w:rPr>
      </w:pPr>
      <w:r w:rsidRPr="00984A7B">
        <w:br/>
      </w:r>
      <w:r w:rsidRPr="00984A7B">
        <w:rPr>
          <w:rFonts w:ascii="TimesNewRomanPSMT" w:hAnsi="TimesNewRomanPSMT" w:cs="TimesNewRomanPSMT"/>
          <w:b/>
        </w:rPr>
        <w:t>II.2.3.2</w:t>
      </w:r>
      <w:r w:rsidRPr="00984A7B">
        <w:rPr>
          <w:rFonts w:ascii="TimesNewRomanPSMT" w:hAnsi="TimesNewRomanPSMT" w:cs="TimesNewRomanPSMT"/>
        </w:rPr>
        <w:t xml:space="preserve"> Amennyiben a Jogosult igénye alapján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w:t>
      </w:r>
      <w:r w:rsidR="00606EC7" w:rsidRPr="00984A7B">
        <w:rPr>
          <w:rFonts w:ascii="TimesNewRomanPSMT" w:hAnsi="TimesNewRomanPSMT" w:cs="TimesNewRomanPSMT"/>
        </w:rPr>
        <w:t xml:space="preserve">, illetve amennyiben a Magyar Telekom </w:t>
      </w:r>
      <w:r w:rsidR="00606EC7" w:rsidRPr="00ED743A">
        <w:t>az</w:t>
      </w:r>
      <w:r w:rsidR="00606EC7" w:rsidRPr="00984A7B">
        <w:rPr>
          <w:rFonts w:ascii="TimesNewRomanPSMT" w:hAnsi="TimesNewRomanPSMT" w:cs="TimesNewRomanPSMT"/>
        </w:rPr>
        <w:t xml:space="preserve"> </w:t>
      </w:r>
      <w:r w:rsidR="00606EC7" w:rsidRPr="00ED743A">
        <w:t>Egyedi</w:t>
      </w:r>
      <w:r w:rsidR="00606EC7" w:rsidRPr="00984A7B">
        <w:rPr>
          <w:rFonts w:ascii="TimesNewRomanPSMT" w:hAnsi="TimesNewRomanPSMT" w:cs="TimesNewRomanPSMT"/>
        </w:rPr>
        <w:t xml:space="preserve"> Hozzáférési Link Szolgáltatás nyújtását Egyedi Alkalmassági </w:t>
      </w:r>
      <w:r w:rsidR="002C0D00" w:rsidRPr="00984A7B">
        <w:rPr>
          <w:rFonts w:ascii="TimesNewRomanPSMT" w:hAnsi="TimesNewRomanPSMT" w:cs="TimesNewRomanPSMT"/>
        </w:rPr>
        <w:t>és</w:t>
      </w:r>
      <w:r w:rsidR="00606EC7" w:rsidRPr="00984A7B">
        <w:rPr>
          <w:rFonts w:ascii="TimesNewRomanPSMT" w:hAnsi="TimesNewRomanPSMT" w:cs="TimesNewRomanPSMT"/>
        </w:rPr>
        <w:t xml:space="preserve"> Megvalósíthatósági Vizsgálat elvégzéséhez köti</w:t>
      </w:r>
      <w:r w:rsidRPr="00984A7B">
        <w:rPr>
          <w:rFonts w:ascii="TimesNewRomanPSMT" w:hAnsi="TimesNewRomanPSMT" w:cs="TimesNewRomanPSMT"/>
        </w:rPr>
        <w:t xml:space="preserve">, akkor a </w:t>
      </w:r>
      <w:r w:rsidRPr="00984A7B">
        <w:rPr>
          <w:iCs/>
        </w:rPr>
        <w:t>Hozzáférési Link Szolgáltatásra vonatkozó</w:t>
      </w:r>
      <w:r w:rsidRPr="00984A7B">
        <w:rPr>
          <w:rFonts w:ascii="TimesNewRomanPSMT" w:hAnsi="TimesNewRomanPSMT" w:cs="TimesNewRomanPSMT"/>
        </w:rPr>
        <w:t xml:space="preserve"> Igénybejelentés elbírálására, illetve az Egyedi Helymegosztási Szerződés megkötésére vonatkozóan meghatározott határidőbe nem számít bele az Egyedi Alkalmassági </w:t>
      </w:r>
      <w:r w:rsidR="002C0D00"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 időtartam:</w:t>
      </w:r>
    </w:p>
    <w:p w14:paraId="7E89E246" w14:textId="77777777" w:rsidR="00040740" w:rsidRPr="00984A7B" w:rsidRDefault="00040740" w:rsidP="00040740">
      <w:pPr>
        <w:pStyle w:val="Listaszerbekezds"/>
        <w:numPr>
          <w:ilvl w:val="0"/>
          <w:numId w:val="61"/>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Helymegosztás megvalósíthatósági vizsgálat: 15 nap;</w:t>
      </w:r>
    </w:p>
    <w:p w14:paraId="0ABA8979" w14:textId="77777777" w:rsidR="00040740" w:rsidRPr="00984A7B" w:rsidRDefault="00040740" w:rsidP="00040740">
      <w:pPr>
        <w:pStyle w:val="Listaszerbekezds"/>
        <w:numPr>
          <w:ilvl w:val="0"/>
          <w:numId w:val="61"/>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Távoli Hozzáférés megvalósíthatósági vizsgálat:</w:t>
      </w:r>
    </w:p>
    <w:p w14:paraId="3138AC1E" w14:textId="767D4E67" w:rsidR="00040740" w:rsidRPr="00984A7B" w:rsidRDefault="00634BB6" w:rsidP="00040740">
      <w:pPr>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b</w:t>
      </w:r>
      <w:r w:rsidR="00040740" w:rsidRPr="00984A7B">
        <w:rPr>
          <w:rFonts w:ascii="TimesNewRomanPSMT" w:hAnsi="TimesNewRomanPSMT" w:cs="TimesNewRomanPSMT"/>
        </w:rPr>
        <w:t>a</w:t>
      </w:r>
      <w:proofErr w:type="spellEnd"/>
      <w:r w:rsidR="00040740" w:rsidRPr="00984A7B">
        <w:rPr>
          <w:rFonts w:ascii="TimesNewRomanPSMT" w:hAnsi="TimesNewRomanPSMT" w:cs="TimesNewRomanPSMT"/>
        </w:rPr>
        <w:t>) ha alépítmény vagy oszlopsor vizsgálata szükséges: 10 nap,</w:t>
      </w:r>
    </w:p>
    <w:p w14:paraId="662FC779" w14:textId="65EBE48C" w:rsidR="00040740" w:rsidRPr="00984A7B" w:rsidRDefault="00634BB6" w:rsidP="00040740">
      <w:pPr>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b</w:t>
      </w:r>
      <w:r w:rsidR="00040740" w:rsidRPr="00984A7B">
        <w:rPr>
          <w:rFonts w:ascii="TimesNewRomanPSMT" w:hAnsi="TimesNewRomanPSMT" w:cs="TimesNewRomanPSMT"/>
        </w:rPr>
        <w:t>b</w:t>
      </w:r>
      <w:proofErr w:type="spellEnd"/>
      <w:r w:rsidR="00040740" w:rsidRPr="00984A7B">
        <w:rPr>
          <w:rFonts w:ascii="TimesNewRomanPSMT" w:hAnsi="TimesNewRomanPSMT" w:cs="TimesNewRomanPSMT"/>
        </w:rPr>
        <w:t>) egyéb esetben 5 nap</w:t>
      </w:r>
      <w:r w:rsidRPr="00984A7B">
        <w:rPr>
          <w:rFonts w:ascii="TimesNewRomanPSMT" w:hAnsi="TimesNewRomanPSMT" w:cs="TimesNewRomanPSMT"/>
        </w:rPr>
        <w:t>.</w:t>
      </w:r>
    </w:p>
    <w:p w14:paraId="1EA0718A" w14:textId="77777777" w:rsidR="00040740" w:rsidRPr="00984A7B" w:rsidRDefault="00040740" w:rsidP="00040740">
      <w:pPr>
        <w:pStyle w:val="C"/>
      </w:pPr>
    </w:p>
    <w:p w14:paraId="0C30835E" w14:textId="09940BD7" w:rsidR="00040740" w:rsidRPr="00984A7B" w:rsidRDefault="00040740" w:rsidP="00ED743A">
      <w:pPr>
        <w:pStyle w:val="C"/>
        <w:ind w:left="709" w:firstLine="0"/>
        <w:rPr>
          <w:rFonts w:ascii="TimesNewRomanPSMT" w:hAnsi="TimesNewRomanPSMT" w:cs="TimesNewRomanPSMT"/>
        </w:rPr>
      </w:pPr>
      <w:r w:rsidRPr="00984A7B">
        <w:rPr>
          <w:b/>
        </w:rPr>
        <w:t xml:space="preserve">II.2.3.3 </w:t>
      </w:r>
      <w:r w:rsidRPr="00984A7B">
        <w:rPr>
          <w:rFonts w:ascii="TimesNewRomanPSMT" w:hAnsi="TimesNewRomanPSMT" w:cs="TimesNewRomanPSMT"/>
        </w:rPr>
        <w:t xml:space="preserve">A Magyar Telekom az Igénybejelentés elbírálásának eredményéről szóló értesítésben tájékoztatja a Jogosultat, ha az Előfizetőnek 30 napnál régebben lejárt díjtartozása van, feltéve, hogy a Jogosult az Igénybejelentés benyújtásakor úgy nyilatkozott, </w:t>
      </w:r>
      <w:r w:rsidRPr="00ED743A">
        <w:t>hogy</w:t>
      </w:r>
      <w:r w:rsidRPr="00984A7B">
        <w:rPr>
          <w:rFonts w:ascii="TimesNewRomanPSMT" w:hAnsi="TimesNewRomanPSMT" w:cs="TimesNewRomanPSMT"/>
        </w:rPr>
        <w:t xml:space="preserve"> a Jogosult vagy a Jogosulton kívüli más szolgáltató rendelkezik az Előfizetőtől származó, az előfizetői díjtartozás megismerésére vonatkozó felhatalmazással. Az Előfizető esetleges díjtartozása nem befolyásolja a Magyar Telekom szerződéskötési kötelezettségét.</w:t>
      </w:r>
    </w:p>
    <w:p w14:paraId="3C2C6485" w14:textId="77777777" w:rsidR="00040740" w:rsidRPr="00984A7B" w:rsidRDefault="00040740" w:rsidP="00040740">
      <w:pPr>
        <w:autoSpaceDE w:val="0"/>
        <w:autoSpaceDN w:val="0"/>
        <w:adjustRightInd w:val="0"/>
        <w:jc w:val="both"/>
        <w:rPr>
          <w:rFonts w:ascii="TimesNewRomanPSMT" w:hAnsi="TimesNewRomanPSMT" w:cs="TimesNewRomanPSMT"/>
        </w:rPr>
      </w:pPr>
    </w:p>
    <w:p w14:paraId="098BFD35" w14:textId="113D6037" w:rsidR="0022297D" w:rsidRPr="00984A7B" w:rsidRDefault="0022297D" w:rsidP="00ED743A">
      <w:pPr>
        <w:pStyle w:val="C"/>
        <w:ind w:left="709" w:firstLine="0"/>
        <w:rPr>
          <w:rFonts w:ascii="TimesNewRomanPSMT" w:hAnsi="TimesNewRomanPSMT" w:cs="TimesNewRomanPSMT"/>
        </w:rPr>
      </w:pPr>
      <w:r w:rsidRPr="00984A7B">
        <w:rPr>
          <w:rFonts w:ascii="TimesNewRomanPSMT" w:hAnsi="TimesNewRomanPSMT" w:cs="TimesNewRomanPSMT"/>
          <w:b/>
        </w:rPr>
        <w:t>II.2.3.4</w:t>
      </w:r>
      <w:r w:rsidRPr="00984A7B">
        <w:rPr>
          <w:rFonts w:ascii="TimesNewRomanPSMT" w:hAnsi="TimesNewRomanPSMT" w:cs="TimesNewRomanPSMT"/>
        </w:rPr>
        <w:t xml:space="preserve"> Ha a Magyar Telekom az Igénybejelentést elfogadja, a Magyar Telekom a Jogosult erről szóló értesítésével együtt köteles az Egyedi Hozzáférési Link Szerződés Magyar Telekom által cégszerűen aláírt tervezetét a Jogosult részére megküldeni. A Jogosult – a Magyar Telekom által cégszerűen aláírt – Egyedi Hozzáférési Link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Hozzáférési Link Szerződés azon a napon jön létre, amikor azt a Magyar Telekom kézhez vette.</w:t>
      </w:r>
    </w:p>
    <w:p w14:paraId="5A7D8C01" w14:textId="77777777" w:rsidR="0022297D" w:rsidRPr="00984A7B" w:rsidRDefault="0022297D" w:rsidP="0022297D">
      <w:pPr>
        <w:autoSpaceDE w:val="0"/>
        <w:autoSpaceDN w:val="0"/>
        <w:adjustRightInd w:val="0"/>
        <w:ind w:left="851"/>
        <w:jc w:val="both"/>
        <w:rPr>
          <w:rFonts w:ascii="TimesNewRomanPSMT" w:hAnsi="TimesNewRomanPSMT" w:cs="TimesNewRomanPSMT"/>
        </w:rPr>
      </w:pPr>
    </w:p>
    <w:p w14:paraId="0947E7E2" w14:textId="77777777" w:rsidR="0022297D" w:rsidRPr="00984A7B" w:rsidRDefault="0022297D"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t>Amennyiben a Jogosult a fenti 5 napos határidőn belül nem küldi vissza – a Magyar Telekom általi kézhezvétel tényét és dátumát igazoló módon – az Egyedi Hozzáférési Link Szerződést általa cégszerűen aláírva vagy azt késedelmesen, a fenti 5 napos határidőn túl küldi vissza a Magyar Telekomnak, az Egyedi Hozzáférési Link Szerződés nem jön létre, kivéve, ha a Magyar Telekom – a Jogosult által cégszerűen aláírt és késedelmesen megküldött – Egyedi Hozzáférési Link Szerződés kézhezvételétől számított 5 napon belül tájékoztatja a Jogosultat, hogy az Egyedi Hozzáférési Link Szerződés – Magyar Telekom</w:t>
      </w:r>
      <w:proofErr w:type="gramEnd"/>
      <w:r w:rsidRPr="00984A7B">
        <w:rPr>
          <w:rFonts w:ascii="TimesNewRomanPSMT" w:hAnsi="TimesNewRomanPSMT" w:cs="TimesNewRomanPSMT"/>
        </w:rPr>
        <w:t xml:space="preserve"> </w:t>
      </w:r>
      <w:proofErr w:type="gramStart"/>
      <w:r w:rsidRPr="00984A7B">
        <w:rPr>
          <w:rFonts w:ascii="TimesNewRomanPSMT" w:hAnsi="TimesNewRomanPSMT" w:cs="TimesNewRomanPSMT"/>
        </w:rPr>
        <w:t>általi</w:t>
      </w:r>
      <w:proofErr w:type="gramEnd"/>
      <w:r w:rsidRPr="00984A7B">
        <w:rPr>
          <w:rFonts w:ascii="TimesNewRomanPSMT" w:hAnsi="TimesNewRomanPSMT" w:cs="TimesNewRomanPSMT"/>
        </w:rPr>
        <w:t xml:space="preserve"> kézhezvétel napjával – létrejött. Amennyiben az Egyedi Hozzáférési Link Szerződés a Jogosult késedelme vagy a visszaküldés elmulasztása miatt nem jön létre, a Jogosult Szolgáltató jogosult újabb Hozzáférési Link Igénybejelentést benyújtani a Magyar Telekomnak.</w:t>
      </w:r>
    </w:p>
    <w:p w14:paraId="1C878BF5" w14:textId="77777777" w:rsidR="0022297D" w:rsidRPr="00984A7B" w:rsidRDefault="0022297D" w:rsidP="0022297D">
      <w:pPr>
        <w:autoSpaceDE w:val="0"/>
        <w:autoSpaceDN w:val="0"/>
        <w:adjustRightInd w:val="0"/>
        <w:ind w:left="851"/>
        <w:jc w:val="both"/>
        <w:rPr>
          <w:rFonts w:ascii="TimesNewRomanPSMT" w:hAnsi="TimesNewRomanPSMT" w:cs="TimesNewRomanPSMT"/>
          <w:b/>
        </w:rPr>
      </w:pPr>
    </w:p>
    <w:p w14:paraId="0E192513" w14:textId="014109AF" w:rsidR="00040740" w:rsidRPr="00984A7B" w:rsidRDefault="00040740" w:rsidP="00ED743A">
      <w:pPr>
        <w:pStyle w:val="C"/>
        <w:ind w:left="709" w:firstLine="0"/>
        <w:rPr>
          <w:rFonts w:ascii="TimesNewRomanPSMT" w:hAnsi="TimesNewRomanPSMT" w:cs="TimesNewRomanPSMT"/>
        </w:rPr>
      </w:pPr>
      <w:r w:rsidRPr="00984A7B">
        <w:rPr>
          <w:rFonts w:ascii="TimesNewRomanPSMT" w:hAnsi="TimesNewRomanPSMT" w:cs="TimesNewRomanPSMT"/>
          <w:b/>
        </w:rPr>
        <w:t>II.2.3.</w:t>
      </w:r>
      <w:r w:rsidR="0022297D" w:rsidRPr="00984A7B">
        <w:rPr>
          <w:rFonts w:ascii="TimesNewRomanPSMT" w:hAnsi="TimesNewRomanPSMT" w:cs="TimesNewRomanPSMT"/>
          <w:b/>
        </w:rPr>
        <w:t>5</w:t>
      </w:r>
      <w:r w:rsidRPr="00984A7B">
        <w:rPr>
          <w:rFonts w:ascii="TimesNewRomanPSMT" w:hAnsi="TimesNewRomanPSMT" w:cs="TimesNewRomanPSMT"/>
        </w:rPr>
        <w:t xml:space="preserve"> </w:t>
      </w:r>
      <w:r w:rsidRPr="00ED743A">
        <w:t>Amennyiben</w:t>
      </w:r>
      <w:r w:rsidRPr="00984A7B">
        <w:rPr>
          <w:rFonts w:ascii="TimesNewRomanPSMT" w:hAnsi="TimesNewRomanPSMT" w:cs="TimesNewRomanPSMT"/>
        </w:rPr>
        <w:t xml:space="preserve"> a Magyar Telekom a teljes, tehát az előírt összes adatot tartalmazó Igénybejelentés kézhezvételétől számított 5 napos határidőn belül az </w:t>
      </w:r>
      <w:r w:rsidRPr="00984A7B">
        <w:rPr>
          <w:rFonts w:ascii="TimesNewRomanPSMT" w:hAnsi="TimesNewRomanPSMT" w:cs="TimesNewRomanPSMT"/>
        </w:rPr>
        <w:lastRenderedPageBreak/>
        <w:t xml:space="preserve">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75B00CCF" w14:textId="77777777" w:rsidR="00040740" w:rsidRPr="00984A7B" w:rsidRDefault="00040740" w:rsidP="00040740">
      <w:pPr>
        <w:autoSpaceDE w:val="0"/>
        <w:autoSpaceDN w:val="0"/>
        <w:adjustRightInd w:val="0"/>
        <w:jc w:val="both"/>
        <w:rPr>
          <w:rFonts w:ascii="TimesNewRomanPSMT" w:hAnsi="TimesNewRomanPSMT" w:cs="TimesNewRomanPSMT"/>
          <w:b/>
        </w:rPr>
      </w:pPr>
    </w:p>
    <w:p w14:paraId="7DE86944" w14:textId="74784E6D" w:rsidR="00040740" w:rsidRPr="00984A7B" w:rsidRDefault="00040740" w:rsidP="00ED743A">
      <w:pPr>
        <w:pStyle w:val="C"/>
        <w:ind w:left="709" w:firstLine="0"/>
        <w:rPr>
          <w:rFonts w:ascii="TimesNewRomanPSMT" w:hAnsi="TimesNewRomanPSMT" w:cs="TimesNewRomanPSMT"/>
        </w:rPr>
      </w:pPr>
      <w:r w:rsidRPr="00984A7B">
        <w:rPr>
          <w:rFonts w:ascii="TimesNewRomanPSMT" w:hAnsi="TimesNewRomanPSMT" w:cs="TimesNewRomanPSMT"/>
          <w:b/>
        </w:rPr>
        <w:t>II.2.3.</w:t>
      </w:r>
      <w:r w:rsidR="0022297D" w:rsidRPr="00984A7B">
        <w:rPr>
          <w:rFonts w:ascii="TimesNewRomanPSMT" w:hAnsi="TimesNewRomanPSMT" w:cs="TimesNewRomanPSMT"/>
          <w:b/>
        </w:rPr>
        <w:t>6</w:t>
      </w:r>
      <w:r w:rsidRPr="00984A7B">
        <w:rPr>
          <w:rFonts w:ascii="TimesNewRomanPSMT" w:hAnsi="TimesNewRomanPSMT" w:cs="TimesNewRomanPSMT"/>
        </w:rPr>
        <w:t xml:space="preserve"> </w:t>
      </w:r>
      <w:bookmarkStart w:id="73" w:name="_Hlk521486717"/>
      <w:r w:rsidR="00606EC7" w:rsidRPr="00984A7B">
        <w:rPr>
          <w:rFonts w:ascii="TimesNewRomanPSMT" w:hAnsi="TimesNewRomanPSMT" w:cs="TimesNewRomanPSMT"/>
        </w:rPr>
        <w:t xml:space="preserve">Amennyiben sor került Egyedi Alkalmassági </w:t>
      </w:r>
      <w:r w:rsidR="002C0D00" w:rsidRPr="00984A7B">
        <w:rPr>
          <w:rFonts w:ascii="TimesNewRomanPSMT" w:hAnsi="TimesNewRomanPSMT" w:cs="TimesNewRomanPSMT"/>
        </w:rPr>
        <w:t>és</w:t>
      </w:r>
      <w:r w:rsidR="00606EC7" w:rsidRPr="00984A7B">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bookmarkEnd w:id="73"/>
      <w:r w:rsidRPr="00984A7B">
        <w:rPr>
          <w:rFonts w:ascii="TimesNewRomanPSMT" w:hAnsi="TimesNewRomanPSMT" w:cs="TimesNewRomanPSMT"/>
        </w:rPr>
        <w:t>.</w:t>
      </w:r>
    </w:p>
    <w:p w14:paraId="581B5082" w14:textId="77777777" w:rsidR="00040740" w:rsidRPr="00984A7B" w:rsidRDefault="00040740" w:rsidP="00040740">
      <w:pPr>
        <w:autoSpaceDE w:val="0"/>
        <w:autoSpaceDN w:val="0"/>
        <w:adjustRightInd w:val="0"/>
        <w:ind w:left="851"/>
        <w:jc w:val="both"/>
        <w:rPr>
          <w:rFonts w:ascii="TimesNewRomanPSMT" w:hAnsi="TimesNewRomanPSMT" w:cs="TimesNewRomanPSMT"/>
        </w:rPr>
      </w:pPr>
    </w:p>
    <w:p w14:paraId="2AEC8057" w14:textId="6AE2ED47" w:rsidR="00040740" w:rsidRPr="00984A7B" w:rsidRDefault="00040740"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w:t>
      </w:r>
      <w:r w:rsidRPr="00ED743A">
        <w:t>Egyedi</w:t>
      </w:r>
      <w:r w:rsidR="002C0D00" w:rsidRPr="00984A7B">
        <w:rPr>
          <w:rFonts w:ascii="TimesNewRomanPSMT" w:hAnsi="TimesNewRomanPSMT" w:cs="TimesNewRomanPSMT"/>
        </w:rPr>
        <w:t xml:space="preserve"> Alkalmassági és</w:t>
      </w:r>
      <w:r w:rsidRPr="00984A7B">
        <w:rPr>
          <w:rFonts w:ascii="TimesNewRomanPSMT" w:hAnsi="TimesNewRomanPSMT" w:cs="TimesNewRomanPSMT"/>
        </w:rPr>
        <w:t xml:space="preserve"> Megvalósíthatósági Vizsgálatra sor került – az elutasítás alapjául szolgáló Egyedi </w:t>
      </w:r>
      <w:r w:rsidR="002C0D00"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4E045FC6" w14:textId="77777777" w:rsidR="00040740" w:rsidRPr="00984A7B" w:rsidRDefault="00040740" w:rsidP="00040740">
      <w:pPr>
        <w:autoSpaceDE w:val="0"/>
        <w:autoSpaceDN w:val="0"/>
        <w:adjustRightInd w:val="0"/>
        <w:ind w:left="851"/>
        <w:jc w:val="both"/>
        <w:rPr>
          <w:rFonts w:ascii="TimesNewRomanPSMT" w:hAnsi="TimesNewRomanPSMT" w:cs="TimesNewRomanPSMT"/>
        </w:rPr>
      </w:pPr>
    </w:p>
    <w:p w14:paraId="18DB046D" w14:textId="17482A38" w:rsidR="00040740" w:rsidRPr="00984A7B" w:rsidRDefault="00040740" w:rsidP="00ED743A">
      <w:pPr>
        <w:pStyle w:val="C"/>
        <w:ind w:left="709" w:firstLine="0"/>
      </w:pPr>
      <w:r w:rsidRPr="00984A7B">
        <w:rPr>
          <w:b/>
        </w:rPr>
        <w:t>II.2.3.</w:t>
      </w:r>
      <w:r w:rsidR="0022297D" w:rsidRPr="00984A7B">
        <w:rPr>
          <w:b/>
        </w:rPr>
        <w:t>7</w:t>
      </w:r>
      <w:r w:rsidRPr="00984A7B">
        <w:rPr>
          <w:b/>
        </w:rPr>
        <w:t> </w:t>
      </w:r>
      <w:r w:rsidRPr="00984A7B">
        <w:t xml:space="preserve">Az elutasítás kézhezvételétől számított 10 napon belül a Jogosult, vagy az általa megbízott független szakértő a műszaki megvalósíthatóság tekintetében műszaki vizsgálatot végezhez, amely vizsgálathoz a Magyar Telekom megad minden szükséges segítséget. </w:t>
      </w:r>
    </w:p>
    <w:p w14:paraId="254586BE" w14:textId="77777777" w:rsidR="00040740" w:rsidRPr="00984A7B" w:rsidRDefault="00040740" w:rsidP="00040740">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a </w:t>
      </w:r>
      <w:r w:rsidRPr="00984A7B">
        <w:rPr>
          <w:iCs/>
        </w:rPr>
        <w:t>Hozzáférési Link Szolgáltatásra</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774EE2E3" w14:textId="4D4C2172" w:rsidR="00040740" w:rsidRPr="00984A7B" w:rsidRDefault="00040740" w:rsidP="00040740">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az Egyedi </w:t>
      </w:r>
      <w:r w:rsidRPr="00984A7B">
        <w:rPr>
          <w:iCs/>
        </w:rPr>
        <w:t>Hozzáférési Link Szolgáltatásra</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Pr="00984A7B">
        <w:rPr>
          <w:iCs/>
        </w:rPr>
        <w:t>Hozzáférési Link Szolgáltatás</w:t>
      </w:r>
      <w:r w:rsidRPr="00984A7B">
        <w:rPr>
          <w:rFonts w:ascii="TimesNewRomanPSMT" w:hAnsi="TimesNewRomanPSMT" w:cs="TimesNewRomanPSMT"/>
        </w:rPr>
        <w:t xml:space="preserve"> tekintetében szerződéskötési kötelezettség terheli és a Jogosult által megküldött vizsgálati dokumentáció kézhezvételétől számított 5 napon belül megküldi az </w:t>
      </w:r>
      <w:r w:rsidR="0022297D" w:rsidRPr="00984A7B">
        <w:rPr>
          <w:rFonts w:ascii="TimesNewRomanPSMT" w:hAnsi="TimesNewRomanPSMT" w:cs="TimesNewRomanPSMT"/>
        </w:rPr>
        <w:t>Egyedi Hozzáférési Link Szerződés Magyar Telekom által cégszerűen aláírt tervezetét a Jogosult részére. A Jogosult – a Magyar Telekom által cégszerűen aláírt – Egyedi Hozzáférési Link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Hozzáférési Link Szerződés azon a napon jön létre, amikor azt a Magyar Telekom kézhez vette</w:t>
      </w:r>
      <w:r w:rsidRPr="00984A7B">
        <w:rPr>
          <w:rFonts w:ascii="TimesNewRomanPSMT" w:hAnsi="TimesNewRomanPSMT" w:cs="TimesNewRomanPSMT"/>
        </w:rPr>
        <w:t xml:space="preserve">. Ebben az esetben a Magyar Telekom – ha megítélése szerint az Egyedi </w:t>
      </w:r>
      <w:r w:rsidRPr="00984A7B">
        <w:rPr>
          <w:iCs/>
        </w:rPr>
        <w:t>Hozzáférési Link Szolgáltatásra vonatkozó</w:t>
      </w:r>
      <w:r w:rsidRPr="00984A7B">
        <w:rPr>
          <w:rFonts w:ascii="TimesNewRomanPSMT" w:hAnsi="TimesNewRomanPSMT" w:cs="TimesNewRomanPSMT"/>
        </w:rPr>
        <w:t xml:space="preserve">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286323B0" w14:textId="77777777" w:rsidR="00040740" w:rsidRPr="00984A7B" w:rsidRDefault="00040740" w:rsidP="00040740">
      <w:pPr>
        <w:autoSpaceDE w:val="0"/>
        <w:autoSpaceDN w:val="0"/>
        <w:adjustRightInd w:val="0"/>
        <w:ind w:left="1021"/>
        <w:jc w:val="both"/>
        <w:rPr>
          <w:rFonts w:ascii="TimesNewRomanPSMT" w:hAnsi="TimesNewRomanPSMT" w:cs="TimesNewRomanPSMT"/>
        </w:rPr>
      </w:pPr>
    </w:p>
    <w:p w14:paraId="20615594" w14:textId="1A1D7EBA" w:rsidR="0022297D" w:rsidRPr="00984A7B" w:rsidRDefault="0022297D" w:rsidP="00ED743A">
      <w:pPr>
        <w:pStyle w:val="C"/>
        <w:ind w:left="709" w:firstLine="0"/>
        <w:rPr>
          <w:rFonts w:ascii="TimesNewRomanPSMT" w:hAnsi="TimesNewRomanPSMT" w:cs="TimesNewRomanPSMT"/>
        </w:rPr>
      </w:pPr>
      <w:r w:rsidRPr="00984A7B">
        <w:rPr>
          <w:rFonts w:ascii="TimesNewRomanPSMT" w:hAnsi="TimesNewRomanPSMT" w:cs="TimesNewRomanPSMT"/>
        </w:rPr>
        <w:t xml:space="preserve">A Jogosult mulasztására vagy késedelmére a II.2.3.4 pontban foglaltak irányadók. </w:t>
      </w:r>
      <w:r w:rsidR="00040740" w:rsidRPr="00984A7B">
        <w:rPr>
          <w:rFonts w:ascii="TimesNewRomanPSMT" w:hAnsi="TimesNewRomanPSMT" w:cs="TimesNewRomanPSMT"/>
        </w:rPr>
        <w:t xml:space="preserve">A szerződéskötési kötelezettség fennállásának megállapítása esetén a műszaki vizsgálatok </w:t>
      </w:r>
      <w:r w:rsidR="00040740" w:rsidRPr="00ED743A">
        <w:t>költségét</w:t>
      </w:r>
      <w:r w:rsidR="00040740" w:rsidRPr="00984A7B">
        <w:rPr>
          <w:rFonts w:ascii="TimesNewRomanPSMT" w:hAnsi="TimesNewRomanPSMT" w:cs="TimesNewRomanPSMT"/>
        </w:rPr>
        <w:t xml:space="preserve"> a Magyar Telekom, ha a kötelezettség fennállásának megállapítására nem kerül sor, a vizsgálatok költségét a Jogosult viseli.</w:t>
      </w:r>
    </w:p>
    <w:p w14:paraId="44B18BF0" w14:textId="7D477B7A" w:rsidR="0022297D" w:rsidRPr="00984A7B" w:rsidRDefault="0022297D" w:rsidP="006E6C06">
      <w:pPr>
        <w:pStyle w:val="Cmsor3"/>
        <w:rPr>
          <w:b w:val="0"/>
        </w:rPr>
      </w:pPr>
      <w:bookmarkStart w:id="74" w:name="_Toc531462765"/>
      <w:r w:rsidRPr="00984A7B">
        <w:t>II.2.4 A Szerződés módosítása</w:t>
      </w:r>
      <w:bookmarkEnd w:id="74"/>
    </w:p>
    <w:p w14:paraId="3A58E5B1" w14:textId="7F708034" w:rsidR="0022297D" w:rsidRPr="00984A7B" w:rsidRDefault="0022297D">
      <w:pPr>
        <w:pStyle w:val="B"/>
        <w:ind w:left="426"/>
        <w:rPr>
          <w:b/>
        </w:rPr>
      </w:pPr>
    </w:p>
    <w:p w14:paraId="165EE359" w14:textId="11286EEB" w:rsidR="00EF3549" w:rsidRPr="00984A7B" w:rsidRDefault="0022297D" w:rsidP="00ED743A">
      <w:pPr>
        <w:pStyle w:val="C"/>
        <w:ind w:left="709" w:firstLine="0"/>
      </w:pPr>
      <w:r w:rsidRPr="00984A7B">
        <w:rPr>
          <w:b/>
        </w:rPr>
        <w:lastRenderedPageBreak/>
        <w:t>II.2.4.1</w:t>
      </w:r>
      <w:r w:rsidRPr="00984A7B">
        <w:t xml:space="preserve"> Egyedi Hozzáférési Link Szerződés módosítására a Törzsszöveg VI.13.1 pontjában foglalt szabályokat kell alkalmazni.</w:t>
      </w:r>
    </w:p>
    <w:p w14:paraId="165EE35A" w14:textId="789373DE" w:rsidR="008173CC" w:rsidRPr="00984A7B" w:rsidRDefault="00F2297D" w:rsidP="005145B8">
      <w:pPr>
        <w:pStyle w:val="Cmsor2"/>
        <w:rPr>
          <w:b w:val="0"/>
        </w:rPr>
      </w:pPr>
      <w:r w:rsidRPr="00984A7B">
        <w:rPr>
          <w:b w:val="0"/>
        </w:rPr>
        <w:br w:type="column"/>
      </w:r>
      <w:bookmarkStart w:id="75" w:name="_Toc531462766"/>
      <w:r w:rsidR="00974126" w:rsidRPr="005145B8">
        <w:lastRenderedPageBreak/>
        <w:t>II.3</w:t>
      </w:r>
      <w:r w:rsidR="008173CC" w:rsidRPr="00984A7B">
        <w:t> </w:t>
      </w:r>
      <w:r w:rsidR="008173CC" w:rsidRPr="005145B8">
        <w:t>Egyedi Felhordó Hálózati Szolgáltatások biztosítására vonatkozó Szerződés</w:t>
      </w:r>
      <w:r w:rsidR="006B6BBA" w:rsidRPr="005145B8">
        <w:t xml:space="preserve"> megkötése és módosítása</w:t>
      </w:r>
      <w:bookmarkEnd w:id="75"/>
    </w:p>
    <w:p w14:paraId="04F05924" w14:textId="54F3CE36" w:rsidR="005123C5" w:rsidRPr="00984A7B" w:rsidRDefault="005123C5" w:rsidP="006E6C06">
      <w:pPr>
        <w:pStyle w:val="Cmsor3"/>
        <w:rPr>
          <w:b w:val="0"/>
        </w:rPr>
      </w:pPr>
      <w:bookmarkStart w:id="76" w:name="_Toc531462767"/>
      <w:r w:rsidRPr="00984A7B">
        <w:t>II.3.1 A Jogosult Igénybejelentése</w:t>
      </w:r>
      <w:bookmarkEnd w:id="76"/>
    </w:p>
    <w:p w14:paraId="283AE0C9" w14:textId="75CE3976" w:rsidR="005123C5" w:rsidRPr="00984A7B" w:rsidRDefault="005123C5">
      <w:pPr>
        <w:pStyle w:val="B"/>
        <w:rPr>
          <w:b/>
        </w:rPr>
      </w:pPr>
    </w:p>
    <w:p w14:paraId="165EE35E" w14:textId="4BD104BB" w:rsidR="008173CC" w:rsidRPr="00984A7B" w:rsidRDefault="005123C5" w:rsidP="00ED743A">
      <w:pPr>
        <w:pStyle w:val="C"/>
        <w:ind w:left="709" w:firstLine="0"/>
      </w:pPr>
      <w:r w:rsidRPr="00984A7B">
        <w:rPr>
          <w:b/>
        </w:rPr>
        <w:t>II.3.1.1</w:t>
      </w:r>
      <w:r w:rsidRPr="00984A7B">
        <w:t xml:space="preserve"> Az Igénybejelentés célja, hogy az Egyedi Felhordó Hálózati Szolgáltatások biztosítására vonatkozó Szerződés megkötésre kerüljön.</w:t>
      </w:r>
    </w:p>
    <w:p w14:paraId="165EE35F" w14:textId="77777777" w:rsidR="008173CC" w:rsidRPr="00984A7B" w:rsidRDefault="008173CC" w:rsidP="00ED743A">
      <w:pPr>
        <w:pStyle w:val="C"/>
        <w:ind w:left="709" w:firstLine="0"/>
      </w:pPr>
    </w:p>
    <w:p w14:paraId="165EE360" w14:textId="7BE2FA4B" w:rsidR="008173CC" w:rsidRDefault="005123C5" w:rsidP="00ED743A">
      <w:pPr>
        <w:pStyle w:val="C"/>
        <w:ind w:left="709" w:firstLine="0"/>
      </w:pPr>
      <w:r w:rsidRPr="00984A7B">
        <w:rPr>
          <w:b/>
        </w:rPr>
        <w:t>II.3.1.2</w:t>
      </w:r>
      <w:r w:rsidR="008173CC" w:rsidRPr="00984A7B">
        <w:t> </w:t>
      </w:r>
      <w:r w:rsidRPr="00984A7B">
        <w:t xml:space="preserve">A Magyar Telekom érdemben nyilatkozik a Jogosult Igénybejelentésére, ha az annak benyújtásakor, vagy az esetleges </w:t>
      </w:r>
      <w:proofErr w:type="gramStart"/>
      <w:r w:rsidRPr="00984A7B">
        <w:t>hiánypótlás(</w:t>
      </w:r>
      <w:proofErr w:type="gramEnd"/>
      <w:r w:rsidRPr="00984A7B">
        <w:t xml:space="preserve">oka)t követően az </w:t>
      </w:r>
      <w:r w:rsidR="008173CC" w:rsidRPr="00984A7B">
        <w:t xml:space="preserve">alábbi </w:t>
      </w:r>
      <w:r w:rsidR="00B67EF4">
        <w:t xml:space="preserve">nyilatkozatokat, </w:t>
      </w:r>
      <w:r w:rsidR="008173CC" w:rsidRPr="00984A7B">
        <w:t>adatok</w:t>
      </w:r>
      <w:r w:rsidRPr="00984A7B">
        <w:t>at tartalmazza</w:t>
      </w:r>
      <w:r w:rsidR="00B67EF4">
        <w:t xml:space="preserve"> </w:t>
      </w:r>
      <w:r w:rsidR="00B67EF4" w:rsidRPr="00B67EF4">
        <w:t>(az alábbi felsorolás teljes körűen és tételesen tartalmazza az Igénybejelentés során a Jogosult által benyújtandó információk körét)</w:t>
      </w:r>
      <w:r w:rsidRPr="00984A7B">
        <w:t>:</w:t>
      </w:r>
    </w:p>
    <w:p w14:paraId="603B816C" w14:textId="77777777" w:rsidR="00ED743A" w:rsidRPr="00984A7B" w:rsidRDefault="00ED743A" w:rsidP="00ED743A">
      <w:pPr>
        <w:pStyle w:val="C"/>
        <w:ind w:left="709" w:firstLine="0"/>
      </w:pPr>
    </w:p>
    <w:p w14:paraId="1356C3C6" w14:textId="77777777" w:rsidR="00F41C4B" w:rsidRPr="00984A7B" w:rsidRDefault="00F41C4B" w:rsidP="006E6C06">
      <w:pPr>
        <w:pStyle w:val="C"/>
        <w:ind w:left="993" w:firstLine="0"/>
        <w:rPr>
          <w:b/>
        </w:rPr>
      </w:pPr>
      <w:r w:rsidRPr="00984A7B">
        <w:rPr>
          <w:b/>
        </w:rPr>
        <w:t>I) Felhordó Hálózati Kábelhely Megosztás Igénybejelentés</w:t>
      </w:r>
    </w:p>
    <w:p w14:paraId="02A13B48" w14:textId="77777777" w:rsidR="00F41C4B" w:rsidRPr="00984A7B" w:rsidRDefault="00F41C4B" w:rsidP="00F41C4B">
      <w:pPr>
        <w:pStyle w:val="C"/>
        <w:ind w:left="1418" w:firstLine="0"/>
      </w:pPr>
    </w:p>
    <w:p w14:paraId="7E6BDD0B" w14:textId="77777777" w:rsidR="00F41C4B" w:rsidRPr="00984A7B" w:rsidRDefault="00F41C4B" w:rsidP="00F41C4B">
      <w:pPr>
        <w:pStyle w:val="C"/>
        <w:ind w:left="1418" w:firstLine="0"/>
      </w:pPr>
      <w:proofErr w:type="gramStart"/>
      <w:r w:rsidRPr="00984A7B">
        <w:t>a</w:t>
      </w:r>
      <w:proofErr w:type="gramEnd"/>
      <w:r w:rsidRPr="00984A7B">
        <w:t>) az igényelt végpontok pontos címe;</w:t>
      </w:r>
    </w:p>
    <w:p w14:paraId="0B0BEF6E" w14:textId="77777777" w:rsidR="00F41C4B" w:rsidRPr="00984A7B" w:rsidRDefault="00F41C4B" w:rsidP="00F41C4B">
      <w:pPr>
        <w:pStyle w:val="C"/>
        <w:ind w:left="1418" w:firstLine="0"/>
      </w:pPr>
    </w:p>
    <w:p w14:paraId="63ECFFE3" w14:textId="77777777" w:rsidR="00F41C4B" w:rsidRPr="00984A7B" w:rsidRDefault="00F41C4B" w:rsidP="00F41C4B">
      <w:pPr>
        <w:pStyle w:val="C"/>
        <w:ind w:left="1418" w:firstLine="0"/>
      </w:pPr>
      <w:r w:rsidRPr="00984A7B">
        <w:t>b) Jogosulti kábel műszaki jellemzői (kábel típusa, szálszám, kábel átmérője);</w:t>
      </w:r>
    </w:p>
    <w:p w14:paraId="162198C2" w14:textId="77777777" w:rsidR="00F41C4B" w:rsidRPr="00984A7B" w:rsidRDefault="00F41C4B" w:rsidP="00F41C4B">
      <w:pPr>
        <w:pStyle w:val="C"/>
        <w:ind w:left="1418" w:firstLine="0"/>
      </w:pPr>
    </w:p>
    <w:p w14:paraId="21EE1688" w14:textId="4DA90209" w:rsidR="00F41C4B" w:rsidRPr="00984A7B" w:rsidRDefault="00F41C4B" w:rsidP="00F41C4B">
      <w:pPr>
        <w:pStyle w:val="C"/>
        <w:ind w:left="1418" w:firstLine="0"/>
      </w:pPr>
      <w:r w:rsidRPr="00984A7B">
        <w:t xml:space="preserve">c) </w:t>
      </w:r>
      <w:r w:rsidR="00B67EF4" w:rsidRPr="00B67EF4">
        <w:t>az Alapszolgáltatás megnevezése, amelyhez kapcsolódóan a Jogosult a Felhordó Hálózati Szolgáltatást igényli</w:t>
      </w:r>
      <w:r w:rsidRPr="00984A7B">
        <w:t>;</w:t>
      </w:r>
    </w:p>
    <w:p w14:paraId="45E320E5" w14:textId="77777777" w:rsidR="00F41C4B" w:rsidRPr="00984A7B" w:rsidRDefault="00F41C4B" w:rsidP="00F41C4B">
      <w:pPr>
        <w:pStyle w:val="C"/>
        <w:ind w:left="1418" w:firstLine="0"/>
      </w:pPr>
    </w:p>
    <w:p w14:paraId="3571C197" w14:textId="3FF94C8D" w:rsidR="00F41C4B" w:rsidRPr="00984A7B" w:rsidRDefault="00F41C4B" w:rsidP="00F41C4B">
      <w:pPr>
        <w:pStyle w:val="C"/>
        <w:ind w:left="1418" w:firstLine="0"/>
      </w:pPr>
      <w:r w:rsidRPr="00984A7B">
        <w:t xml:space="preserve">d) </w:t>
      </w:r>
      <w:r w:rsidR="00B67EF4" w:rsidRPr="00B67EF4">
        <w:t>csatlakoztatni kívánt berendezések és eszközök pontos típusa</w:t>
      </w:r>
      <w:r w:rsidR="003E6915">
        <w:t>;</w:t>
      </w:r>
    </w:p>
    <w:p w14:paraId="681C93DF" w14:textId="084F9FF3" w:rsidR="00F41C4B" w:rsidRDefault="00F41C4B" w:rsidP="00F41C4B">
      <w:pPr>
        <w:pStyle w:val="C"/>
        <w:ind w:left="1418" w:firstLine="0"/>
      </w:pPr>
    </w:p>
    <w:p w14:paraId="71B7D609" w14:textId="391F9ED4" w:rsidR="003E6915" w:rsidRDefault="003E6915" w:rsidP="00F41C4B">
      <w:pPr>
        <w:pStyle w:val="C"/>
        <w:ind w:left="1418" w:firstLine="0"/>
      </w:pPr>
      <w:proofErr w:type="gramStart"/>
      <w:r>
        <w:t>e</w:t>
      </w:r>
      <w:proofErr w:type="gramEnd"/>
      <w:r>
        <w:t>)</w:t>
      </w:r>
      <w:r w:rsidRPr="003E6915">
        <w:t xml:space="preserve"> </w:t>
      </w:r>
      <w:r w:rsidR="00B67EF4" w:rsidRPr="00B67EF4">
        <w:t xml:space="preserve">információ arra vonatkozóan, hogy </w:t>
      </w:r>
      <w:r>
        <w:t xml:space="preserve">a Jogosult </w:t>
      </w:r>
      <w:r w:rsidR="00B67EF4">
        <w:t xml:space="preserve">igényel-e </w:t>
      </w:r>
      <w:r>
        <w:t>egyéb Kiegészítő Szolgáltatást is</w:t>
      </w:r>
      <w:r w:rsidR="00B67EF4">
        <w:t>;</w:t>
      </w:r>
    </w:p>
    <w:p w14:paraId="337A15EE" w14:textId="77777777" w:rsidR="00B67EF4" w:rsidRDefault="00B67EF4" w:rsidP="00F41C4B">
      <w:pPr>
        <w:pStyle w:val="C"/>
        <w:ind w:left="1418" w:firstLine="0"/>
      </w:pPr>
    </w:p>
    <w:p w14:paraId="147A5137" w14:textId="19D5A071" w:rsidR="00B67EF4" w:rsidRDefault="00B67EF4" w:rsidP="00B67EF4">
      <w:pPr>
        <w:pStyle w:val="C"/>
        <w:ind w:left="1588"/>
      </w:pPr>
      <w:proofErr w:type="gramStart"/>
      <w:r>
        <w:t>f</w:t>
      </w:r>
      <w:proofErr w:type="gramEnd"/>
      <w:r>
        <w:t>) a Jogosult nyilatkozata arról, hogy Egyedi Szerződést kíván kötni;</w:t>
      </w:r>
    </w:p>
    <w:p w14:paraId="338A6AAC" w14:textId="77777777" w:rsidR="00B67EF4" w:rsidRDefault="00B67EF4" w:rsidP="00B67EF4">
      <w:pPr>
        <w:pStyle w:val="C"/>
        <w:ind w:left="1418"/>
      </w:pPr>
    </w:p>
    <w:p w14:paraId="602B0B18" w14:textId="77777777" w:rsidR="00B67EF4" w:rsidRDefault="00B67EF4" w:rsidP="00B67EF4">
      <w:pPr>
        <w:pStyle w:val="C"/>
        <w:ind w:left="1588"/>
      </w:pPr>
      <w:proofErr w:type="gramStart"/>
      <w:r>
        <w:t>g</w:t>
      </w:r>
      <w:proofErr w:type="gramEnd"/>
      <w:r>
        <w:t>) a Felhordó Hálózati Kábelhely Megosztás szolgáltatás igényelt időtartama;</w:t>
      </w:r>
    </w:p>
    <w:p w14:paraId="6E5583EA" w14:textId="77777777" w:rsidR="00B67EF4" w:rsidRDefault="00B67EF4" w:rsidP="00B67EF4">
      <w:pPr>
        <w:pStyle w:val="C"/>
        <w:ind w:left="1418"/>
      </w:pPr>
    </w:p>
    <w:p w14:paraId="6DA82632" w14:textId="36A3419B" w:rsidR="00B67EF4" w:rsidRPr="00984A7B" w:rsidRDefault="00801425" w:rsidP="00801425">
      <w:pPr>
        <w:pStyle w:val="C"/>
        <w:ind w:left="1588"/>
      </w:pPr>
      <w:proofErr w:type="gramStart"/>
      <w:r>
        <w:t>h</w:t>
      </w:r>
      <w:proofErr w:type="gramEnd"/>
      <w:r>
        <w:t xml:space="preserve">) </w:t>
      </w:r>
      <w:r w:rsidR="00B67EF4">
        <w:t>a Jogosult azonosítására szolgáló adatai (név, székhely, cégjegyzékszám).</w:t>
      </w:r>
    </w:p>
    <w:p w14:paraId="3DEE8F64" w14:textId="77777777" w:rsidR="003E6915" w:rsidRDefault="003E6915">
      <w:pPr>
        <w:pStyle w:val="C"/>
        <w:ind w:left="993" w:firstLine="0"/>
        <w:rPr>
          <w:b/>
        </w:rPr>
      </w:pPr>
    </w:p>
    <w:p w14:paraId="2B61BFEF" w14:textId="29D07A3F" w:rsidR="00F41C4B" w:rsidRPr="00984A7B" w:rsidRDefault="00F41C4B" w:rsidP="006E6C06">
      <w:pPr>
        <w:pStyle w:val="C"/>
        <w:ind w:left="993" w:firstLine="0"/>
        <w:rPr>
          <w:b/>
        </w:rPr>
      </w:pPr>
      <w:r w:rsidRPr="00984A7B">
        <w:rPr>
          <w:b/>
        </w:rPr>
        <w:t>II) Felhordó Hálózati Sötétszál Átengedés Igénybejelentés</w:t>
      </w:r>
    </w:p>
    <w:p w14:paraId="600CF935" w14:textId="77777777" w:rsidR="00F41C4B" w:rsidRPr="00984A7B" w:rsidRDefault="00F41C4B" w:rsidP="00F41C4B">
      <w:pPr>
        <w:pStyle w:val="C"/>
        <w:ind w:left="1418"/>
      </w:pPr>
    </w:p>
    <w:p w14:paraId="6CC147BC" w14:textId="77777777" w:rsidR="00F41C4B" w:rsidRPr="00984A7B" w:rsidRDefault="00F41C4B" w:rsidP="00F41C4B">
      <w:pPr>
        <w:pStyle w:val="C"/>
        <w:ind w:left="1418" w:firstLine="0"/>
      </w:pPr>
      <w:proofErr w:type="gramStart"/>
      <w:r w:rsidRPr="00984A7B">
        <w:t>a</w:t>
      </w:r>
      <w:proofErr w:type="gramEnd"/>
      <w:r w:rsidRPr="00984A7B">
        <w:t>) az igényelt végpontok pontos címe;</w:t>
      </w:r>
    </w:p>
    <w:p w14:paraId="4DE9DD33" w14:textId="77777777" w:rsidR="00F41C4B" w:rsidRPr="00984A7B" w:rsidRDefault="00F41C4B" w:rsidP="00F41C4B">
      <w:pPr>
        <w:pStyle w:val="C"/>
        <w:ind w:left="1418" w:firstLine="0"/>
      </w:pPr>
    </w:p>
    <w:p w14:paraId="1FD7C891" w14:textId="77777777" w:rsidR="00F41C4B" w:rsidRPr="00984A7B" w:rsidRDefault="00F41C4B" w:rsidP="00F41C4B">
      <w:pPr>
        <w:pStyle w:val="C"/>
        <w:ind w:left="1418" w:firstLine="0"/>
      </w:pPr>
      <w:r w:rsidRPr="00984A7B">
        <w:t>b) igényelt szálak száma;</w:t>
      </w:r>
    </w:p>
    <w:p w14:paraId="343630C1" w14:textId="77777777" w:rsidR="00F41C4B" w:rsidRPr="00984A7B" w:rsidRDefault="00F41C4B" w:rsidP="00F41C4B">
      <w:pPr>
        <w:pStyle w:val="C"/>
        <w:ind w:left="1418" w:firstLine="0"/>
      </w:pPr>
    </w:p>
    <w:p w14:paraId="1DF919EE" w14:textId="77777777" w:rsidR="00F41C4B" w:rsidRPr="00984A7B" w:rsidRDefault="00F41C4B" w:rsidP="00F41C4B">
      <w:pPr>
        <w:pStyle w:val="C"/>
        <w:ind w:left="1418" w:firstLine="0"/>
      </w:pPr>
      <w:r w:rsidRPr="00984A7B">
        <w:t>c) csatlakoztatni kívánt berendezések és eszközök pontos típusa;</w:t>
      </w:r>
    </w:p>
    <w:p w14:paraId="786493AD" w14:textId="77777777" w:rsidR="00F41C4B" w:rsidRPr="00984A7B" w:rsidRDefault="00F41C4B" w:rsidP="00F41C4B">
      <w:pPr>
        <w:pStyle w:val="C"/>
        <w:ind w:left="1418" w:firstLine="0"/>
      </w:pPr>
    </w:p>
    <w:p w14:paraId="45825A58" w14:textId="0D1D05C2" w:rsidR="00F41C4B" w:rsidRPr="00984A7B" w:rsidRDefault="00F41C4B" w:rsidP="00F41C4B">
      <w:pPr>
        <w:pStyle w:val="C"/>
        <w:ind w:left="1418" w:firstLine="0"/>
      </w:pPr>
      <w:r w:rsidRPr="00984A7B">
        <w:t xml:space="preserve">d) </w:t>
      </w:r>
      <w:r w:rsidR="004C02F0" w:rsidRPr="004C02F0">
        <w:t>az Alapszolgáltatás megnevezése, amelyhez kapcsolódóan a Jogosult a Felhordó Hálózati Szolgáltatást igényli</w:t>
      </w:r>
      <w:r w:rsidRPr="00984A7B">
        <w:t>;</w:t>
      </w:r>
    </w:p>
    <w:p w14:paraId="34D0BD9B" w14:textId="77777777" w:rsidR="00F41C4B" w:rsidRPr="00984A7B" w:rsidRDefault="00F41C4B" w:rsidP="00F41C4B">
      <w:pPr>
        <w:pStyle w:val="C"/>
        <w:ind w:left="1418" w:firstLine="0"/>
      </w:pPr>
    </w:p>
    <w:p w14:paraId="4706C2C4" w14:textId="62637AEB" w:rsidR="00F41C4B" w:rsidRPr="00984A7B" w:rsidRDefault="00F41C4B" w:rsidP="00F41C4B">
      <w:pPr>
        <w:pStyle w:val="C"/>
        <w:ind w:left="1418" w:firstLine="0"/>
      </w:pPr>
      <w:proofErr w:type="gramStart"/>
      <w:r w:rsidRPr="00984A7B">
        <w:t>e</w:t>
      </w:r>
      <w:proofErr w:type="gramEnd"/>
      <w:r w:rsidRPr="00984A7B">
        <w:t xml:space="preserve">) </w:t>
      </w:r>
      <w:r w:rsidR="004C02F0" w:rsidRPr="004C02F0">
        <w:t>a Jogosult nyilatkozata arról, hogy Egyedi Szerződést kíván kötni</w:t>
      </w:r>
      <w:r w:rsidR="003E6915">
        <w:t>;</w:t>
      </w:r>
    </w:p>
    <w:p w14:paraId="696AC2C6" w14:textId="42129DC3" w:rsidR="00F41C4B" w:rsidRDefault="00F41C4B" w:rsidP="00F41C4B">
      <w:pPr>
        <w:pStyle w:val="C"/>
        <w:ind w:left="1418" w:firstLine="0"/>
      </w:pPr>
    </w:p>
    <w:p w14:paraId="5F3B080C" w14:textId="565A737C" w:rsidR="003E6915" w:rsidRDefault="003E6915" w:rsidP="00801425">
      <w:pPr>
        <w:pStyle w:val="C"/>
        <w:ind w:left="1418" w:firstLine="0"/>
      </w:pPr>
      <w:proofErr w:type="gramStart"/>
      <w:r>
        <w:t>f</w:t>
      </w:r>
      <w:proofErr w:type="gramEnd"/>
      <w:r>
        <w:t>)</w:t>
      </w:r>
      <w:r w:rsidRPr="003E6915">
        <w:t xml:space="preserve"> </w:t>
      </w:r>
      <w:r w:rsidR="00572F4A" w:rsidRPr="00572F4A">
        <w:t xml:space="preserve">információ arra vonatkozóan, hogy </w:t>
      </w:r>
      <w:r>
        <w:t xml:space="preserve">a Jogosult </w:t>
      </w:r>
      <w:r w:rsidR="00572F4A">
        <w:t xml:space="preserve">igényel-e </w:t>
      </w:r>
      <w:r>
        <w:t>egyéb Kiegészítő Szolgáltatást is</w:t>
      </w:r>
      <w:r w:rsidR="00572F4A">
        <w:t>;</w:t>
      </w:r>
    </w:p>
    <w:p w14:paraId="3F4D60C1" w14:textId="77777777" w:rsidR="00572F4A" w:rsidRDefault="00572F4A" w:rsidP="00F41C4B">
      <w:pPr>
        <w:pStyle w:val="C"/>
        <w:ind w:left="1418" w:firstLine="0"/>
      </w:pPr>
    </w:p>
    <w:p w14:paraId="10B3CBB4" w14:textId="5D85E2E1" w:rsidR="00572F4A" w:rsidRDefault="00801425" w:rsidP="00801425">
      <w:pPr>
        <w:pStyle w:val="C"/>
        <w:ind w:left="1418" w:firstLine="0"/>
      </w:pPr>
      <w:proofErr w:type="gramStart"/>
      <w:r>
        <w:lastRenderedPageBreak/>
        <w:t>g</w:t>
      </w:r>
      <w:proofErr w:type="gramEnd"/>
      <w:r>
        <w:t>)</w:t>
      </w:r>
      <w:r w:rsidRPr="003E6915">
        <w:t xml:space="preserve"> </w:t>
      </w:r>
      <w:r w:rsidR="00572F4A">
        <w:t>a Jogosult nyilatkozata arról, hogy Egyedi Szerződést kíván kötni;</w:t>
      </w:r>
    </w:p>
    <w:p w14:paraId="5C9A7874" w14:textId="77777777" w:rsidR="00572F4A" w:rsidRDefault="00572F4A" w:rsidP="00572F4A">
      <w:pPr>
        <w:pStyle w:val="C"/>
        <w:ind w:left="1418"/>
      </w:pPr>
    </w:p>
    <w:p w14:paraId="2D0BDF98" w14:textId="798C1B46" w:rsidR="00572F4A" w:rsidRDefault="00801425" w:rsidP="00801425">
      <w:pPr>
        <w:pStyle w:val="C"/>
        <w:ind w:left="1418" w:firstLine="0"/>
      </w:pPr>
      <w:proofErr w:type="gramStart"/>
      <w:r>
        <w:t>h</w:t>
      </w:r>
      <w:proofErr w:type="gramEnd"/>
      <w:r>
        <w:t>)</w:t>
      </w:r>
      <w:r w:rsidRPr="003E6915">
        <w:t xml:space="preserve"> </w:t>
      </w:r>
      <w:r w:rsidR="00572F4A">
        <w:t>a Felhordó Hálózati Sötétszál Átengedés szolgáltatás igényelt időtartama;</w:t>
      </w:r>
    </w:p>
    <w:p w14:paraId="3B8DA1CF" w14:textId="77777777" w:rsidR="00572F4A" w:rsidRDefault="00572F4A" w:rsidP="00572F4A">
      <w:pPr>
        <w:pStyle w:val="C"/>
        <w:ind w:left="1418"/>
      </w:pPr>
    </w:p>
    <w:p w14:paraId="1685A68E" w14:textId="4D9A1568" w:rsidR="00572F4A" w:rsidRDefault="00801425" w:rsidP="00801425">
      <w:pPr>
        <w:pStyle w:val="C"/>
        <w:ind w:left="1418" w:firstLine="0"/>
      </w:pPr>
      <w:r>
        <w:t xml:space="preserve">i) </w:t>
      </w:r>
      <w:r w:rsidR="00572F4A">
        <w:t>a Jogosult azonosítására szolgáló adatai (név, székhely, cégjegyzékszám).</w:t>
      </w:r>
    </w:p>
    <w:p w14:paraId="6F6E5F22" w14:textId="77777777" w:rsidR="003E6915" w:rsidRPr="00984A7B" w:rsidRDefault="003E6915" w:rsidP="00F41C4B">
      <w:pPr>
        <w:pStyle w:val="C"/>
        <w:ind w:left="1418" w:firstLine="0"/>
      </w:pPr>
    </w:p>
    <w:p w14:paraId="3FBF2383" w14:textId="77777777" w:rsidR="00F41C4B" w:rsidRPr="00984A7B" w:rsidRDefault="00F41C4B" w:rsidP="006E6C06">
      <w:pPr>
        <w:pStyle w:val="C"/>
        <w:ind w:left="993" w:firstLine="0"/>
        <w:rPr>
          <w:b/>
        </w:rPr>
      </w:pPr>
      <w:r w:rsidRPr="00984A7B">
        <w:rPr>
          <w:b/>
        </w:rPr>
        <w:t>III) Felhordó Hálózati Hullámhossz Megosztás Igénybejelentés</w:t>
      </w:r>
    </w:p>
    <w:p w14:paraId="22C21C8D" w14:textId="77777777" w:rsidR="00F41C4B" w:rsidRPr="00984A7B" w:rsidRDefault="00F41C4B" w:rsidP="00F41C4B">
      <w:pPr>
        <w:pStyle w:val="C"/>
        <w:ind w:left="1418" w:firstLine="0"/>
        <w:rPr>
          <w:b/>
        </w:rPr>
      </w:pPr>
    </w:p>
    <w:p w14:paraId="0BCE1D66" w14:textId="77777777" w:rsidR="00F41C4B" w:rsidRPr="00984A7B" w:rsidRDefault="00F41C4B" w:rsidP="00F41C4B">
      <w:pPr>
        <w:pStyle w:val="C"/>
        <w:ind w:left="1418" w:firstLine="0"/>
      </w:pPr>
      <w:proofErr w:type="gramStart"/>
      <w:r w:rsidRPr="00984A7B">
        <w:t>a</w:t>
      </w:r>
      <w:proofErr w:type="gramEnd"/>
      <w:r w:rsidRPr="00984A7B">
        <w:t>) az igényelt végpontok pontos címe;</w:t>
      </w:r>
    </w:p>
    <w:p w14:paraId="7D4A932A" w14:textId="77777777" w:rsidR="00F41C4B" w:rsidRPr="00984A7B" w:rsidRDefault="00F41C4B" w:rsidP="00F41C4B">
      <w:pPr>
        <w:pStyle w:val="C"/>
        <w:ind w:left="1418" w:firstLine="0"/>
      </w:pPr>
    </w:p>
    <w:p w14:paraId="30FCAC8B" w14:textId="77777777" w:rsidR="00F41C4B" w:rsidRPr="00984A7B" w:rsidRDefault="00F41C4B" w:rsidP="00F41C4B">
      <w:pPr>
        <w:pStyle w:val="C"/>
        <w:ind w:left="1418" w:firstLine="0"/>
      </w:pPr>
      <w:r w:rsidRPr="00984A7B">
        <w:t>b) csatlakoztatni kívánt berendezések és eszközök pontos típusa;</w:t>
      </w:r>
    </w:p>
    <w:p w14:paraId="687414C1" w14:textId="77777777" w:rsidR="00F41C4B" w:rsidRPr="00984A7B" w:rsidRDefault="00F41C4B" w:rsidP="00F41C4B">
      <w:pPr>
        <w:pStyle w:val="C"/>
        <w:ind w:left="1418" w:firstLine="0"/>
      </w:pPr>
    </w:p>
    <w:p w14:paraId="484D1C29" w14:textId="670D4372" w:rsidR="00F41C4B" w:rsidRPr="00984A7B" w:rsidRDefault="00F41C4B" w:rsidP="00F41C4B">
      <w:pPr>
        <w:pStyle w:val="C"/>
        <w:ind w:left="1418" w:firstLine="0"/>
      </w:pPr>
      <w:r w:rsidRPr="00984A7B">
        <w:t xml:space="preserve">c) </w:t>
      </w:r>
      <w:r w:rsidR="00801425">
        <w:t xml:space="preserve">az Alapszolgáltatás </w:t>
      </w:r>
      <w:r w:rsidR="00801425" w:rsidRPr="00801425">
        <w:t>megnevezése, amelyhez kapcsolódóan a Jogosult a Felhordó Hálózati Szolgáltatást igényli</w:t>
      </w:r>
      <w:r w:rsidRPr="00984A7B">
        <w:t>;</w:t>
      </w:r>
    </w:p>
    <w:p w14:paraId="513E27E3" w14:textId="77777777" w:rsidR="00F41C4B" w:rsidRPr="00984A7B" w:rsidRDefault="00F41C4B" w:rsidP="00F41C4B">
      <w:pPr>
        <w:pStyle w:val="C"/>
        <w:ind w:left="1418" w:firstLine="0"/>
      </w:pPr>
    </w:p>
    <w:p w14:paraId="588D04E2" w14:textId="77777777" w:rsidR="00F41C4B" w:rsidRPr="00984A7B" w:rsidRDefault="00F41C4B" w:rsidP="00F41C4B">
      <w:pPr>
        <w:pStyle w:val="C"/>
        <w:ind w:left="1418" w:firstLine="0"/>
      </w:pPr>
      <w:r w:rsidRPr="00984A7B">
        <w:t>d) igényelt hullámhossz (nm);</w:t>
      </w:r>
    </w:p>
    <w:p w14:paraId="35012EA4" w14:textId="77777777" w:rsidR="00F41C4B" w:rsidRPr="00984A7B" w:rsidRDefault="00F41C4B" w:rsidP="00F41C4B">
      <w:pPr>
        <w:pStyle w:val="C"/>
        <w:ind w:left="1418" w:firstLine="0"/>
      </w:pPr>
    </w:p>
    <w:p w14:paraId="09670992" w14:textId="02E15FBC" w:rsidR="00F41C4B" w:rsidRPr="00984A7B" w:rsidRDefault="00F41C4B" w:rsidP="00F41C4B">
      <w:pPr>
        <w:pStyle w:val="C"/>
        <w:ind w:left="1418" w:firstLine="0"/>
      </w:pPr>
      <w:proofErr w:type="gramStart"/>
      <w:r w:rsidRPr="00984A7B">
        <w:t>e</w:t>
      </w:r>
      <w:proofErr w:type="gramEnd"/>
      <w:r w:rsidRPr="00984A7B">
        <w:t xml:space="preserve">) </w:t>
      </w:r>
      <w:r w:rsidR="00801425">
        <w:t xml:space="preserve">a Jogosult </w:t>
      </w:r>
      <w:r w:rsidR="00801425" w:rsidRPr="00801425">
        <w:t>nyilatkozata arról, hogy Egyedi Szerződést kíván kötni</w:t>
      </w:r>
      <w:r w:rsidR="00801425">
        <w:t>;</w:t>
      </w:r>
    </w:p>
    <w:p w14:paraId="50E6DE29" w14:textId="77777777" w:rsidR="00F41C4B" w:rsidRPr="00984A7B" w:rsidRDefault="00F41C4B" w:rsidP="00F41C4B">
      <w:pPr>
        <w:pStyle w:val="C"/>
        <w:ind w:left="1418" w:firstLine="0"/>
      </w:pPr>
    </w:p>
    <w:p w14:paraId="43E5A69B" w14:textId="6F335284" w:rsidR="00F41C4B" w:rsidRPr="00984A7B" w:rsidRDefault="00F41C4B" w:rsidP="00F41C4B">
      <w:pPr>
        <w:pStyle w:val="C"/>
        <w:ind w:left="1418" w:firstLine="0"/>
      </w:pPr>
      <w:proofErr w:type="gramStart"/>
      <w:r w:rsidRPr="00984A7B">
        <w:t>f</w:t>
      </w:r>
      <w:proofErr w:type="gramEnd"/>
      <w:r w:rsidRPr="00984A7B">
        <w:t xml:space="preserve">) </w:t>
      </w:r>
      <w:r w:rsidR="00801425">
        <w:t xml:space="preserve">a Felhordó </w:t>
      </w:r>
      <w:r w:rsidR="00801425" w:rsidRPr="00801425">
        <w:t>Hálózati Hullámhossz Megosztás szolgáltatás igényelt időtartama</w:t>
      </w:r>
      <w:r w:rsidR="003E6915">
        <w:t>;</w:t>
      </w:r>
    </w:p>
    <w:p w14:paraId="5C356EBC" w14:textId="11D925B8" w:rsidR="00F41C4B" w:rsidRDefault="00F41C4B" w:rsidP="00F41C4B">
      <w:pPr>
        <w:pStyle w:val="C"/>
        <w:ind w:left="1418" w:firstLine="0"/>
      </w:pPr>
    </w:p>
    <w:p w14:paraId="5288B73E" w14:textId="34C0176F" w:rsidR="003E6915" w:rsidRDefault="003E6915" w:rsidP="00F41C4B">
      <w:pPr>
        <w:pStyle w:val="C"/>
        <w:ind w:left="1418" w:firstLine="0"/>
      </w:pPr>
      <w:proofErr w:type="gramStart"/>
      <w:r>
        <w:t>g</w:t>
      </w:r>
      <w:proofErr w:type="gramEnd"/>
      <w:r>
        <w:t>)</w:t>
      </w:r>
      <w:r w:rsidRPr="003E6915">
        <w:t xml:space="preserve"> </w:t>
      </w:r>
      <w:r w:rsidR="00801425">
        <w:t xml:space="preserve">információ </w:t>
      </w:r>
      <w:r w:rsidR="00801425" w:rsidRPr="00801425">
        <w:t>arra vonatkozóan, hogy</w:t>
      </w:r>
      <w:r w:rsidR="00801425">
        <w:t xml:space="preserve"> </w:t>
      </w:r>
      <w:r>
        <w:t xml:space="preserve">a Jogosult </w:t>
      </w:r>
      <w:r w:rsidR="00801425">
        <w:t xml:space="preserve">igényel-e </w:t>
      </w:r>
      <w:r>
        <w:t>egyéb Kiegészítő Szolgáltatást is</w:t>
      </w:r>
      <w:r w:rsidR="00801425">
        <w:t>;</w:t>
      </w:r>
    </w:p>
    <w:p w14:paraId="3670AA30" w14:textId="77777777" w:rsidR="00801425" w:rsidRDefault="00801425" w:rsidP="00F41C4B">
      <w:pPr>
        <w:pStyle w:val="C"/>
        <w:ind w:left="1418" w:firstLine="0"/>
      </w:pPr>
    </w:p>
    <w:p w14:paraId="046B9C5F" w14:textId="0AA8F844" w:rsidR="003E6915" w:rsidRDefault="00801425" w:rsidP="00F41C4B">
      <w:pPr>
        <w:pStyle w:val="C"/>
        <w:ind w:left="1418" w:firstLine="0"/>
      </w:pPr>
      <w:proofErr w:type="gramStart"/>
      <w:r>
        <w:t>h</w:t>
      </w:r>
      <w:proofErr w:type="gramEnd"/>
      <w:r>
        <w:t>)</w:t>
      </w:r>
      <w:r w:rsidRPr="003E6915">
        <w:t xml:space="preserve"> </w:t>
      </w:r>
      <w:r w:rsidRPr="00801425">
        <w:t>a Jogosult azonosítására szolgáló adatai (név, székhely, cégjegyzékszám).</w:t>
      </w:r>
    </w:p>
    <w:p w14:paraId="72277A45" w14:textId="77777777" w:rsidR="004B08E5" w:rsidRPr="00984A7B" w:rsidRDefault="004B08E5" w:rsidP="00F41C4B">
      <w:pPr>
        <w:pStyle w:val="C"/>
        <w:ind w:left="1418" w:firstLine="0"/>
      </w:pPr>
    </w:p>
    <w:p w14:paraId="08E607C1" w14:textId="77777777" w:rsidR="00F41C4B" w:rsidRPr="00984A7B" w:rsidRDefault="00F41C4B" w:rsidP="006E6C06">
      <w:pPr>
        <w:pStyle w:val="C"/>
        <w:ind w:left="993" w:firstLine="0"/>
        <w:rPr>
          <w:b/>
        </w:rPr>
      </w:pPr>
      <w:r w:rsidRPr="00984A7B">
        <w:rPr>
          <w:b/>
        </w:rPr>
        <w:t>IV) Felhordó Hálózati Átviteli Kapacitás Igénybejelentés</w:t>
      </w:r>
    </w:p>
    <w:p w14:paraId="7BC42856" w14:textId="77777777" w:rsidR="00F41C4B" w:rsidRPr="00984A7B" w:rsidRDefault="00F41C4B" w:rsidP="00F41C4B">
      <w:pPr>
        <w:pStyle w:val="C"/>
        <w:ind w:left="1418" w:firstLine="0"/>
        <w:rPr>
          <w:b/>
        </w:rPr>
      </w:pPr>
    </w:p>
    <w:p w14:paraId="2F4C7869" w14:textId="77777777" w:rsidR="00F41C4B" w:rsidRPr="00984A7B" w:rsidRDefault="00F41C4B" w:rsidP="00F41C4B">
      <w:pPr>
        <w:pStyle w:val="C"/>
        <w:ind w:left="1418" w:firstLine="0"/>
      </w:pPr>
      <w:proofErr w:type="gramStart"/>
      <w:r w:rsidRPr="00984A7B">
        <w:t>a</w:t>
      </w:r>
      <w:proofErr w:type="gramEnd"/>
      <w:r w:rsidRPr="00984A7B">
        <w:t>) az igényelt végpontok pontos címe;</w:t>
      </w:r>
    </w:p>
    <w:p w14:paraId="23B40FB7" w14:textId="77777777" w:rsidR="00F41C4B" w:rsidRPr="00984A7B" w:rsidRDefault="00F41C4B" w:rsidP="00F41C4B">
      <w:pPr>
        <w:pStyle w:val="C"/>
        <w:ind w:left="1418" w:firstLine="0"/>
      </w:pPr>
    </w:p>
    <w:p w14:paraId="4DCBA277" w14:textId="17CDD338" w:rsidR="00F41C4B" w:rsidRPr="00984A7B" w:rsidRDefault="00F41C4B" w:rsidP="00F41C4B">
      <w:pPr>
        <w:pStyle w:val="C"/>
        <w:ind w:left="1418" w:firstLine="0"/>
      </w:pPr>
      <w:r w:rsidRPr="00984A7B">
        <w:t>b) igényelt adatátviteli kapacitás (</w:t>
      </w:r>
      <w:proofErr w:type="spellStart"/>
      <w:r w:rsidRPr="00984A7B">
        <w:t>Gbit</w:t>
      </w:r>
      <w:proofErr w:type="spellEnd"/>
      <w:r w:rsidRPr="00984A7B">
        <w:t xml:space="preserve"> Ethernet);</w:t>
      </w:r>
    </w:p>
    <w:p w14:paraId="182497E8" w14:textId="77777777" w:rsidR="00F41C4B" w:rsidRPr="00984A7B" w:rsidRDefault="00F41C4B" w:rsidP="00F41C4B">
      <w:pPr>
        <w:pStyle w:val="C"/>
        <w:ind w:left="1418" w:firstLine="0"/>
      </w:pPr>
    </w:p>
    <w:p w14:paraId="4EE46F9B" w14:textId="484FCFBF" w:rsidR="00F41C4B" w:rsidRPr="00984A7B" w:rsidRDefault="00F41C4B" w:rsidP="00F41C4B">
      <w:pPr>
        <w:pStyle w:val="C"/>
        <w:ind w:left="1418" w:firstLine="0"/>
      </w:pPr>
      <w:r w:rsidRPr="00984A7B">
        <w:t xml:space="preserve">c) </w:t>
      </w:r>
      <w:r w:rsidR="004B08E5">
        <w:t xml:space="preserve">az </w:t>
      </w:r>
      <w:r w:rsidR="004B08E5" w:rsidRPr="004B08E5">
        <w:t>Alapszolgáltatás megnevezése, amelyhez kapcsolódóan a Jogosult a Felhordó</w:t>
      </w:r>
      <w:r w:rsidR="004B08E5">
        <w:t xml:space="preserve"> Hálózati Szolgáltatást igényli</w:t>
      </w:r>
      <w:r w:rsidRPr="00984A7B">
        <w:t>;</w:t>
      </w:r>
    </w:p>
    <w:p w14:paraId="2C9A5C5C" w14:textId="77777777" w:rsidR="00F41C4B" w:rsidRPr="00984A7B" w:rsidRDefault="00F41C4B" w:rsidP="00F41C4B">
      <w:pPr>
        <w:pStyle w:val="C"/>
        <w:ind w:left="1418" w:firstLine="0"/>
      </w:pPr>
    </w:p>
    <w:p w14:paraId="38D6011A" w14:textId="28F03B59" w:rsidR="00F41C4B" w:rsidRDefault="00F41C4B" w:rsidP="00F41C4B">
      <w:pPr>
        <w:pStyle w:val="C"/>
        <w:ind w:left="1418" w:firstLine="0"/>
      </w:pPr>
      <w:r w:rsidRPr="00984A7B">
        <w:t xml:space="preserve">d) </w:t>
      </w:r>
      <w:r w:rsidR="004B08E5">
        <w:t xml:space="preserve">csatlakoztatni </w:t>
      </w:r>
      <w:r w:rsidR="004B08E5" w:rsidRPr="004B08E5">
        <w:t>kívánt berendezések és eszközök pontos típusa</w:t>
      </w:r>
      <w:r w:rsidR="003E6915">
        <w:t>;</w:t>
      </w:r>
    </w:p>
    <w:p w14:paraId="4C35F876" w14:textId="20D68328" w:rsidR="003E6915" w:rsidRDefault="003E6915" w:rsidP="00F41C4B">
      <w:pPr>
        <w:pStyle w:val="C"/>
        <w:ind w:left="1418" w:firstLine="0"/>
      </w:pPr>
    </w:p>
    <w:p w14:paraId="60725AB0" w14:textId="423CDC0E" w:rsidR="003E6915" w:rsidRDefault="003E6915" w:rsidP="00F41C4B">
      <w:pPr>
        <w:pStyle w:val="C"/>
        <w:ind w:left="1418" w:firstLine="0"/>
      </w:pPr>
      <w:proofErr w:type="gramStart"/>
      <w:r>
        <w:t>e</w:t>
      </w:r>
      <w:proofErr w:type="gramEnd"/>
      <w:r>
        <w:t>)</w:t>
      </w:r>
      <w:r w:rsidRPr="003E6915">
        <w:t xml:space="preserve"> </w:t>
      </w:r>
      <w:r w:rsidR="004B08E5">
        <w:t xml:space="preserve">információ </w:t>
      </w:r>
      <w:r w:rsidR="004B08E5" w:rsidRPr="004B08E5">
        <w:t xml:space="preserve">arra vonatkozóan, hogy </w:t>
      </w:r>
      <w:r>
        <w:t xml:space="preserve">a Jogosult </w:t>
      </w:r>
      <w:r w:rsidR="004B08E5">
        <w:t xml:space="preserve">igényel-e </w:t>
      </w:r>
      <w:r>
        <w:t>egyéb Kiegészítő Szolgáltatást is</w:t>
      </w:r>
      <w:r w:rsidR="004B08E5">
        <w:t>;</w:t>
      </w:r>
    </w:p>
    <w:p w14:paraId="603ABB3B" w14:textId="77777777" w:rsidR="004B08E5" w:rsidRDefault="004B08E5" w:rsidP="00F41C4B">
      <w:pPr>
        <w:pStyle w:val="C"/>
        <w:ind w:left="1418" w:firstLine="0"/>
      </w:pPr>
    </w:p>
    <w:p w14:paraId="482DA1B2" w14:textId="33EF6952" w:rsidR="004B08E5" w:rsidRDefault="004B08E5" w:rsidP="00F41C4B">
      <w:pPr>
        <w:pStyle w:val="C"/>
        <w:ind w:left="1418" w:firstLine="0"/>
      </w:pPr>
      <w:proofErr w:type="gramStart"/>
      <w:r>
        <w:t>f</w:t>
      </w:r>
      <w:proofErr w:type="gramEnd"/>
      <w:r>
        <w:t>)</w:t>
      </w:r>
      <w:r w:rsidRPr="003E6915">
        <w:t xml:space="preserve"> </w:t>
      </w:r>
      <w:r w:rsidRPr="004B08E5">
        <w:t>a Jogosult nyilatkozata arról, hogy Egyedi Szerződést kíván kötni</w:t>
      </w:r>
      <w:r>
        <w:t>;</w:t>
      </w:r>
    </w:p>
    <w:p w14:paraId="497BF83F" w14:textId="77777777" w:rsidR="004B08E5" w:rsidRPr="00984A7B" w:rsidRDefault="004B08E5" w:rsidP="00F41C4B">
      <w:pPr>
        <w:pStyle w:val="C"/>
        <w:ind w:left="1418" w:firstLine="0"/>
      </w:pPr>
    </w:p>
    <w:p w14:paraId="21A3198B" w14:textId="20239110" w:rsidR="004B08E5" w:rsidRDefault="004B08E5" w:rsidP="004B08E5">
      <w:pPr>
        <w:pStyle w:val="C"/>
        <w:ind w:left="1418" w:firstLine="0"/>
      </w:pPr>
      <w:proofErr w:type="gramStart"/>
      <w:r>
        <w:t>g</w:t>
      </w:r>
      <w:proofErr w:type="gramEnd"/>
      <w:r>
        <w:t>)</w:t>
      </w:r>
      <w:r w:rsidRPr="003E6915">
        <w:t xml:space="preserve"> </w:t>
      </w:r>
      <w:r w:rsidRPr="004B08E5">
        <w:t>a Felhordó Hálózati Átviteli Kapacitás szolgáltatás igényelt időtartama</w:t>
      </w:r>
      <w:r>
        <w:t>;</w:t>
      </w:r>
    </w:p>
    <w:p w14:paraId="165EE388" w14:textId="5E9C47F3" w:rsidR="008173CC" w:rsidRDefault="008173CC">
      <w:pPr>
        <w:pStyle w:val="C"/>
      </w:pPr>
    </w:p>
    <w:p w14:paraId="6974C439" w14:textId="1F2DF212" w:rsidR="004B08E5" w:rsidRDefault="004B08E5" w:rsidP="004B08E5">
      <w:pPr>
        <w:pStyle w:val="C"/>
        <w:ind w:left="1588"/>
      </w:pPr>
      <w:proofErr w:type="gramStart"/>
      <w:r>
        <w:t>h</w:t>
      </w:r>
      <w:proofErr w:type="gramEnd"/>
      <w:r>
        <w:t>)</w:t>
      </w:r>
      <w:r w:rsidRPr="003E6915">
        <w:t xml:space="preserve"> </w:t>
      </w:r>
      <w:r w:rsidRPr="004B08E5">
        <w:t>a Jogosult azonosítására szolgáló adatai (név, székhely, cégjegyzékszám).</w:t>
      </w:r>
    </w:p>
    <w:p w14:paraId="0F80D80D" w14:textId="77777777" w:rsidR="004B08E5" w:rsidRPr="00984A7B" w:rsidRDefault="004B08E5">
      <w:pPr>
        <w:pStyle w:val="C"/>
      </w:pPr>
    </w:p>
    <w:p w14:paraId="165EE389" w14:textId="6AE40E6C" w:rsidR="008173CC" w:rsidRPr="00984A7B" w:rsidRDefault="00881D7A" w:rsidP="00ED743A">
      <w:pPr>
        <w:pStyle w:val="C"/>
        <w:ind w:left="709" w:firstLine="0"/>
      </w:pPr>
      <w:r w:rsidRPr="00984A7B">
        <w:rPr>
          <w:b/>
        </w:rPr>
        <w:t>II.3</w:t>
      </w:r>
      <w:r w:rsidR="00EF3549" w:rsidRPr="00984A7B">
        <w:rPr>
          <w:b/>
        </w:rPr>
        <w:t>.</w:t>
      </w:r>
      <w:r w:rsidRPr="00984A7B">
        <w:rPr>
          <w:b/>
        </w:rPr>
        <w:t>1</w:t>
      </w:r>
      <w:r w:rsidR="00EF3549" w:rsidRPr="00984A7B">
        <w:rPr>
          <w:b/>
        </w:rPr>
        <w:t>.</w:t>
      </w:r>
      <w:r w:rsidRPr="00984A7B">
        <w:rPr>
          <w:b/>
        </w:rPr>
        <w:t>3</w:t>
      </w:r>
      <w:r w:rsidR="008173CC" w:rsidRPr="00984A7B">
        <w:t> Amennyiben a</w:t>
      </w:r>
      <w:r w:rsidRPr="00984A7B">
        <w:t xml:space="preserve"> Felhordó Hálózati Szolgáltatás biztosítására vonatkozó</w:t>
      </w:r>
      <w:r w:rsidR="008173CC" w:rsidRPr="00984A7B">
        <w:t xml:space="preserve"> Igénybejelentés nem tartalmazza</w:t>
      </w:r>
      <w:r w:rsidRPr="00984A7B">
        <w:t xml:space="preserve"> – az igényelt Felhordó Hálózati Szolgáltatástól függően –</w:t>
      </w:r>
      <w:r w:rsidR="008173CC" w:rsidRPr="00984A7B">
        <w:t xml:space="preserve"> a </w:t>
      </w:r>
      <w:r w:rsidRPr="00984A7B">
        <w:t>II.3</w:t>
      </w:r>
      <w:r w:rsidR="00EF3549" w:rsidRPr="00984A7B">
        <w:t>.1.</w:t>
      </w:r>
      <w:r w:rsidRPr="00984A7B">
        <w:t>2</w:t>
      </w:r>
      <w:r w:rsidR="008173CC" w:rsidRPr="00984A7B">
        <w:t xml:space="preserve"> pontban meghatározott adatokat, akkor </w:t>
      </w:r>
      <w:r w:rsidRPr="00984A7B">
        <w:t xml:space="preserve">a </w:t>
      </w:r>
      <w:r w:rsidR="008173CC" w:rsidRPr="00984A7B">
        <w:t xml:space="preserve">Magyar Telekom egy </w:t>
      </w:r>
      <w:r w:rsidR="008173CC" w:rsidRPr="00984A7B">
        <w:lastRenderedPageBreak/>
        <w:t>alkalommal a Felhordó Hálózati Szolgáltatás</w:t>
      </w:r>
      <w:r w:rsidRPr="00984A7B">
        <w:t xml:space="preserve"> biztosításá</w:t>
      </w:r>
      <w:r w:rsidR="008173CC" w:rsidRPr="00984A7B">
        <w:t xml:space="preserve">ra vonatkozó Igénybejelentés kézhezvételét követő 5 (öt) napon belül írásban, </w:t>
      </w:r>
      <w:r w:rsidRPr="00984A7B">
        <w:t xml:space="preserve">5 napos </w:t>
      </w:r>
      <w:r w:rsidR="008173CC" w:rsidRPr="00984A7B">
        <w:t xml:space="preserve">határidő megjelölésével a hiányok pótlására </w:t>
      </w:r>
      <w:r w:rsidRPr="00984A7B">
        <w:t xml:space="preserve">hívja fel </w:t>
      </w:r>
      <w:r w:rsidR="008173CC" w:rsidRPr="00984A7B">
        <w:t>a Jogosultat.</w:t>
      </w:r>
    </w:p>
    <w:p w14:paraId="439B5F02" w14:textId="3A989C61" w:rsidR="00881D7A" w:rsidRPr="00984A7B" w:rsidRDefault="00881D7A">
      <w:pPr>
        <w:pStyle w:val="C"/>
        <w:ind w:left="709"/>
      </w:pPr>
    </w:p>
    <w:p w14:paraId="673C0422" w14:textId="77777777" w:rsidR="00881D7A" w:rsidRPr="00984A7B" w:rsidRDefault="00881D7A" w:rsidP="006E6C06">
      <w:pPr>
        <w:pStyle w:val="C"/>
        <w:ind w:left="709" w:firstLine="0"/>
      </w:pPr>
      <w:r w:rsidRPr="00984A7B">
        <w:t>A Magyar Telekom a fenti 5 napos határidőn belül elküldött hiánypótlásban nem jelzett további adatok, iratok, nyilatkozatok benyújtására csak akkor hívhatja fel a Jogosultat a szerződéskötési eljárás során, ha az újabb hiánypótlás szükségessége az előző hiánypótlás Jogosult általi teljesítésének hiányosságai miatt merült fel.</w:t>
      </w:r>
    </w:p>
    <w:p w14:paraId="04776CB7" w14:textId="77777777" w:rsidR="00881D7A" w:rsidRPr="00984A7B" w:rsidRDefault="00881D7A" w:rsidP="006E6C06">
      <w:pPr>
        <w:pStyle w:val="C"/>
        <w:ind w:left="709" w:hanging="28"/>
      </w:pPr>
    </w:p>
    <w:p w14:paraId="74924C38" w14:textId="38F679A7" w:rsidR="00881D7A" w:rsidRPr="00984A7B" w:rsidRDefault="00881D7A" w:rsidP="006E6C06">
      <w:pPr>
        <w:pStyle w:val="C"/>
        <w:ind w:left="709" w:firstLine="0"/>
      </w:pPr>
      <w:r w:rsidRPr="00984A7B">
        <w:t>Az Egyedi Felhordó Hálózati Szolgáltatás biztosítására vonatkozó Szerződés megkötésére meghatározott határidőbe a hiánypótlásra irányuló felhívás Magyar Telekom általi kiküldésétől a hiánypótlásra irányuló felhívásra adott válasz Magyar Telekom általi kézhezvételéig tartó időszak nem számít be és a Felhordó Hálózati Szolgáltatás biztosítására vonatkozó Igénybejelentés elbírálására meghatározott 5 napos határidő a teljes, a II.3.1.2 pontban foglalt összes adatot tartalmazó – Igénybejelentés kézhezvételétől kezdődik.</w:t>
      </w:r>
    </w:p>
    <w:p w14:paraId="2C994C7D" w14:textId="7397D3AC" w:rsidR="00881D7A" w:rsidRPr="00984A7B" w:rsidRDefault="00881D7A" w:rsidP="006E6C06">
      <w:pPr>
        <w:pStyle w:val="Cmsor3"/>
      </w:pPr>
      <w:bookmarkStart w:id="77" w:name="_Toc531462768"/>
      <w:r w:rsidRPr="00984A7B">
        <w:t>II.3.2 Igénybejelentés elutasítása</w:t>
      </w:r>
      <w:bookmarkEnd w:id="77"/>
    </w:p>
    <w:p w14:paraId="10183274" w14:textId="77777777" w:rsidR="00881D7A" w:rsidRPr="00984A7B" w:rsidRDefault="00881D7A" w:rsidP="00881D7A">
      <w:pPr>
        <w:ind w:left="993"/>
        <w:jc w:val="both"/>
      </w:pPr>
    </w:p>
    <w:p w14:paraId="0B5433DB" w14:textId="3D79A7DB" w:rsidR="00881D7A" w:rsidRPr="00984A7B" w:rsidRDefault="00881D7A" w:rsidP="00ED743A">
      <w:pPr>
        <w:pStyle w:val="C"/>
        <w:ind w:left="709" w:firstLine="0"/>
      </w:pPr>
      <w:r w:rsidRPr="00984A7B">
        <w:t xml:space="preserve">A Magyar Telekom a Jogosult Igénybejelentését </w:t>
      </w:r>
      <w:r w:rsidR="00773032" w:rsidRPr="00773032">
        <w:t>csak az alábbi okok alapján utasíthatja el</w:t>
      </w:r>
      <w:r w:rsidRPr="00984A7B">
        <w:t>:</w:t>
      </w:r>
    </w:p>
    <w:p w14:paraId="38561660" w14:textId="77777777" w:rsidR="00881D7A" w:rsidRPr="00984A7B" w:rsidRDefault="00881D7A" w:rsidP="00881D7A">
      <w:pPr>
        <w:ind w:left="1021"/>
        <w:jc w:val="both"/>
      </w:pPr>
    </w:p>
    <w:p w14:paraId="1735A459" w14:textId="77777777" w:rsidR="007175FC" w:rsidRPr="00984A7B" w:rsidRDefault="007175FC" w:rsidP="007175FC">
      <w:pPr>
        <w:ind w:left="1418"/>
        <w:jc w:val="both"/>
      </w:pPr>
      <w:r w:rsidRPr="00984A7B">
        <w:rPr>
          <w:b/>
        </w:rPr>
        <w:t>I</w:t>
      </w:r>
      <w:r w:rsidRPr="00984A7B">
        <w:t>) az igényelt Felhordó Hálózati Szolgáltatástól független elutasítási okok</w:t>
      </w:r>
    </w:p>
    <w:p w14:paraId="7FEEACA4" w14:textId="77777777" w:rsidR="007175FC" w:rsidRPr="00984A7B" w:rsidRDefault="007175FC" w:rsidP="007175FC">
      <w:pPr>
        <w:ind w:left="1418"/>
        <w:jc w:val="both"/>
      </w:pPr>
    </w:p>
    <w:p w14:paraId="02620645" w14:textId="77777777" w:rsidR="007175FC" w:rsidRPr="00984A7B" w:rsidRDefault="007175FC" w:rsidP="007175FC">
      <w:pPr>
        <w:ind w:left="1843"/>
        <w:jc w:val="both"/>
      </w:pPr>
      <w:proofErr w:type="gramStart"/>
      <w:r w:rsidRPr="00984A7B">
        <w:t>a</w:t>
      </w:r>
      <w:proofErr w:type="gramEnd"/>
      <w:r w:rsidRPr="00984A7B">
        <w:t>) a Jogosult a III.3.1.3 pont szerinti hiánypótlásnak az előírt 5 napos határidőn belül nem tesz eleget, és erre tekintettel a Magyar Telekom az Igénybejelentést a felhívásban megjelölt határidő eredménytelen elteltét követő 10. napot követően indokolás nélkül – a hiánypótlás nem teljesítésére történő utalással – írásban elutasítja;</w:t>
      </w:r>
    </w:p>
    <w:p w14:paraId="05972DC2" w14:textId="77777777" w:rsidR="007175FC" w:rsidRPr="00984A7B" w:rsidRDefault="007175FC" w:rsidP="007175FC">
      <w:pPr>
        <w:jc w:val="both"/>
      </w:pPr>
    </w:p>
    <w:p w14:paraId="13C310CC" w14:textId="77777777" w:rsidR="007175FC" w:rsidRPr="00984A7B" w:rsidRDefault="007175FC" w:rsidP="007175FC">
      <w:pPr>
        <w:ind w:left="1843"/>
        <w:jc w:val="both"/>
      </w:pPr>
      <w:r w:rsidRPr="00984A7B">
        <w:t>Az elutasítás nem akadálya annak, hogy a Jogosult újabb Helymegosztási Igénybejelentést tegyen a Magyar Telekom felé.</w:t>
      </w:r>
    </w:p>
    <w:p w14:paraId="5D98CB2F" w14:textId="77777777" w:rsidR="007175FC" w:rsidRDefault="007175FC" w:rsidP="007175FC">
      <w:pPr>
        <w:pStyle w:val="C"/>
        <w:ind w:left="1361" w:firstLine="0"/>
        <w:rPr>
          <w:iCs/>
        </w:rPr>
      </w:pPr>
    </w:p>
    <w:p w14:paraId="228324E4" w14:textId="1319BD8C" w:rsidR="00773032" w:rsidRPr="00984A7B" w:rsidRDefault="00773032" w:rsidP="007175FC">
      <w:pPr>
        <w:pStyle w:val="C"/>
        <w:ind w:left="1361" w:firstLine="0"/>
        <w:rPr>
          <w:iCs/>
        </w:rPr>
      </w:pPr>
      <w:r w:rsidRPr="00984A7B">
        <w:rPr>
          <w:b/>
        </w:rPr>
        <w:t>I</w:t>
      </w:r>
      <w:r>
        <w:rPr>
          <w:b/>
        </w:rPr>
        <w:t>I</w:t>
      </w:r>
      <w:r w:rsidRPr="00984A7B">
        <w:t>) az igényelt Felhordó</w:t>
      </w:r>
      <w:r w:rsidRPr="00773032">
        <w:t xml:space="preserve"> Hálózati Szolgáltatástól független műszaki elutasítási okok:</w:t>
      </w:r>
    </w:p>
    <w:p w14:paraId="49B7C0AF" w14:textId="6CB3FD74" w:rsidR="007175FC" w:rsidRPr="00984A7B" w:rsidRDefault="00773032" w:rsidP="006E6C06">
      <w:pPr>
        <w:pStyle w:val="C"/>
        <w:ind w:left="1843" w:firstLine="0"/>
        <w:rPr>
          <w:iCs/>
        </w:rPr>
      </w:pPr>
      <w:proofErr w:type="gramStart"/>
      <w:r>
        <w:rPr>
          <w:iCs/>
        </w:rPr>
        <w:t>a</w:t>
      </w:r>
      <w:proofErr w:type="gramEnd"/>
      <w:r w:rsidR="000F67E3" w:rsidRPr="00984A7B">
        <w:rPr>
          <w:iCs/>
        </w:rPr>
        <w:t xml:space="preserve">) </w:t>
      </w:r>
      <w:r w:rsidR="007175FC" w:rsidRPr="00984A7B">
        <w:rPr>
          <w:iCs/>
        </w:rPr>
        <w:t xml:space="preserve">a Felhordó Hálózati Szolgáltatás biztosítása túlzott terhet ró a Magyar Telekom hálózatára, és ezáltal veszélyezteti a működés biztonságát, a hálózat egységét és az Igénybejelentés elutasításának alapjául szolgáló objektív műszaki okokat Egyedi Alkalmassági </w:t>
      </w:r>
      <w:r w:rsidR="002C0D00" w:rsidRPr="00984A7B">
        <w:rPr>
          <w:iCs/>
        </w:rPr>
        <w:t>és</w:t>
      </w:r>
      <w:r w:rsidR="007175FC" w:rsidRPr="00984A7B">
        <w:rPr>
          <w:iCs/>
        </w:rPr>
        <w:t xml:space="preserve"> Megvalósíthatósági Vizsgálat igazolja;</w:t>
      </w:r>
    </w:p>
    <w:p w14:paraId="123CD79E" w14:textId="77777777" w:rsidR="007175FC" w:rsidRPr="00984A7B" w:rsidRDefault="007175FC" w:rsidP="007175FC">
      <w:pPr>
        <w:pStyle w:val="C"/>
        <w:ind w:left="1134" w:firstLine="0"/>
        <w:rPr>
          <w:iCs/>
        </w:rPr>
      </w:pPr>
    </w:p>
    <w:p w14:paraId="43288D08" w14:textId="11830A73" w:rsidR="007175FC" w:rsidRPr="00984A7B" w:rsidRDefault="007175FC" w:rsidP="007175FC">
      <w:pPr>
        <w:pStyle w:val="C"/>
        <w:ind w:left="1361" w:firstLine="0"/>
        <w:rPr>
          <w:iCs/>
        </w:rPr>
      </w:pPr>
      <w:r w:rsidRPr="00984A7B">
        <w:rPr>
          <w:b/>
          <w:iCs/>
        </w:rPr>
        <w:t>II</w:t>
      </w:r>
      <w:r w:rsidR="00773032">
        <w:rPr>
          <w:b/>
          <w:iCs/>
        </w:rPr>
        <w:t>I</w:t>
      </w:r>
      <w:r w:rsidRPr="00984A7B">
        <w:rPr>
          <w:b/>
          <w:iCs/>
        </w:rPr>
        <w:t>)</w:t>
      </w:r>
      <w:r w:rsidRPr="00984A7B">
        <w:rPr>
          <w:iCs/>
        </w:rPr>
        <w:t xml:space="preserve"> Felhordó Hálózati Kábelhely Megosztás Igénybejelentéshez kapcsolódó </w:t>
      </w:r>
      <w:r w:rsidR="00773032">
        <w:rPr>
          <w:iCs/>
        </w:rPr>
        <w:t xml:space="preserve">műszaki </w:t>
      </w:r>
      <w:r w:rsidRPr="00984A7B">
        <w:rPr>
          <w:iCs/>
        </w:rPr>
        <w:t>elutasítási okok</w:t>
      </w:r>
    </w:p>
    <w:p w14:paraId="05B7546F" w14:textId="77777777" w:rsidR="007175FC" w:rsidRPr="00984A7B" w:rsidRDefault="007175FC" w:rsidP="007175FC">
      <w:pPr>
        <w:pStyle w:val="C"/>
        <w:ind w:left="1361" w:firstLine="0"/>
        <w:rPr>
          <w:iCs/>
        </w:rPr>
      </w:pPr>
    </w:p>
    <w:p w14:paraId="652EE8B5" w14:textId="77777777" w:rsidR="007175FC" w:rsidRPr="00984A7B" w:rsidRDefault="007175FC" w:rsidP="007175FC">
      <w:pPr>
        <w:pStyle w:val="C"/>
        <w:ind w:left="1843" w:firstLine="0"/>
        <w:rPr>
          <w:iCs/>
        </w:rPr>
      </w:pPr>
      <w:proofErr w:type="gramStart"/>
      <w:r w:rsidRPr="00984A7B">
        <w:rPr>
          <w:iCs/>
        </w:rPr>
        <w:t>a</w:t>
      </w:r>
      <w:proofErr w:type="gramEnd"/>
      <w:r w:rsidRPr="00984A7B">
        <w:rPr>
          <w:iCs/>
        </w:rPr>
        <w:t>)</w:t>
      </w:r>
      <w:r w:rsidRPr="00984A7B">
        <w:t xml:space="preserve"> </w:t>
      </w:r>
      <w:r w:rsidRPr="00984A7B">
        <w:rPr>
          <w:iCs/>
        </w:rPr>
        <w:t>a Jogosult Felhordó Hálózati Kábelhely Megosztás Igénybejelentésében meghatározott pontok közötti teljes szakaszon vagy valamely részén a Magyar Telekom nem rendelkezik Kábelhely infrastruktúrával;</w:t>
      </w:r>
    </w:p>
    <w:p w14:paraId="53A26568" w14:textId="77777777" w:rsidR="007175FC" w:rsidRPr="00984A7B" w:rsidRDefault="007175FC" w:rsidP="007175FC">
      <w:pPr>
        <w:pStyle w:val="C"/>
        <w:ind w:left="1843" w:firstLine="0"/>
        <w:rPr>
          <w:iCs/>
        </w:rPr>
      </w:pPr>
    </w:p>
    <w:p w14:paraId="18193813" w14:textId="77777777" w:rsidR="007175FC" w:rsidRPr="00984A7B" w:rsidRDefault="007175FC" w:rsidP="007175FC">
      <w:pPr>
        <w:pStyle w:val="C"/>
        <w:ind w:left="1843" w:firstLine="0"/>
        <w:rPr>
          <w:iCs/>
        </w:rPr>
      </w:pPr>
      <w:r w:rsidRPr="00984A7B">
        <w:rPr>
          <w:iCs/>
        </w:rPr>
        <w:lastRenderedPageBreak/>
        <w:t>b) nincs szabad férőhely, és az a szolgáltatásnyújtáshoz vagy az előrelátható szolgáltatásfejlesztési igények megvalósításához nem szükséges, használaton kívüli kábelek eltávolításával sem biztosítható;</w:t>
      </w:r>
    </w:p>
    <w:p w14:paraId="1A88FCF5" w14:textId="77777777" w:rsidR="007175FC" w:rsidRPr="00984A7B" w:rsidRDefault="007175FC" w:rsidP="007175FC">
      <w:pPr>
        <w:pStyle w:val="C"/>
        <w:ind w:left="1843" w:firstLine="0"/>
        <w:rPr>
          <w:b/>
          <w:iCs/>
        </w:rPr>
      </w:pPr>
    </w:p>
    <w:p w14:paraId="145D047F" w14:textId="77777777" w:rsidR="007175FC" w:rsidRPr="00984A7B" w:rsidRDefault="007175FC" w:rsidP="007175FC">
      <w:pPr>
        <w:pStyle w:val="C"/>
        <w:ind w:left="1843" w:firstLine="0"/>
        <w:rPr>
          <w:iCs/>
        </w:rPr>
      </w:pPr>
      <w:r w:rsidRPr="00984A7B">
        <w:rPr>
          <w:iCs/>
        </w:rPr>
        <w:t>c) van üres férőhely az alépítményben, de az nem átjárható és az átjárhatóság nem állítható helyre.</w:t>
      </w:r>
    </w:p>
    <w:p w14:paraId="4F82262C" w14:textId="77777777" w:rsidR="007175FC" w:rsidRPr="00984A7B" w:rsidRDefault="007175FC" w:rsidP="007175FC">
      <w:pPr>
        <w:pStyle w:val="C"/>
        <w:ind w:left="0" w:firstLine="0"/>
      </w:pPr>
    </w:p>
    <w:p w14:paraId="4EFF3C00" w14:textId="77777777" w:rsidR="007175FC" w:rsidRPr="00984A7B" w:rsidRDefault="007175FC" w:rsidP="007175FC">
      <w:pPr>
        <w:pStyle w:val="C"/>
        <w:ind w:left="1361" w:firstLine="0"/>
        <w:rPr>
          <w:b/>
          <w:iCs/>
        </w:rPr>
      </w:pPr>
    </w:p>
    <w:p w14:paraId="30ADB9EC" w14:textId="72EA61D2" w:rsidR="007175FC" w:rsidRPr="00984A7B" w:rsidRDefault="007175FC" w:rsidP="007175FC">
      <w:pPr>
        <w:pStyle w:val="C"/>
        <w:ind w:left="1361" w:firstLine="0"/>
        <w:rPr>
          <w:iCs/>
        </w:rPr>
      </w:pPr>
      <w:r w:rsidRPr="00984A7B">
        <w:rPr>
          <w:b/>
          <w:iCs/>
        </w:rPr>
        <w:t>I</w:t>
      </w:r>
      <w:r w:rsidR="00773032">
        <w:rPr>
          <w:b/>
          <w:iCs/>
        </w:rPr>
        <w:t>V</w:t>
      </w:r>
      <w:r w:rsidRPr="00984A7B">
        <w:rPr>
          <w:b/>
          <w:iCs/>
        </w:rPr>
        <w:t>)</w:t>
      </w:r>
      <w:r w:rsidRPr="00984A7B">
        <w:rPr>
          <w:iCs/>
        </w:rPr>
        <w:t xml:space="preserve"> Felhordó Hálózati Sötétszál Átengedés Igénybejelentéshez kapcsolódó </w:t>
      </w:r>
      <w:r w:rsidR="00773032">
        <w:rPr>
          <w:iCs/>
        </w:rPr>
        <w:t xml:space="preserve">műszaki </w:t>
      </w:r>
      <w:r w:rsidRPr="00984A7B">
        <w:rPr>
          <w:iCs/>
        </w:rPr>
        <w:t>elutasítási okok</w:t>
      </w:r>
    </w:p>
    <w:p w14:paraId="13C2581F" w14:textId="77777777" w:rsidR="007175FC" w:rsidRPr="00984A7B" w:rsidRDefault="007175FC" w:rsidP="007175FC">
      <w:pPr>
        <w:pStyle w:val="C"/>
        <w:ind w:left="1361" w:firstLine="0"/>
        <w:rPr>
          <w:iCs/>
        </w:rPr>
      </w:pPr>
    </w:p>
    <w:p w14:paraId="21BB5862" w14:textId="77777777" w:rsidR="007175FC" w:rsidRPr="00984A7B" w:rsidRDefault="007175FC" w:rsidP="007175FC">
      <w:pPr>
        <w:pStyle w:val="C"/>
        <w:ind w:left="1843" w:firstLine="0"/>
      </w:pPr>
      <w:proofErr w:type="gramStart"/>
      <w:r w:rsidRPr="00984A7B">
        <w:rPr>
          <w:iCs/>
        </w:rPr>
        <w:t>a</w:t>
      </w:r>
      <w:proofErr w:type="gramEnd"/>
      <w:r w:rsidRPr="00984A7B">
        <w:rPr>
          <w:iCs/>
        </w:rPr>
        <w:t>)</w:t>
      </w:r>
      <w:r w:rsidRPr="00984A7B">
        <w:t xml:space="preserve"> </w:t>
      </w:r>
      <w:r w:rsidRPr="00984A7B">
        <w:rPr>
          <w:iCs/>
        </w:rPr>
        <w:t>a Magyar Telekom nem rendelkezik elégséges szálkapacitással.</w:t>
      </w:r>
    </w:p>
    <w:p w14:paraId="2B3A6724" w14:textId="77777777" w:rsidR="007175FC" w:rsidRPr="00984A7B" w:rsidRDefault="007175FC" w:rsidP="007175FC">
      <w:pPr>
        <w:pStyle w:val="C"/>
        <w:ind w:left="993" w:firstLine="0"/>
        <w:rPr>
          <w:iCs/>
        </w:rPr>
      </w:pPr>
    </w:p>
    <w:p w14:paraId="7A93AB1D" w14:textId="24B7A8D5" w:rsidR="007175FC" w:rsidRPr="00984A7B" w:rsidRDefault="007175FC" w:rsidP="007175FC">
      <w:pPr>
        <w:pStyle w:val="C"/>
        <w:ind w:left="1361" w:firstLine="0"/>
        <w:rPr>
          <w:iCs/>
        </w:rPr>
      </w:pPr>
      <w:r w:rsidRPr="00984A7B">
        <w:rPr>
          <w:b/>
          <w:iCs/>
        </w:rPr>
        <w:t>V)</w:t>
      </w:r>
      <w:r w:rsidRPr="00984A7B">
        <w:rPr>
          <w:iCs/>
        </w:rPr>
        <w:t xml:space="preserve"> Felhordó Hálózati Hullámhossz Megosztás Igénybejelentéshez kapcsolódó </w:t>
      </w:r>
      <w:r w:rsidR="00773032">
        <w:rPr>
          <w:iCs/>
        </w:rPr>
        <w:t xml:space="preserve">műszaki </w:t>
      </w:r>
      <w:r w:rsidRPr="00984A7B">
        <w:rPr>
          <w:iCs/>
        </w:rPr>
        <w:t>elutasítási okok</w:t>
      </w:r>
    </w:p>
    <w:p w14:paraId="0E186BFA" w14:textId="77777777" w:rsidR="007175FC" w:rsidRPr="00984A7B" w:rsidRDefault="007175FC" w:rsidP="007175FC">
      <w:pPr>
        <w:pStyle w:val="C"/>
        <w:ind w:left="1361" w:firstLine="0"/>
        <w:rPr>
          <w:iCs/>
        </w:rPr>
      </w:pPr>
    </w:p>
    <w:p w14:paraId="59F313C9" w14:textId="77777777" w:rsidR="007175FC" w:rsidRPr="00984A7B" w:rsidRDefault="007175FC" w:rsidP="007175FC">
      <w:pPr>
        <w:pStyle w:val="C"/>
        <w:ind w:left="1843" w:firstLine="0"/>
        <w:rPr>
          <w:iCs/>
        </w:rPr>
      </w:pPr>
      <w:proofErr w:type="gramStart"/>
      <w:r w:rsidRPr="00984A7B">
        <w:rPr>
          <w:iCs/>
        </w:rPr>
        <w:t>a</w:t>
      </w:r>
      <w:proofErr w:type="gramEnd"/>
      <w:r w:rsidRPr="00984A7B">
        <w:rPr>
          <w:iCs/>
        </w:rPr>
        <w:t>)</w:t>
      </w:r>
      <w:r w:rsidRPr="00984A7B">
        <w:t xml:space="preserve"> </w:t>
      </w:r>
      <w:r w:rsidRPr="00984A7B">
        <w:rPr>
          <w:iCs/>
        </w:rPr>
        <w:t>nem áll rendelkezésre WWDM eszköz.</w:t>
      </w:r>
    </w:p>
    <w:p w14:paraId="5D4AE82D" w14:textId="77777777" w:rsidR="007175FC" w:rsidRPr="00984A7B" w:rsidRDefault="007175FC" w:rsidP="007175FC">
      <w:pPr>
        <w:pStyle w:val="C"/>
        <w:ind w:left="993" w:firstLine="0"/>
        <w:rPr>
          <w:iCs/>
        </w:rPr>
      </w:pPr>
    </w:p>
    <w:p w14:paraId="1DB9DE3E" w14:textId="1766DF1C" w:rsidR="007175FC" w:rsidRPr="00984A7B" w:rsidRDefault="007175FC" w:rsidP="007175FC">
      <w:pPr>
        <w:pStyle w:val="C"/>
        <w:ind w:left="1361" w:firstLine="0"/>
        <w:rPr>
          <w:iCs/>
        </w:rPr>
      </w:pPr>
      <w:r w:rsidRPr="00984A7B">
        <w:rPr>
          <w:b/>
          <w:iCs/>
        </w:rPr>
        <w:t>V</w:t>
      </w:r>
      <w:r w:rsidR="00773032">
        <w:rPr>
          <w:b/>
          <w:iCs/>
        </w:rPr>
        <w:t>I</w:t>
      </w:r>
      <w:r w:rsidRPr="00984A7B">
        <w:rPr>
          <w:b/>
          <w:iCs/>
        </w:rPr>
        <w:t>)</w:t>
      </w:r>
      <w:r w:rsidRPr="00984A7B">
        <w:rPr>
          <w:iCs/>
        </w:rPr>
        <w:t xml:space="preserve"> Felhordó Hálózati Átviteli Kapacitás Igénybejelentéshez kapcsolódó </w:t>
      </w:r>
      <w:r w:rsidR="00773032">
        <w:rPr>
          <w:iCs/>
        </w:rPr>
        <w:t xml:space="preserve">műszaki </w:t>
      </w:r>
      <w:r w:rsidRPr="00984A7B">
        <w:rPr>
          <w:iCs/>
        </w:rPr>
        <w:t>elutasítási okok</w:t>
      </w:r>
    </w:p>
    <w:p w14:paraId="7E8FA678" w14:textId="77777777" w:rsidR="007175FC" w:rsidRPr="00984A7B" w:rsidRDefault="007175FC" w:rsidP="007175FC">
      <w:pPr>
        <w:pStyle w:val="C"/>
        <w:ind w:left="1361" w:firstLine="0"/>
        <w:rPr>
          <w:iCs/>
        </w:rPr>
      </w:pPr>
    </w:p>
    <w:p w14:paraId="67F24167" w14:textId="77777777" w:rsidR="007175FC" w:rsidRPr="00984A7B" w:rsidRDefault="007175FC" w:rsidP="007175FC">
      <w:pPr>
        <w:pStyle w:val="C"/>
        <w:ind w:left="1843" w:firstLine="0"/>
        <w:rPr>
          <w:iCs/>
        </w:rPr>
      </w:pPr>
      <w:proofErr w:type="gramStart"/>
      <w:r w:rsidRPr="00984A7B">
        <w:rPr>
          <w:iCs/>
        </w:rPr>
        <w:t>a</w:t>
      </w:r>
      <w:proofErr w:type="gramEnd"/>
      <w:r w:rsidRPr="00984A7B">
        <w:rPr>
          <w:iCs/>
        </w:rPr>
        <w:t>)</w:t>
      </w:r>
      <w:r w:rsidRPr="00984A7B">
        <w:t xml:space="preserve"> </w:t>
      </w:r>
      <w:r w:rsidRPr="00984A7B">
        <w:rPr>
          <w:iCs/>
        </w:rPr>
        <w:t>nem állnak rendelkezésre aktív eszközök, amelyek a különálló VLAN-ok kialakítását lehetővé tennék;</w:t>
      </w:r>
    </w:p>
    <w:p w14:paraId="53C3F757" w14:textId="77777777" w:rsidR="007175FC" w:rsidRPr="00984A7B" w:rsidRDefault="007175FC" w:rsidP="007175FC">
      <w:pPr>
        <w:pStyle w:val="C"/>
        <w:ind w:left="1843" w:firstLine="0"/>
        <w:rPr>
          <w:iCs/>
        </w:rPr>
      </w:pPr>
    </w:p>
    <w:p w14:paraId="1FF4A62A" w14:textId="77777777" w:rsidR="007175FC" w:rsidRPr="00984A7B" w:rsidRDefault="007175FC" w:rsidP="007175FC">
      <w:pPr>
        <w:pStyle w:val="C"/>
        <w:ind w:left="1843" w:firstLine="0"/>
        <w:rPr>
          <w:iCs/>
        </w:rPr>
      </w:pPr>
      <w:r w:rsidRPr="00984A7B">
        <w:rPr>
          <w:iCs/>
        </w:rPr>
        <w:t>b) nincs szabad 1GE vagy 10 GE port az Igénybejelentéssel érintett helyszínen.</w:t>
      </w:r>
    </w:p>
    <w:p w14:paraId="0AF7D2A5" w14:textId="77777777" w:rsidR="00881D7A" w:rsidRPr="00984A7B" w:rsidRDefault="00881D7A">
      <w:pPr>
        <w:pStyle w:val="C"/>
        <w:ind w:left="993" w:firstLine="0"/>
        <w:rPr>
          <w:iCs/>
        </w:rPr>
      </w:pPr>
    </w:p>
    <w:p w14:paraId="6058C74D" w14:textId="03FE1474" w:rsidR="00881D7A" w:rsidRPr="00984A7B" w:rsidRDefault="00881D7A" w:rsidP="00ED743A">
      <w:pPr>
        <w:pStyle w:val="C"/>
        <w:ind w:left="709" w:firstLine="0"/>
        <w:rPr>
          <w:iCs/>
        </w:rPr>
      </w:pPr>
      <w:r w:rsidRPr="00984A7B">
        <w:rPr>
          <w:iCs/>
        </w:rPr>
        <w:t xml:space="preserve">A Felhordó Hálózati Szolgáltatás biztosítására vonatkozó Igénybejelentés objektív műszaki ok miatt történő elutasítása esetén a Magyar Telekom az elutasítást írásban, indokolással ellátva </w:t>
      </w:r>
      <w:r w:rsidRPr="00984A7B">
        <w:t xml:space="preserve">– amennyiben sor került rá, az elvégzett Egyedi </w:t>
      </w:r>
      <w:r w:rsidR="00AC305E" w:rsidRPr="00984A7B">
        <w:t xml:space="preserve">Alkalmassági és </w:t>
      </w:r>
      <w:r w:rsidRPr="00984A7B">
        <w:t xml:space="preserve">Megvalósíthatósági Vizsgálat eredményével ellátva – </w:t>
      </w:r>
      <w:r w:rsidRPr="00984A7B">
        <w:rPr>
          <w:iCs/>
        </w:rPr>
        <w:t xml:space="preserve">közli a Jogosult Szolgáltatóval. </w:t>
      </w:r>
      <w:bookmarkStart w:id="78" w:name="_Hlk521488901"/>
      <w:r w:rsidRPr="00984A7B">
        <w:rPr>
          <w:iCs/>
        </w:rPr>
        <w:t>Amennyiben az Igénybejelentésben foglalt igény más, a MARUO hatálya alá tartozó hálózati szolgáltatás igénybevételével megvalósítható, a Magyar Telekom erről tájékoztatja a Jogosultat az értesítésben.</w:t>
      </w:r>
      <w:bookmarkEnd w:id="78"/>
    </w:p>
    <w:p w14:paraId="0BB4081D" w14:textId="5D47D0DD" w:rsidR="00881D7A" w:rsidRDefault="00881D7A">
      <w:pPr>
        <w:pStyle w:val="C"/>
        <w:ind w:left="709"/>
      </w:pPr>
    </w:p>
    <w:p w14:paraId="755D10C4" w14:textId="60DC8E29" w:rsidR="00773032" w:rsidRPr="00773032" w:rsidRDefault="00773032" w:rsidP="00773032">
      <w:pPr>
        <w:pStyle w:val="C"/>
        <w:ind w:left="709" w:firstLine="0"/>
        <w:rPr>
          <w:iCs/>
        </w:rPr>
      </w:pPr>
      <w:r w:rsidRPr="00773032">
        <w:rPr>
          <w:iCs/>
        </w:rPr>
        <w:t>A Felhordó Hálózati Szolgáltatás Igénybejelentés nem műszaki ok miatt történő elutasítás esetén a Magyar Telekom az elutasítást írásban, az elutasítás okára történő utalással közli a Jogosult Szolgáltatóval.</w:t>
      </w:r>
    </w:p>
    <w:p w14:paraId="2724A858" w14:textId="67BE8410" w:rsidR="008B69A2" w:rsidRPr="00984A7B" w:rsidRDefault="008B69A2" w:rsidP="006E6C06">
      <w:pPr>
        <w:pStyle w:val="Cmsor3"/>
        <w:rPr>
          <w:b w:val="0"/>
        </w:rPr>
      </w:pPr>
      <w:bookmarkStart w:id="79" w:name="_Toc531462769"/>
      <w:r w:rsidRPr="00984A7B">
        <w:t>II.3.3 A Magyar Telekom visszajelzése, szerződéskötés</w:t>
      </w:r>
      <w:bookmarkEnd w:id="79"/>
    </w:p>
    <w:p w14:paraId="12DD3FCB" w14:textId="4CE50A63" w:rsidR="008B69A2" w:rsidRPr="00984A7B" w:rsidRDefault="008B69A2">
      <w:pPr>
        <w:pStyle w:val="C"/>
        <w:ind w:left="709"/>
        <w:rPr>
          <w:b/>
        </w:rPr>
      </w:pPr>
    </w:p>
    <w:p w14:paraId="505316B2" w14:textId="0F0498FD" w:rsidR="007833B9" w:rsidRPr="00984A7B" w:rsidRDefault="007833B9" w:rsidP="00ED743A">
      <w:pPr>
        <w:pStyle w:val="C"/>
        <w:ind w:left="709" w:firstLine="0"/>
      </w:pPr>
      <w:r w:rsidRPr="00984A7B">
        <w:rPr>
          <w:b/>
        </w:rPr>
        <w:t>II.3.3.1</w:t>
      </w:r>
      <w:r w:rsidRPr="00984A7B">
        <w:t xml:space="preserve"> Magyar Telekom az előírt összes adatot tartalmazó Felhordó Hálózati Szolgáltatás biztosítására vonatkozó Igénybejelentés elfogadásáról, vagy elutasításáról a kézhezvételtől számított 5 napon belül visszajelez, amennyiben Egyedi Alkalmassági </w:t>
      </w:r>
      <w:r w:rsidR="00AC305E" w:rsidRPr="00984A7B">
        <w:t>és</w:t>
      </w:r>
      <w:r w:rsidRPr="00984A7B">
        <w:t xml:space="preserve"> Megvalósíthatósági Vizsgálat elvégzésére nem kerül sor.</w:t>
      </w:r>
    </w:p>
    <w:p w14:paraId="1E9A88B4" w14:textId="79380D3C" w:rsidR="007833B9" w:rsidRPr="00984A7B" w:rsidRDefault="007833B9" w:rsidP="00ED743A">
      <w:pPr>
        <w:pStyle w:val="C"/>
        <w:ind w:left="709" w:firstLine="0"/>
        <w:rPr>
          <w:rFonts w:ascii="TimesNewRomanPSMT" w:hAnsi="TimesNewRomanPSMT" w:cs="TimesNewRomanPSMT"/>
        </w:rPr>
      </w:pPr>
      <w:r w:rsidRPr="00984A7B">
        <w:br/>
      </w:r>
      <w:proofErr w:type="gramStart"/>
      <w:r w:rsidRPr="00984A7B">
        <w:rPr>
          <w:rFonts w:ascii="TimesNewRomanPSMT" w:hAnsi="TimesNewRomanPSMT" w:cs="TimesNewRomanPSMT"/>
          <w:b/>
        </w:rPr>
        <w:t>II.3.3.2</w:t>
      </w:r>
      <w:r w:rsidRPr="00984A7B">
        <w:rPr>
          <w:rFonts w:ascii="TimesNewRomanPSMT" w:hAnsi="TimesNewRomanPSMT" w:cs="TimesNewRomanPSMT"/>
        </w:rPr>
        <w:t xml:space="preserve"> Amennyiben a Jogosult igénye alapján Egyedi Alkalmassági </w:t>
      </w:r>
      <w:r w:rsidR="00AC305E"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kerül sor, illetve amennyiben a Magyar Telekom a </w:t>
      </w:r>
      <w:r w:rsidRPr="00ED743A">
        <w:t>Felhordó</w:t>
      </w:r>
      <w:r w:rsidRPr="00984A7B">
        <w:rPr>
          <w:rFonts w:ascii="TimesNewRomanPSMT" w:hAnsi="TimesNewRomanPSMT" w:cs="TimesNewRomanPSMT"/>
        </w:rPr>
        <w:t xml:space="preserve"> Hálózati Szolgáltatás biztosítását </w:t>
      </w:r>
      <w:r w:rsidR="00773032" w:rsidRPr="00773032">
        <w:rPr>
          <w:rFonts w:ascii="TimesNewRomanPSMT" w:hAnsi="TimesNewRomanPSMT" w:cs="TimesNewRomanPSMT"/>
        </w:rPr>
        <w:t xml:space="preserve">az a) és c) pont esetében </w:t>
      </w:r>
      <w:r w:rsidRPr="00984A7B">
        <w:rPr>
          <w:rFonts w:ascii="TimesNewRomanPSMT" w:hAnsi="TimesNewRomanPSMT" w:cs="TimesNewRomanPSMT"/>
        </w:rPr>
        <w:t xml:space="preserve">Egyedi Alkalmassági </w:t>
      </w:r>
      <w:r w:rsidR="00AC305E"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elvégzéséhez köti, akkor a </w:t>
      </w:r>
      <w:r w:rsidRPr="00984A7B">
        <w:rPr>
          <w:iCs/>
        </w:rPr>
        <w:t xml:space="preserve">Felhordó </w:t>
      </w:r>
      <w:r w:rsidRPr="00984A7B">
        <w:rPr>
          <w:iCs/>
        </w:rPr>
        <w:lastRenderedPageBreak/>
        <w:t>Hálózati Szolgáltatások biztosítására vonatkozó</w:t>
      </w:r>
      <w:r w:rsidRPr="00984A7B">
        <w:rPr>
          <w:rFonts w:ascii="TimesNewRomanPSMT" w:hAnsi="TimesNewRomanPSMT" w:cs="TimesNewRomanPSMT"/>
        </w:rPr>
        <w:t xml:space="preserve"> Igénybejelentés elbírálására, illetve az Egyedi Helymegosztási Szerződés megkötésére vonatkozóan meghatározott határidőbe nem számít bele az Egyedi Alkalmassági </w:t>
      </w:r>
      <w:r w:rsidR="00AC305E" w:rsidRPr="00984A7B">
        <w:rPr>
          <w:rFonts w:ascii="TimesNewRomanPSMT" w:hAnsi="TimesNewRomanPSMT" w:cs="TimesNewRomanPSMT"/>
        </w:rPr>
        <w:t>és</w:t>
      </w:r>
      <w:r w:rsidRPr="00984A7B">
        <w:rPr>
          <w:rFonts w:ascii="TimesNewRomanPSMT" w:hAnsi="TimesNewRomanPSMT" w:cs="TimesNewRomanPSMT"/>
        </w:rPr>
        <w:t xml:space="preserve"> Megvalósíthatósági Vizsgálat elvégzésére vonatkozóan az alábbiakban meghatározott</w:t>
      </w:r>
      <w:proofErr w:type="gramEnd"/>
      <w:r w:rsidRPr="00984A7B">
        <w:rPr>
          <w:rFonts w:ascii="TimesNewRomanPSMT" w:hAnsi="TimesNewRomanPSMT" w:cs="TimesNewRomanPSMT"/>
        </w:rPr>
        <w:t xml:space="preserve"> </w:t>
      </w:r>
      <w:proofErr w:type="gramStart"/>
      <w:r w:rsidRPr="00984A7B">
        <w:rPr>
          <w:rFonts w:ascii="TimesNewRomanPSMT" w:hAnsi="TimesNewRomanPSMT" w:cs="TimesNewRomanPSMT"/>
        </w:rPr>
        <w:t>időtartam</w:t>
      </w:r>
      <w:proofErr w:type="gramEnd"/>
      <w:r w:rsidRPr="00984A7B">
        <w:rPr>
          <w:rFonts w:ascii="TimesNewRomanPSMT" w:hAnsi="TimesNewRomanPSMT" w:cs="TimesNewRomanPSMT"/>
        </w:rPr>
        <w:t>:</w:t>
      </w:r>
    </w:p>
    <w:p w14:paraId="52C3FF31" w14:textId="01C4D923" w:rsidR="007833B9" w:rsidRPr="00984A7B" w:rsidRDefault="007833B9" w:rsidP="006E6C06">
      <w:pPr>
        <w:pStyle w:val="Listaszerbekezds"/>
        <w:numPr>
          <w:ilvl w:val="0"/>
          <w:numId w:val="63"/>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Távoli Hozzáférés megvalósíthatósági vizsgálat:</w:t>
      </w:r>
    </w:p>
    <w:p w14:paraId="4421D17E" w14:textId="45B55B3C" w:rsidR="007833B9" w:rsidRPr="00984A7B" w:rsidRDefault="006A1A81" w:rsidP="007833B9">
      <w:pPr>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a</w:t>
      </w:r>
      <w:r w:rsidR="007833B9" w:rsidRPr="00984A7B">
        <w:rPr>
          <w:rFonts w:ascii="TimesNewRomanPSMT" w:hAnsi="TimesNewRomanPSMT" w:cs="TimesNewRomanPSMT"/>
        </w:rPr>
        <w:t>a</w:t>
      </w:r>
      <w:proofErr w:type="spellEnd"/>
      <w:r w:rsidR="007833B9" w:rsidRPr="00984A7B">
        <w:rPr>
          <w:rFonts w:ascii="TimesNewRomanPSMT" w:hAnsi="TimesNewRomanPSMT" w:cs="TimesNewRomanPSMT"/>
        </w:rPr>
        <w:t>) ha alépítmény vagy oszlopsor vizsgálata szükséges: 10 nap,</w:t>
      </w:r>
    </w:p>
    <w:p w14:paraId="606EAEAE" w14:textId="358901C4" w:rsidR="007833B9" w:rsidRPr="00984A7B" w:rsidRDefault="006A1A81" w:rsidP="007833B9">
      <w:pPr>
        <w:autoSpaceDE w:val="0"/>
        <w:autoSpaceDN w:val="0"/>
        <w:adjustRightInd w:val="0"/>
        <w:ind w:left="1843"/>
        <w:jc w:val="both"/>
        <w:rPr>
          <w:rFonts w:ascii="TimesNewRomanPSMT" w:hAnsi="TimesNewRomanPSMT" w:cs="TimesNewRomanPSMT"/>
        </w:rPr>
      </w:pPr>
      <w:proofErr w:type="gramStart"/>
      <w:r w:rsidRPr="00984A7B">
        <w:rPr>
          <w:rFonts w:ascii="TimesNewRomanPSMT" w:hAnsi="TimesNewRomanPSMT" w:cs="TimesNewRomanPSMT"/>
        </w:rPr>
        <w:t>a</w:t>
      </w:r>
      <w:r w:rsidR="007833B9" w:rsidRPr="00984A7B">
        <w:rPr>
          <w:rFonts w:ascii="TimesNewRomanPSMT" w:hAnsi="TimesNewRomanPSMT" w:cs="TimesNewRomanPSMT"/>
        </w:rPr>
        <w:t>b</w:t>
      </w:r>
      <w:proofErr w:type="gramEnd"/>
      <w:r w:rsidR="007833B9" w:rsidRPr="00984A7B">
        <w:rPr>
          <w:rFonts w:ascii="TimesNewRomanPSMT" w:hAnsi="TimesNewRomanPSMT" w:cs="TimesNewRomanPSMT"/>
        </w:rPr>
        <w:t>) egyéb esetben 5 nap;</w:t>
      </w:r>
    </w:p>
    <w:p w14:paraId="1130363C" w14:textId="77777777" w:rsidR="007833B9" w:rsidRPr="00984A7B" w:rsidRDefault="007833B9" w:rsidP="006E6C06">
      <w:pPr>
        <w:pStyle w:val="Listaszerbekezds"/>
        <w:numPr>
          <w:ilvl w:val="0"/>
          <w:numId w:val="63"/>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Kábelhely megosztás helyszíni megvalósíthatósági vizsgálat:</w:t>
      </w:r>
    </w:p>
    <w:p w14:paraId="019D5A4B" w14:textId="29BA0639" w:rsidR="007833B9" w:rsidRPr="00984A7B" w:rsidRDefault="006A1A81" w:rsidP="007833B9">
      <w:pPr>
        <w:pStyle w:val="Listaszerbekezds"/>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b</w:t>
      </w:r>
      <w:r w:rsidR="007833B9" w:rsidRPr="00984A7B">
        <w:rPr>
          <w:rFonts w:ascii="TimesNewRomanPSMT" w:hAnsi="TimesNewRomanPSMT" w:cs="TimesNewRomanPSMT"/>
        </w:rPr>
        <w:t>a</w:t>
      </w:r>
      <w:proofErr w:type="spellEnd"/>
      <w:r w:rsidR="007833B9" w:rsidRPr="00984A7B">
        <w:rPr>
          <w:rFonts w:ascii="TimesNewRomanPSMT" w:hAnsi="TimesNewRomanPSMT" w:cs="TimesNewRomanPSMT"/>
        </w:rPr>
        <w:t>) 20 nap;</w:t>
      </w:r>
    </w:p>
    <w:p w14:paraId="0C9D8F18" w14:textId="30BAA7DD" w:rsidR="007833B9" w:rsidRPr="00984A7B" w:rsidRDefault="006A1A81" w:rsidP="007833B9">
      <w:pPr>
        <w:pStyle w:val="Listaszerbekezds"/>
        <w:autoSpaceDE w:val="0"/>
        <w:autoSpaceDN w:val="0"/>
        <w:adjustRightInd w:val="0"/>
        <w:ind w:left="1843"/>
        <w:jc w:val="both"/>
        <w:rPr>
          <w:rFonts w:ascii="TimesNewRomanPSMT" w:hAnsi="TimesNewRomanPSMT" w:cs="TimesNewRomanPSMT"/>
        </w:rPr>
      </w:pPr>
      <w:proofErr w:type="spellStart"/>
      <w:r w:rsidRPr="00984A7B">
        <w:rPr>
          <w:rFonts w:ascii="TimesNewRomanPSMT" w:hAnsi="TimesNewRomanPSMT" w:cs="TimesNewRomanPSMT"/>
        </w:rPr>
        <w:t>b</w:t>
      </w:r>
      <w:r w:rsidR="007833B9" w:rsidRPr="00984A7B">
        <w:rPr>
          <w:rFonts w:ascii="TimesNewRomanPSMT" w:hAnsi="TimesNewRomanPSMT" w:cs="TimesNewRomanPSMT"/>
        </w:rPr>
        <w:t>b</w:t>
      </w:r>
      <w:proofErr w:type="spellEnd"/>
      <w:r w:rsidR="007833B9" w:rsidRPr="00984A7B">
        <w:rPr>
          <w:rFonts w:ascii="TimesNewRomanPSMT" w:hAnsi="TimesNewRomanPSMT" w:cs="TimesNewRomanPSMT"/>
        </w:rPr>
        <w:t>) nem átjárható alépítmény esetén, ha az átjárhatóság biztosíthatóságának vizsgálata szükséges: 25 nap;</w:t>
      </w:r>
    </w:p>
    <w:p w14:paraId="138746C4" w14:textId="77777777" w:rsidR="007833B9" w:rsidRPr="00984A7B" w:rsidRDefault="007833B9" w:rsidP="006E6C06">
      <w:pPr>
        <w:pStyle w:val="Listaszerbekezds"/>
        <w:numPr>
          <w:ilvl w:val="0"/>
          <w:numId w:val="63"/>
        </w:numPr>
        <w:autoSpaceDE w:val="0"/>
        <w:autoSpaceDN w:val="0"/>
        <w:adjustRightInd w:val="0"/>
        <w:ind w:left="1701"/>
        <w:jc w:val="both"/>
        <w:rPr>
          <w:rFonts w:ascii="TimesNewRomanPSMT" w:hAnsi="TimesNewRomanPSMT" w:cs="TimesNewRomanPSMT"/>
        </w:rPr>
      </w:pPr>
      <w:r w:rsidRPr="00984A7B">
        <w:rPr>
          <w:rFonts w:ascii="TimesNewRomanPSMT" w:hAnsi="TimesNewRomanPSMT" w:cs="TimesNewRomanPSMT"/>
        </w:rPr>
        <w:t>Sötétszál átengedés megvalósíthatósági vizsgálat: 10 nap</w:t>
      </w:r>
    </w:p>
    <w:p w14:paraId="47B29146" w14:textId="77777777" w:rsidR="007833B9" w:rsidRPr="00984A7B" w:rsidRDefault="007833B9" w:rsidP="007833B9">
      <w:pPr>
        <w:pStyle w:val="C"/>
      </w:pPr>
    </w:p>
    <w:p w14:paraId="287C183D" w14:textId="73C48E45" w:rsidR="007833B9" w:rsidRPr="00984A7B" w:rsidRDefault="007833B9" w:rsidP="00ED743A">
      <w:pPr>
        <w:pStyle w:val="C"/>
        <w:ind w:left="709" w:firstLine="0"/>
        <w:rPr>
          <w:rFonts w:ascii="TimesNewRomanPSMT" w:hAnsi="TimesNewRomanPSMT" w:cs="TimesNewRomanPSMT"/>
        </w:rPr>
      </w:pPr>
      <w:r w:rsidRPr="00984A7B">
        <w:rPr>
          <w:b/>
        </w:rPr>
        <w:t xml:space="preserve">II.3.3.3 </w:t>
      </w:r>
      <w:r w:rsidRPr="00984A7B">
        <w:rPr>
          <w:rFonts w:ascii="TimesNewRomanPSMT" w:hAnsi="TimesNewRomanPSMT" w:cs="TimesNewRomanPSMT"/>
        </w:rPr>
        <w:t xml:space="preserve">A Magyar Telekom az Igénybejelentés elbírálásának eredményéről szóló értesítésben tájékoztatja a Jogosultat, ha az Előfizetőnek 30 napnál régebben lejárt díjtartozása van, feltéve, hogy a Jogosult az Igénybejelentés benyújtásakor úgy nyilatkozott, hogy a Jogosult vagy a Jogosulton kívüli más szolgáltató rendelkezik az Előfizetőtől </w:t>
      </w:r>
      <w:r w:rsidRPr="00ED743A">
        <w:t>származó</w:t>
      </w:r>
      <w:r w:rsidRPr="00984A7B">
        <w:rPr>
          <w:rFonts w:ascii="TimesNewRomanPSMT" w:hAnsi="TimesNewRomanPSMT" w:cs="TimesNewRomanPSMT"/>
        </w:rPr>
        <w:t>, az előfizetői díjtartozás megismerésére vonatkozó felhatalmazással. Az Előfizető esetleges díjtartozása nem befolyásolja a Magyar Telekom szerződéskötési kötelezettségét.</w:t>
      </w:r>
    </w:p>
    <w:p w14:paraId="3BBAAA3C" w14:textId="77777777" w:rsidR="007833B9" w:rsidRPr="00984A7B" w:rsidRDefault="007833B9" w:rsidP="007833B9">
      <w:pPr>
        <w:autoSpaceDE w:val="0"/>
        <w:autoSpaceDN w:val="0"/>
        <w:adjustRightInd w:val="0"/>
        <w:jc w:val="both"/>
        <w:rPr>
          <w:rFonts w:ascii="TimesNewRomanPSMT" w:hAnsi="TimesNewRomanPSMT" w:cs="TimesNewRomanPSMT"/>
        </w:rPr>
      </w:pPr>
    </w:p>
    <w:p w14:paraId="66319D1A" w14:textId="01C6B55D" w:rsidR="007833B9" w:rsidRPr="00984A7B" w:rsidRDefault="007833B9" w:rsidP="00ED743A">
      <w:pPr>
        <w:pStyle w:val="C"/>
        <w:ind w:left="709" w:firstLine="0"/>
        <w:rPr>
          <w:rFonts w:ascii="TimesNewRomanPSMT" w:hAnsi="TimesNewRomanPSMT" w:cs="TimesNewRomanPSMT"/>
        </w:rPr>
      </w:pPr>
      <w:bookmarkStart w:id="80" w:name="_Hlk521489398"/>
      <w:r w:rsidRPr="00984A7B">
        <w:rPr>
          <w:rFonts w:ascii="TimesNewRomanPSMT" w:hAnsi="TimesNewRomanPSMT" w:cs="TimesNewRomanPSMT"/>
          <w:b/>
        </w:rPr>
        <w:t>II.3.3.4</w:t>
      </w:r>
      <w:r w:rsidRPr="00984A7B">
        <w:rPr>
          <w:rFonts w:ascii="TimesNewRomanPSMT" w:hAnsi="TimesNewRomanPSMT" w:cs="TimesNewRomanPSMT"/>
        </w:rPr>
        <w:t xml:space="preserve"> Ha a Magyar Telekom az Igénybejelentést elfogadja, a Magyar Telekom a Jogosult erről </w:t>
      </w:r>
      <w:r w:rsidRPr="00ED743A">
        <w:t>szóló</w:t>
      </w:r>
      <w:r w:rsidRPr="00984A7B">
        <w:rPr>
          <w:rFonts w:ascii="TimesNewRomanPSMT" w:hAnsi="TimesNewRomanPSMT" w:cs="TimesNewRomanPSMT"/>
        </w:rPr>
        <w:t xml:space="preserve"> értesítésével együtt köteles az Egyedi Felhordó Hálózati Szolgáltatások biztosítására vonatkozó Szerződés Magyar Telekom által cégszerűen aláírt tervezetét a Jogosult részére megküldeni. A Jogosult – a Magyar Telekom által cégszerűen aláírt – Egyedi Felhordó Hálózati Szolgáltatások biztosítására vonatkozó Szerződést köteles haladéktalanul, de legkésőbb annak kézhezvételétől számított 5 napon belül általa cégszerűen aláírva – a Magyar Telekom általi kézhezvételét tényét és dátumát igazoló módon – visszaküldeni a Magyar Telekomnak. A Jogosult által is cégszerűen aláírt Egyedi Felhordó Hálózati Szolgáltatások biztosítására vonatkozó Szerződés azon a napon jön létre, amikor azt a Magyar Telekom kézhez vette.</w:t>
      </w:r>
    </w:p>
    <w:p w14:paraId="1864D613" w14:textId="77777777" w:rsidR="007833B9" w:rsidRPr="00984A7B" w:rsidRDefault="007833B9" w:rsidP="007833B9">
      <w:pPr>
        <w:autoSpaceDE w:val="0"/>
        <w:autoSpaceDN w:val="0"/>
        <w:adjustRightInd w:val="0"/>
        <w:ind w:left="851"/>
        <w:jc w:val="both"/>
        <w:rPr>
          <w:rFonts w:ascii="TimesNewRomanPSMT" w:hAnsi="TimesNewRomanPSMT" w:cs="TimesNewRomanPSMT"/>
        </w:rPr>
      </w:pPr>
    </w:p>
    <w:p w14:paraId="6F755265" w14:textId="284D78C2" w:rsidR="007833B9" w:rsidRPr="00984A7B" w:rsidRDefault="007833B9" w:rsidP="00ED743A">
      <w:pPr>
        <w:pStyle w:val="C"/>
        <w:ind w:left="709" w:firstLine="0"/>
        <w:rPr>
          <w:rFonts w:ascii="TimesNewRomanPSMT" w:hAnsi="TimesNewRomanPSMT" w:cs="TimesNewRomanPSMT"/>
        </w:rPr>
      </w:pPr>
      <w:proofErr w:type="gramStart"/>
      <w:r w:rsidRPr="00984A7B">
        <w:rPr>
          <w:rFonts w:ascii="TimesNewRomanPSMT" w:hAnsi="TimesNewRomanPSMT" w:cs="TimesNewRomanPSMT"/>
        </w:rPr>
        <w:t>Amennyiben a Jogosult a fenti 5 napos határidőn belül nem küldi vissza – a Magyar Telekom általi kézhezvétel tényét és dátumát igazoló módon – az Egyedi Felhordó Hálózati Szolgáltatások biztosítására vonatkozó Szerződést általa cégszerűen aláírva vagy azt késedelmesen, a fenti 5 napos határidőn túl küldi vissza a Magyar Telekomnak, az Egyedi Felhordó Hálózati Szolgáltatások biztosítására vonatkozó Szerződés nem jön létre, kivéve, ha a Magyar Telekom – a Jogosult által cégszerűen aláírt és késedelmesen megküldött – Egyedi Felhordó Hálózati Szolgáltatások biztosítására vonatkozó Szerződés kézhezvételétől</w:t>
      </w:r>
      <w:proofErr w:type="gramEnd"/>
      <w:r w:rsidRPr="00984A7B">
        <w:rPr>
          <w:rFonts w:ascii="TimesNewRomanPSMT" w:hAnsi="TimesNewRomanPSMT" w:cs="TimesNewRomanPSMT"/>
        </w:rPr>
        <w:t xml:space="preserve"> </w:t>
      </w:r>
      <w:proofErr w:type="gramStart"/>
      <w:r w:rsidRPr="00984A7B">
        <w:rPr>
          <w:rFonts w:ascii="TimesNewRomanPSMT" w:hAnsi="TimesNewRomanPSMT" w:cs="TimesNewRomanPSMT"/>
        </w:rPr>
        <w:t>számított</w:t>
      </w:r>
      <w:proofErr w:type="gramEnd"/>
      <w:r w:rsidRPr="00984A7B">
        <w:rPr>
          <w:rFonts w:ascii="TimesNewRomanPSMT" w:hAnsi="TimesNewRomanPSMT" w:cs="TimesNewRomanPSMT"/>
        </w:rPr>
        <w:t xml:space="preserve"> 5 napon belül tájékoztatja a Jogosultat, hogy az Egyedi Felhordó Hálózati Szolgáltatások biztosítására vonatkozó Szerződés – Magyar Telekom általi kézhezvétel napjával – létrejött. Amennyiben az Egyedi Felhordó Hálózati Szolgáltatások biztosítására vonatkozó Szerződés a Jogosult késedelme vagy a visszaküldés elmulasztása miatt nem jön létre, a Jogosult Szolgáltató jogosult újabb Egyedi Felhordó Hálózati Szolgáltatások biztosítására vonatkozó Igénybejelentést benyújtani a Magyar Telekomnak.</w:t>
      </w:r>
    </w:p>
    <w:bookmarkEnd w:id="80"/>
    <w:p w14:paraId="6BA2D268" w14:textId="77777777" w:rsidR="007833B9" w:rsidRPr="00984A7B" w:rsidRDefault="007833B9" w:rsidP="007833B9">
      <w:pPr>
        <w:autoSpaceDE w:val="0"/>
        <w:autoSpaceDN w:val="0"/>
        <w:adjustRightInd w:val="0"/>
        <w:ind w:left="851"/>
        <w:jc w:val="both"/>
        <w:rPr>
          <w:rFonts w:ascii="TimesNewRomanPSMT" w:hAnsi="TimesNewRomanPSMT" w:cs="TimesNewRomanPSMT"/>
          <w:b/>
        </w:rPr>
      </w:pPr>
    </w:p>
    <w:p w14:paraId="0321A3FB" w14:textId="701FA9F0" w:rsidR="007833B9" w:rsidRPr="00984A7B" w:rsidRDefault="007833B9" w:rsidP="00ED743A">
      <w:pPr>
        <w:pStyle w:val="C"/>
        <w:ind w:left="709" w:firstLine="0"/>
        <w:rPr>
          <w:rFonts w:ascii="TimesNewRomanPSMT" w:hAnsi="TimesNewRomanPSMT" w:cs="TimesNewRomanPSMT"/>
        </w:rPr>
      </w:pPr>
      <w:r w:rsidRPr="00984A7B">
        <w:rPr>
          <w:rFonts w:ascii="TimesNewRomanPSMT" w:hAnsi="TimesNewRomanPSMT" w:cs="TimesNewRomanPSMT"/>
          <w:b/>
        </w:rPr>
        <w:t>II.3.3.5</w:t>
      </w:r>
      <w:r w:rsidRPr="00984A7B">
        <w:rPr>
          <w:rFonts w:ascii="TimesNewRomanPSMT" w:hAnsi="TimesNewRomanPSMT" w:cs="TimesNewRomanPSMT"/>
        </w:rPr>
        <w:t xml:space="preserve"> Amennyiben a Magyar Telekom a teljes, tehát az előírt összes adatot tartalmazó </w:t>
      </w:r>
      <w:r w:rsidRPr="00ED743A">
        <w:t>Igénybejelentés</w:t>
      </w:r>
      <w:r w:rsidRPr="00984A7B">
        <w:rPr>
          <w:rFonts w:ascii="TimesNewRomanPSMT" w:hAnsi="TimesNewRomanPSMT" w:cs="TimesNewRomanPSMT"/>
        </w:rPr>
        <w:t xml:space="preserve"> kézhezvételétől számított 5 napos határidőn belül az </w:t>
      </w:r>
      <w:r w:rsidRPr="00984A7B">
        <w:rPr>
          <w:rFonts w:ascii="TimesNewRomanPSMT" w:hAnsi="TimesNewRomanPSMT" w:cs="TimesNewRomanPSMT"/>
        </w:rPr>
        <w:lastRenderedPageBreak/>
        <w:t xml:space="preserve">Igénybejelentésre érdemben nem nyilatkozik, azt elfogadottnak kell tekinteni, kivéve,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90. § (4) bekezdésében foglalt eseteket.</w:t>
      </w:r>
    </w:p>
    <w:p w14:paraId="3C9C820A" w14:textId="77777777" w:rsidR="007833B9" w:rsidRPr="00984A7B" w:rsidRDefault="007833B9" w:rsidP="007833B9">
      <w:pPr>
        <w:autoSpaceDE w:val="0"/>
        <w:autoSpaceDN w:val="0"/>
        <w:adjustRightInd w:val="0"/>
        <w:ind w:left="851"/>
        <w:jc w:val="both"/>
        <w:rPr>
          <w:rFonts w:ascii="TimesNewRomanPSMT" w:hAnsi="TimesNewRomanPSMT" w:cs="TimesNewRomanPSMT"/>
          <w:b/>
        </w:rPr>
      </w:pPr>
    </w:p>
    <w:p w14:paraId="5B3599C4" w14:textId="2C6A9E4A" w:rsidR="007833B9" w:rsidRPr="00984A7B" w:rsidRDefault="007833B9" w:rsidP="00ED743A">
      <w:pPr>
        <w:pStyle w:val="C"/>
        <w:ind w:left="709" w:firstLine="0"/>
        <w:rPr>
          <w:rFonts w:ascii="TimesNewRomanPSMT" w:hAnsi="TimesNewRomanPSMT" w:cs="TimesNewRomanPSMT"/>
        </w:rPr>
      </w:pPr>
      <w:r w:rsidRPr="00984A7B">
        <w:rPr>
          <w:rFonts w:ascii="TimesNewRomanPSMT" w:hAnsi="TimesNewRomanPSMT" w:cs="TimesNewRomanPSMT"/>
          <w:b/>
        </w:rPr>
        <w:t>II.3.3.6</w:t>
      </w:r>
      <w:r w:rsidRPr="00984A7B">
        <w:rPr>
          <w:rFonts w:ascii="TimesNewRomanPSMT" w:hAnsi="TimesNewRomanPSMT" w:cs="TimesNewRomanPSMT"/>
        </w:rPr>
        <w:t xml:space="preserve"> </w:t>
      </w:r>
      <w:r w:rsidR="009C062A" w:rsidRPr="00984A7B">
        <w:rPr>
          <w:rFonts w:ascii="TimesNewRomanPSMT" w:hAnsi="TimesNewRomanPSMT" w:cs="TimesNewRomanPSMT"/>
        </w:rPr>
        <w:t xml:space="preserve">Amennyiben sor került Egyedi Alkalmassági </w:t>
      </w:r>
      <w:r w:rsidR="00AC305E" w:rsidRPr="00984A7B">
        <w:rPr>
          <w:rFonts w:ascii="TimesNewRomanPSMT" w:hAnsi="TimesNewRomanPSMT" w:cs="TimesNewRomanPSMT"/>
        </w:rPr>
        <w:t>és</w:t>
      </w:r>
      <w:r w:rsidR="009C062A" w:rsidRPr="00984A7B">
        <w:rPr>
          <w:rFonts w:ascii="TimesNewRomanPSMT" w:hAnsi="TimesNewRomanPSMT" w:cs="TimesNewRomanPSMT"/>
        </w:rPr>
        <w:t xml:space="preserve"> Megvalósíthatósági Vizsgálat elvégzésére, a Magyar Telekom az elvégzett vizsgálatok eredményét, mért értékeit és jellemzőit, valamint az elfogadás határértékeit minden esetben (mind az Igénybejelentés elfogadása, mind elutasítása esetén), az Igénybejelentés elfogadásáról vagy elutasításáról szóló tájékoztatással együtt köteles átadni a Jogosult Szolgáltatónak.</w:t>
      </w:r>
    </w:p>
    <w:p w14:paraId="3258E6C5" w14:textId="77777777" w:rsidR="007833B9" w:rsidRPr="00984A7B" w:rsidRDefault="007833B9" w:rsidP="007833B9">
      <w:pPr>
        <w:autoSpaceDE w:val="0"/>
        <w:autoSpaceDN w:val="0"/>
        <w:adjustRightInd w:val="0"/>
        <w:ind w:left="851"/>
        <w:jc w:val="both"/>
        <w:rPr>
          <w:rFonts w:ascii="TimesNewRomanPSMT" w:hAnsi="TimesNewRomanPSMT" w:cs="TimesNewRomanPSMT"/>
        </w:rPr>
      </w:pPr>
    </w:p>
    <w:p w14:paraId="1799E2FE" w14:textId="78808CC1" w:rsidR="007833B9" w:rsidRPr="00984A7B" w:rsidRDefault="007833B9" w:rsidP="00ED743A">
      <w:pPr>
        <w:pStyle w:val="C"/>
        <w:ind w:left="709" w:firstLine="0"/>
        <w:rPr>
          <w:rFonts w:ascii="TimesNewRomanPSMT" w:hAnsi="TimesNewRomanPSMT" w:cs="TimesNewRomanPSMT"/>
        </w:rPr>
      </w:pPr>
      <w:r w:rsidRPr="00984A7B">
        <w:rPr>
          <w:rFonts w:ascii="TimesNewRomanPSMT" w:hAnsi="TimesNewRomanPSMT" w:cs="TimesNewRomanPSMT"/>
        </w:rPr>
        <w:t xml:space="preserve">Műszaki okok miatti elutasítás esetén – amennyiben a Jogosult az elutasítást nem vitatja és Egyedi </w:t>
      </w:r>
      <w:r w:rsidR="00AC305E" w:rsidRPr="00ED743A">
        <w:t>Alkalmassági</w:t>
      </w:r>
      <w:r w:rsidR="00AC305E" w:rsidRPr="00984A7B">
        <w:rPr>
          <w:rFonts w:ascii="TimesNewRomanPSMT" w:hAnsi="TimesNewRomanPSMT" w:cs="TimesNewRomanPSMT"/>
        </w:rPr>
        <w:t xml:space="preserve"> és </w:t>
      </w:r>
      <w:r w:rsidRPr="00984A7B">
        <w:rPr>
          <w:rFonts w:ascii="TimesNewRomanPSMT" w:hAnsi="TimesNewRomanPSMT" w:cs="TimesNewRomanPSMT"/>
        </w:rPr>
        <w:t xml:space="preserve">Megvalósíthatósági Vizsgálatra sor került – az elutasítás alapjául szolgáló Egyedi </w:t>
      </w:r>
      <w:r w:rsidR="00AC305E" w:rsidRPr="00984A7B">
        <w:rPr>
          <w:rFonts w:ascii="TimesNewRomanPSMT" w:hAnsi="TimesNewRomanPSMT" w:cs="TimesNewRomanPSMT"/>
        </w:rPr>
        <w:t xml:space="preserve">Alkalmassági és </w:t>
      </w:r>
      <w:r w:rsidRPr="00984A7B">
        <w:rPr>
          <w:rFonts w:ascii="TimesNewRomanPSMT" w:hAnsi="TimesNewRomanPSMT" w:cs="TimesNewRomanPSMT"/>
        </w:rPr>
        <w:t>Megvalósíthatósági Vizsgálat költségét a felek 50-50%-</w:t>
      </w:r>
      <w:proofErr w:type="spellStart"/>
      <w:r w:rsidRPr="00984A7B">
        <w:rPr>
          <w:rFonts w:ascii="TimesNewRomanPSMT" w:hAnsi="TimesNewRomanPSMT" w:cs="TimesNewRomanPSMT"/>
        </w:rPr>
        <w:t>os</w:t>
      </w:r>
      <w:proofErr w:type="spellEnd"/>
      <w:r w:rsidRPr="00984A7B">
        <w:rPr>
          <w:rFonts w:ascii="TimesNewRomanPSMT" w:hAnsi="TimesNewRomanPSMT" w:cs="TimesNewRomanPSMT"/>
        </w:rPr>
        <w:t xml:space="preserve"> arányban viselik.</w:t>
      </w:r>
    </w:p>
    <w:p w14:paraId="05A5F26F" w14:textId="77777777" w:rsidR="007833B9" w:rsidRPr="00984A7B" w:rsidRDefault="007833B9" w:rsidP="007833B9">
      <w:pPr>
        <w:autoSpaceDE w:val="0"/>
        <w:autoSpaceDN w:val="0"/>
        <w:adjustRightInd w:val="0"/>
        <w:ind w:left="851"/>
        <w:jc w:val="both"/>
        <w:rPr>
          <w:rFonts w:ascii="TimesNewRomanPSMT" w:hAnsi="TimesNewRomanPSMT" w:cs="TimesNewRomanPSMT"/>
        </w:rPr>
      </w:pPr>
    </w:p>
    <w:p w14:paraId="4A523CBA" w14:textId="79BB28A5" w:rsidR="007833B9" w:rsidRPr="00984A7B" w:rsidRDefault="007833B9" w:rsidP="00ED743A">
      <w:pPr>
        <w:pStyle w:val="C"/>
        <w:ind w:left="709" w:firstLine="0"/>
      </w:pPr>
      <w:r w:rsidRPr="00984A7B">
        <w:rPr>
          <w:b/>
        </w:rPr>
        <w:t>II.3.3.7 </w:t>
      </w:r>
      <w:r w:rsidRPr="00984A7B">
        <w:t xml:space="preserve">Az elutasítás kézhezvételétől számított 10 napon belül a Jogosult, vagy az általa megbízott független szakértő a műszaki megvalósíthatóság tekintetében műszaki vizsgálatot végezhet, amely vizsgálathoz a Magyar Telekom megad minden szükséges segítséget. </w:t>
      </w:r>
    </w:p>
    <w:p w14:paraId="4FF09272" w14:textId="77777777" w:rsidR="007833B9" w:rsidRPr="00984A7B" w:rsidRDefault="007833B9" w:rsidP="007833B9">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azt állapítja meg, hogy a </w:t>
      </w:r>
      <w:r w:rsidRPr="00984A7B">
        <w:rPr>
          <w:iCs/>
        </w:rPr>
        <w:t>Felhordó Hálózati Szolgáltatás</w:t>
      </w:r>
      <w:r w:rsidRPr="00984A7B">
        <w:rPr>
          <w:rFonts w:ascii="TimesNewRomanPSMT" w:hAnsi="TimesNewRomanPSMT" w:cs="TimesNewRomanPSMT"/>
        </w:rPr>
        <w:t xml:space="preserve"> megvalósítása objektív műszaki okok miatt nem lehetséges, akkor a Jogosult viseli mind a Magyar Telekom, mind az általa elvégzett vizsgálatok költségét.</w:t>
      </w:r>
    </w:p>
    <w:p w14:paraId="5B2F0850" w14:textId="0FF2F7E3" w:rsidR="007833B9" w:rsidRPr="00984A7B" w:rsidRDefault="007833B9" w:rsidP="007833B9">
      <w:pPr>
        <w:pStyle w:val="Listaszerbekezds"/>
        <w:numPr>
          <w:ilvl w:val="0"/>
          <w:numId w:val="49"/>
        </w:numPr>
        <w:autoSpaceDE w:val="0"/>
        <w:autoSpaceDN w:val="0"/>
        <w:adjustRightInd w:val="0"/>
        <w:jc w:val="both"/>
        <w:rPr>
          <w:rFonts w:ascii="TimesNewRomanPSMT" w:hAnsi="TimesNewRomanPSMT" w:cs="TimesNewRomanPSMT"/>
        </w:rPr>
      </w:pPr>
      <w:r w:rsidRPr="00984A7B">
        <w:rPr>
          <w:rFonts w:ascii="TimesNewRomanPSMT" w:hAnsi="TimesNewRomanPSMT" w:cs="TimesNewRomanPSMT"/>
        </w:rPr>
        <w:t xml:space="preserve">Amennyiben a Jogosult vizsgálata alapján a </w:t>
      </w:r>
      <w:r w:rsidRPr="00984A7B">
        <w:rPr>
          <w:iCs/>
        </w:rPr>
        <w:t>Felhordó Hálózati Szolgáltatás</w:t>
      </w:r>
      <w:r w:rsidRPr="00984A7B">
        <w:rPr>
          <w:rFonts w:ascii="TimesNewRomanPSMT" w:hAnsi="TimesNewRomanPSMT" w:cs="TimesNewRomanPSMT"/>
        </w:rPr>
        <w:t xml:space="preserve"> műszakilag lehetséges, a Magyar Telekom viseli mind az általa, mind a Jogosult által végzett vizsgálat költségeit. A Magyar Telekomot ebben az esetben a </w:t>
      </w:r>
      <w:r w:rsidRPr="00984A7B">
        <w:rPr>
          <w:iCs/>
        </w:rPr>
        <w:t>Felhordó Hálózati</w:t>
      </w:r>
      <w:r w:rsidRPr="00984A7B">
        <w:rPr>
          <w:rFonts w:ascii="TimesNewRomanPSMT" w:hAnsi="TimesNewRomanPSMT" w:cs="TimesNewRomanPSMT"/>
        </w:rPr>
        <w:t xml:space="preserve"> Szolgáltatás tekintetében szerződéskötési kötelezettség terheli és a Jogosult által megküldött vizsgálati dokumentáció kézhezvételétől számított 5 napon belül megküldi az </w:t>
      </w:r>
      <w:bookmarkStart w:id="81" w:name="_Hlk521497119"/>
      <w:r w:rsidRPr="00984A7B">
        <w:rPr>
          <w:rFonts w:ascii="TimesNewRomanPSMT" w:hAnsi="TimesNewRomanPSMT" w:cs="TimesNewRomanPSMT"/>
        </w:rPr>
        <w:t xml:space="preserve">Egyedi Felhordó Hálózati Szolgáltatás biztosítására vonatkozó Szerződés </w:t>
      </w:r>
      <w:r w:rsidR="009C062A" w:rsidRPr="00984A7B">
        <w:rPr>
          <w:rFonts w:ascii="TimesNewRomanPSMT" w:hAnsi="TimesNewRomanPSMT" w:cs="TimesNewRomanPSMT"/>
        </w:rPr>
        <w:t>Magyar Telekom által cégszerűen aláírt tervezetét a Jogosult részére. A Jogosult – a Magyar Telekom által cégszerűen aláírt – Egyedi Felhordó Hálózati Szolgáltatás biztosítására vonatkozó Szerződést köteles haladéktalanul, de legkésőbb annak kézhezvételétől számított 5 napon belül általa cégszerűen aláírva – a Magyar Telekom általi kézhezvétel tényét és dátumát igazoló módon – visszaküldeni a Magyar Telekomnak. A Jogosult által is cégszerűen aláírt Egyedi Felhordó Hálózati Szolgáltatás biztosítására vonatkozó Szerződés azon a napon jön létre, amikor azt a Magyar Telekom kézhez vette</w:t>
      </w:r>
      <w:bookmarkEnd w:id="81"/>
      <w:r w:rsidRPr="00984A7B">
        <w:rPr>
          <w:rFonts w:ascii="TimesNewRomanPSMT" w:hAnsi="TimesNewRomanPSMT" w:cs="TimesNewRomanPSMT"/>
        </w:rPr>
        <w:t xml:space="preserve">. Ebben az esetben a Magyar Telekom – ha megítélése szerint az Egyedi Felhordó Hálózati Szolgáltatás biztosítására vonatkozó Szerződés megkötése elektronikus hírközlést érintő jogát vagy jogos érdekét sérti – az </w:t>
      </w:r>
      <w:proofErr w:type="spellStart"/>
      <w:r w:rsidRPr="00984A7B">
        <w:rPr>
          <w:rFonts w:ascii="TimesNewRomanPSMT" w:hAnsi="TimesNewRomanPSMT" w:cs="TimesNewRomanPSMT"/>
        </w:rPr>
        <w:t>Eht</w:t>
      </w:r>
      <w:proofErr w:type="spellEnd"/>
      <w:r w:rsidRPr="00984A7B">
        <w:rPr>
          <w:rFonts w:ascii="TimesNewRomanPSMT" w:hAnsi="TimesNewRomanPSMT" w:cs="TimesNewRomanPSMT"/>
        </w:rPr>
        <w:t>. 57. § alapján kérheti a Hatóságtól jogvitás eljárás lefolytatását.</w:t>
      </w:r>
    </w:p>
    <w:p w14:paraId="365ECA4B" w14:textId="77777777" w:rsidR="007833B9" w:rsidRPr="00984A7B" w:rsidRDefault="007833B9" w:rsidP="007833B9">
      <w:pPr>
        <w:autoSpaceDE w:val="0"/>
        <w:autoSpaceDN w:val="0"/>
        <w:adjustRightInd w:val="0"/>
        <w:ind w:left="1021"/>
        <w:jc w:val="both"/>
        <w:rPr>
          <w:rFonts w:ascii="TimesNewRomanPSMT" w:hAnsi="TimesNewRomanPSMT" w:cs="TimesNewRomanPSMT"/>
        </w:rPr>
      </w:pPr>
    </w:p>
    <w:p w14:paraId="09CC6849" w14:textId="3D24182C" w:rsidR="008B69A2" w:rsidRDefault="009C062A" w:rsidP="006E6C06">
      <w:pPr>
        <w:pStyle w:val="C"/>
        <w:ind w:left="709" w:firstLine="0"/>
        <w:rPr>
          <w:rFonts w:ascii="TimesNewRomanPSMT" w:hAnsi="TimesNewRomanPSMT" w:cs="TimesNewRomanPSMT"/>
        </w:rPr>
      </w:pPr>
      <w:r w:rsidRPr="00984A7B">
        <w:rPr>
          <w:rFonts w:ascii="TimesNewRomanPSMT" w:hAnsi="TimesNewRomanPSMT" w:cs="TimesNewRomanPSMT"/>
        </w:rPr>
        <w:t xml:space="preserve">A Jogosult mulasztására vagy késedelmére a II.3.3.4 pontban foglaltak irányadók. </w:t>
      </w:r>
      <w:r w:rsidR="007833B9" w:rsidRPr="00984A7B">
        <w:rPr>
          <w:rFonts w:ascii="TimesNewRomanPSMT" w:hAnsi="TimesNewRomanPSMT" w:cs="TimesNewRomanPSMT"/>
        </w:rPr>
        <w:t>A szerződéskötési kötelezettség fennállásának megállapítása esetén a műszaki vizsgálatok költségét a Magyar Telekom, ha a kötelezettség fennállásának megállapítására nem kerül sor, a vizsgálatok költségét a Jogosult viseli</w:t>
      </w:r>
      <w:r w:rsidR="00773032">
        <w:rPr>
          <w:rFonts w:ascii="TimesNewRomanPSMT" w:hAnsi="TimesNewRomanPSMT" w:cs="TimesNewRomanPSMT"/>
        </w:rPr>
        <w:t>.</w:t>
      </w:r>
    </w:p>
    <w:p w14:paraId="26699FCC" w14:textId="77777777" w:rsidR="00773032" w:rsidRDefault="00773032" w:rsidP="006E6C06">
      <w:pPr>
        <w:pStyle w:val="C"/>
        <w:ind w:left="709" w:firstLine="0"/>
        <w:rPr>
          <w:b/>
        </w:rPr>
      </w:pPr>
    </w:p>
    <w:p w14:paraId="7893D3E9" w14:textId="77777777" w:rsidR="00773032" w:rsidRDefault="00773032" w:rsidP="00773032">
      <w:pPr>
        <w:pStyle w:val="C"/>
        <w:ind w:left="709" w:firstLine="0"/>
      </w:pPr>
      <w:r w:rsidRPr="00773032">
        <w:rPr>
          <w:b/>
        </w:rPr>
        <w:t>II.3.3.8</w:t>
      </w:r>
      <w:r w:rsidRPr="00773032">
        <w:t> </w:t>
      </w:r>
      <w:r>
        <w:t xml:space="preserve">Amennyiben a MARUO 3. Melléklete alapján az alábbiakban felsorolt Kiegészítő Szolgáltatások igénybevétele szükséges a Felhordó Hálózati Szolgáltatások </w:t>
      </w:r>
      <w:r>
        <w:lastRenderedPageBreak/>
        <w:t>megvalósításához, akkor a Kiegészítő Szolgáltatások nyújtásáról a Felek az Egyedi Helymegosztási Szerződésben állapodnak meg:</w:t>
      </w:r>
    </w:p>
    <w:p w14:paraId="6E636F89" w14:textId="77777777" w:rsidR="00773032" w:rsidRDefault="00773032" w:rsidP="00773032">
      <w:pPr>
        <w:pStyle w:val="C"/>
        <w:ind w:left="709" w:firstLine="0"/>
      </w:pPr>
    </w:p>
    <w:p w14:paraId="5A358EC6" w14:textId="73786FBC" w:rsidR="00773032" w:rsidRDefault="00773032" w:rsidP="00B95704">
      <w:pPr>
        <w:pStyle w:val="C"/>
        <w:ind w:left="879"/>
      </w:pPr>
      <w:proofErr w:type="gramStart"/>
      <w:r>
        <w:t>a</w:t>
      </w:r>
      <w:proofErr w:type="gramEnd"/>
      <w:r>
        <w:t>) Felhordó Hálózati Kábelhely Megosztás esetén: Kábelek Telepítése, Eltávolítása Kábelhely Megosztás Esetén és/vagy Szakfelügyelet Biztosítása;</w:t>
      </w:r>
    </w:p>
    <w:p w14:paraId="654FFD51" w14:textId="77777777" w:rsidR="00B95704" w:rsidRDefault="00B95704" w:rsidP="00B95704">
      <w:pPr>
        <w:pStyle w:val="C"/>
        <w:ind w:left="879"/>
      </w:pPr>
    </w:p>
    <w:p w14:paraId="2CC01944" w14:textId="1C14A83F" w:rsidR="00773032" w:rsidRPr="00B95704" w:rsidRDefault="00B95704" w:rsidP="00B95704">
      <w:pPr>
        <w:pStyle w:val="C"/>
        <w:ind w:left="879"/>
      </w:pPr>
      <w:r>
        <w:t xml:space="preserve">b) Felhordó Hálózati </w:t>
      </w:r>
      <w:r w:rsidR="00773032">
        <w:t>Sötétszál Átengedés esetén: Kábel Átadása Hozzáférési Link Nélkül és/vagy Szakfelügyelet Biztosítása.</w:t>
      </w:r>
    </w:p>
    <w:p w14:paraId="3883244D" w14:textId="2E05D60C" w:rsidR="009C062A" w:rsidRPr="00984A7B" w:rsidRDefault="009C062A" w:rsidP="006E6C06">
      <w:pPr>
        <w:pStyle w:val="Cmsor3"/>
      </w:pPr>
      <w:bookmarkStart w:id="82" w:name="_Toc531462770"/>
      <w:r w:rsidRPr="00984A7B">
        <w:t>II.3.4 A Szerződés módosítása</w:t>
      </w:r>
      <w:bookmarkEnd w:id="82"/>
    </w:p>
    <w:p w14:paraId="30F147A7" w14:textId="33569B79" w:rsidR="009C062A" w:rsidRPr="00984A7B" w:rsidRDefault="009C062A" w:rsidP="009C062A">
      <w:pPr>
        <w:pStyle w:val="A"/>
      </w:pPr>
    </w:p>
    <w:p w14:paraId="1C974794" w14:textId="7C5CB577" w:rsidR="009C062A" w:rsidRPr="00984A7B" w:rsidRDefault="009C062A" w:rsidP="00ED743A">
      <w:pPr>
        <w:pStyle w:val="C"/>
        <w:ind w:left="709" w:firstLine="0"/>
      </w:pPr>
      <w:r w:rsidRPr="00984A7B">
        <w:rPr>
          <w:b/>
        </w:rPr>
        <w:t>II.3.4.1</w:t>
      </w:r>
      <w:r w:rsidRPr="00984A7B">
        <w:t xml:space="preserve"> Egyedi Felhordó Hálózati Szolgáltatás biztosítására vonatkozó Szerződés módosítására a Törzsszöveg VI.13.1 pontjában foglalt rendelkezéseket kell alkalmazni</w:t>
      </w:r>
      <w:r w:rsidR="00636274">
        <w:t>.</w:t>
      </w:r>
    </w:p>
    <w:bookmarkEnd w:id="0"/>
    <w:p w14:paraId="165EE3A7" w14:textId="277E46D1" w:rsidR="007C688A" w:rsidRPr="00984A7B" w:rsidRDefault="007C688A" w:rsidP="006E6C06">
      <w:pPr>
        <w:pStyle w:val="C"/>
        <w:ind w:left="709"/>
      </w:pPr>
    </w:p>
    <w:sectPr w:rsidR="007C688A" w:rsidRPr="00984A7B">
      <w:headerReference w:type="default" r:id="rId11"/>
      <w:footerReference w:type="default" r:id="rId12"/>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7E1E5" w14:textId="77777777" w:rsidR="00196D8D" w:rsidRDefault="00196D8D">
      <w:r>
        <w:separator/>
      </w:r>
    </w:p>
  </w:endnote>
  <w:endnote w:type="continuationSeparator" w:id="0">
    <w:p w14:paraId="7C8DF88C" w14:textId="77777777" w:rsidR="00196D8D" w:rsidRDefault="0019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E44E" w14:textId="7AF99114" w:rsidR="000A1747" w:rsidRDefault="000A1747">
    <w:pPr>
      <w:pStyle w:val="llb"/>
      <w:pBdr>
        <w:top w:val="single" w:sz="4" w:space="1" w:color="auto"/>
      </w:pBdr>
      <w:tabs>
        <w:tab w:val="clear" w:pos="8640"/>
        <w:tab w:val="right" w:pos="9072"/>
      </w:tabs>
      <w:rPr>
        <w:rStyle w:val="Oldalszm"/>
      </w:rPr>
    </w:pPr>
    <w:r>
      <w:rPr>
        <w:sz w:val="22"/>
      </w:rPr>
      <w:t>Verzió: 2018.09.28.</w:t>
    </w:r>
    <w:r>
      <w:rPr>
        <w:sz w:val="22"/>
      </w:rPr>
      <w:tab/>
    </w:r>
    <w:r>
      <w:rPr>
        <w:sz w:val="22"/>
      </w:rPr>
      <w:tab/>
    </w:r>
    <w:r>
      <w:rPr>
        <w:sz w:val="22"/>
      </w:rPr>
      <w:fldChar w:fldCharType="begin"/>
    </w:r>
    <w:r>
      <w:rPr>
        <w:sz w:val="22"/>
      </w:rPr>
      <w:instrText xml:space="preserve"> PAGE  \* MERGEFORMAT </w:instrText>
    </w:r>
    <w:r>
      <w:rPr>
        <w:sz w:val="22"/>
      </w:rPr>
      <w:fldChar w:fldCharType="separate"/>
    </w:r>
    <w:r w:rsidR="005145B8">
      <w:rPr>
        <w:noProof/>
        <w:sz w:val="22"/>
      </w:rPr>
      <w:t>21</w:t>
    </w:r>
    <w:r>
      <w:rPr>
        <w:sz w:val="22"/>
      </w:rPr>
      <w:fldChar w:fldCharType="end"/>
    </w:r>
    <w:r>
      <w:rPr>
        <w:sz w:val="22"/>
      </w:rPr>
      <w:t xml:space="preserve"> (</w:t>
    </w:r>
    <w:r>
      <w:rPr>
        <w:rStyle w:val="Oldalszm"/>
        <w:sz w:val="22"/>
      </w:rPr>
      <w:fldChar w:fldCharType="begin"/>
    </w:r>
    <w:r>
      <w:rPr>
        <w:rStyle w:val="Oldalszm"/>
        <w:sz w:val="22"/>
      </w:rPr>
      <w:instrText xml:space="preserve"> NUMPAGES </w:instrText>
    </w:r>
    <w:r>
      <w:rPr>
        <w:rStyle w:val="Oldalszm"/>
        <w:sz w:val="22"/>
      </w:rPr>
      <w:fldChar w:fldCharType="separate"/>
    </w:r>
    <w:r w:rsidR="005145B8">
      <w:rPr>
        <w:rStyle w:val="Oldalszm"/>
        <w:noProof/>
        <w:sz w:val="22"/>
      </w:rPr>
      <w:t>58</w:t>
    </w:r>
    <w:r>
      <w:rPr>
        <w:rStyle w:val="Oldalszm"/>
        <w:sz w:val="22"/>
      </w:rPr>
      <w:fldChar w:fldCharType="end"/>
    </w:r>
    <w:r>
      <w:rPr>
        <w:sz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ADAF3" w14:textId="77777777" w:rsidR="00196D8D" w:rsidRDefault="00196D8D">
      <w:r>
        <w:separator/>
      </w:r>
    </w:p>
  </w:footnote>
  <w:footnote w:type="continuationSeparator" w:id="0">
    <w:p w14:paraId="75271285" w14:textId="77777777" w:rsidR="00196D8D" w:rsidRDefault="00196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E44C" w14:textId="77777777" w:rsidR="000A1747" w:rsidRDefault="000A1747">
    <w:pPr>
      <w:pStyle w:val="lfej"/>
      <w:pBdr>
        <w:bottom w:val="single" w:sz="4" w:space="1" w:color="auto"/>
      </w:pBdr>
      <w:tabs>
        <w:tab w:val="clear" w:pos="8640"/>
        <w:tab w:val="right" w:pos="9072"/>
      </w:tabs>
    </w:pPr>
    <w:r>
      <w:t>Magyar Telekom</w:t>
    </w:r>
    <w:r>
      <w:tab/>
    </w:r>
    <w:r>
      <w:tab/>
      <w:t>5</w:t>
    </w:r>
    <w:proofErr w:type="gramStart"/>
    <w:r>
      <w:t>.B</w:t>
    </w:r>
    <w:proofErr w:type="gramEnd"/>
    <w:r>
      <w:t xml:space="preserve"> Melléklet</w:t>
    </w:r>
  </w:p>
  <w:p w14:paraId="165EE44D" w14:textId="77777777" w:rsidR="000A1747" w:rsidRDefault="000A1747">
    <w:pPr>
      <w:pStyle w:val="lfej"/>
      <w:pBdr>
        <w:bottom w:val="single" w:sz="4" w:space="1" w:color="auto"/>
      </w:pBdr>
      <w:tabs>
        <w:tab w:val="clear" w:pos="4320"/>
        <w:tab w:val="clear" w:pos="8640"/>
        <w:tab w:val="right" w:pos="9072"/>
      </w:tabs>
      <w:rPr>
        <w:b/>
      </w:rPr>
    </w:pPr>
    <w:r>
      <w:rPr>
        <w:b/>
      </w:rPr>
      <w:t>MARUO</w:t>
    </w:r>
    <w:r>
      <w:rPr>
        <w:b/>
      </w:rPr>
      <w:tab/>
      <w:t>Egyedi Átengedési Szerződés megkötésének folyamata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576"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1170" w:hanging="864"/>
      </w:pPr>
    </w:lvl>
    <w:lvl w:ilvl="4">
      <w:start w:val="1"/>
      <w:numFmt w:val="decimal"/>
      <w:lvlText w:val="%1.%2.%3.%4.%5"/>
      <w:legacy w:legacy="1" w:legacySpace="120" w:legacyIndent="1008"/>
      <w:lvlJc w:val="left"/>
      <w:pPr>
        <w:ind w:left="0"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5A4BB7"/>
    <w:multiLevelType w:val="multilevel"/>
    <w:tmpl w:val="FA0C389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03E511B5"/>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4747352"/>
    <w:multiLevelType w:val="multilevel"/>
    <w:tmpl w:val="A420EA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A742FFC"/>
    <w:multiLevelType w:val="hybridMultilevel"/>
    <w:tmpl w:val="3732EC32"/>
    <w:lvl w:ilvl="0" w:tplc="040E0001">
      <w:start w:val="1"/>
      <w:numFmt w:val="bullet"/>
      <w:lvlText w:val=""/>
      <w:lvlJc w:val="left"/>
      <w:pPr>
        <w:ind w:left="1741" w:hanging="360"/>
      </w:pPr>
      <w:rPr>
        <w:rFonts w:ascii="Symbol" w:hAnsi="Symbol" w:hint="default"/>
      </w:rPr>
    </w:lvl>
    <w:lvl w:ilvl="1" w:tplc="040E0003" w:tentative="1">
      <w:start w:val="1"/>
      <w:numFmt w:val="bullet"/>
      <w:lvlText w:val="o"/>
      <w:lvlJc w:val="left"/>
      <w:pPr>
        <w:ind w:left="2461" w:hanging="360"/>
      </w:pPr>
      <w:rPr>
        <w:rFonts w:ascii="Courier New" w:hAnsi="Courier New" w:cs="Courier New" w:hint="default"/>
      </w:rPr>
    </w:lvl>
    <w:lvl w:ilvl="2" w:tplc="040E0005" w:tentative="1">
      <w:start w:val="1"/>
      <w:numFmt w:val="bullet"/>
      <w:lvlText w:val=""/>
      <w:lvlJc w:val="left"/>
      <w:pPr>
        <w:ind w:left="3181" w:hanging="360"/>
      </w:pPr>
      <w:rPr>
        <w:rFonts w:ascii="Wingdings" w:hAnsi="Wingdings" w:hint="default"/>
      </w:rPr>
    </w:lvl>
    <w:lvl w:ilvl="3" w:tplc="040E0001" w:tentative="1">
      <w:start w:val="1"/>
      <w:numFmt w:val="bullet"/>
      <w:lvlText w:val=""/>
      <w:lvlJc w:val="left"/>
      <w:pPr>
        <w:ind w:left="3901" w:hanging="360"/>
      </w:pPr>
      <w:rPr>
        <w:rFonts w:ascii="Symbol" w:hAnsi="Symbol" w:hint="default"/>
      </w:rPr>
    </w:lvl>
    <w:lvl w:ilvl="4" w:tplc="040E0003" w:tentative="1">
      <w:start w:val="1"/>
      <w:numFmt w:val="bullet"/>
      <w:lvlText w:val="o"/>
      <w:lvlJc w:val="left"/>
      <w:pPr>
        <w:ind w:left="4621" w:hanging="360"/>
      </w:pPr>
      <w:rPr>
        <w:rFonts w:ascii="Courier New" w:hAnsi="Courier New" w:cs="Courier New" w:hint="default"/>
      </w:rPr>
    </w:lvl>
    <w:lvl w:ilvl="5" w:tplc="040E0005" w:tentative="1">
      <w:start w:val="1"/>
      <w:numFmt w:val="bullet"/>
      <w:lvlText w:val=""/>
      <w:lvlJc w:val="left"/>
      <w:pPr>
        <w:ind w:left="5341" w:hanging="360"/>
      </w:pPr>
      <w:rPr>
        <w:rFonts w:ascii="Wingdings" w:hAnsi="Wingdings" w:hint="default"/>
      </w:rPr>
    </w:lvl>
    <w:lvl w:ilvl="6" w:tplc="040E0001" w:tentative="1">
      <w:start w:val="1"/>
      <w:numFmt w:val="bullet"/>
      <w:lvlText w:val=""/>
      <w:lvlJc w:val="left"/>
      <w:pPr>
        <w:ind w:left="6061" w:hanging="360"/>
      </w:pPr>
      <w:rPr>
        <w:rFonts w:ascii="Symbol" w:hAnsi="Symbol" w:hint="default"/>
      </w:rPr>
    </w:lvl>
    <w:lvl w:ilvl="7" w:tplc="040E0003" w:tentative="1">
      <w:start w:val="1"/>
      <w:numFmt w:val="bullet"/>
      <w:lvlText w:val="o"/>
      <w:lvlJc w:val="left"/>
      <w:pPr>
        <w:ind w:left="6781" w:hanging="360"/>
      </w:pPr>
      <w:rPr>
        <w:rFonts w:ascii="Courier New" w:hAnsi="Courier New" w:cs="Courier New" w:hint="default"/>
      </w:rPr>
    </w:lvl>
    <w:lvl w:ilvl="8" w:tplc="040E0005" w:tentative="1">
      <w:start w:val="1"/>
      <w:numFmt w:val="bullet"/>
      <w:lvlText w:val=""/>
      <w:lvlJc w:val="left"/>
      <w:pPr>
        <w:ind w:left="7501" w:hanging="360"/>
      </w:pPr>
      <w:rPr>
        <w:rFonts w:ascii="Wingdings" w:hAnsi="Wingdings" w:hint="default"/>
      </w:rPr>
    </w:lvl>
  </w:abstractNum>
  <w:abstractNum w:abstractNumId="6" w15:restartNumberingAfterBreak="0">
    <w:nsid w:val="0A74410A"/>
    <w:multiLevelType w:val="hybridMultilevel"/>
    <w:tmpl w:val="F618ADBE"/>
    <w:lvl w:ilvl="0" w:tplc="6226C0A0">
      <w:start w:val="1"/>
      <w:numFmt w:val="lowerLetter"/>
      <w:lvlText w:val="%1)"/>
      <w:lvlJc w:val="left"/>
      <w:pPr>
        <w:ind w:left="1230" w:hanging="360"/>
      </w:pPr>
      <w:rPr>
        <w:b/>
      </w:rPr>
    </w:lvl>
    <w:lvl w:ilvl="1" w:tplc="040E001B">
      <w:start w:val="1"/>
      <w:numFmt w:val="lowerRoman"/>
      <w:lvlText w:val="%2."/>
      <w:lvlJc w:val="right"/>
      <w:pPr>
        <w:ind w:left="1950" w:hanging="360"/>
      </w:pPr>
    </w:lvl>
    <w:lvl w:ilvl="2" w:tplc="040E001B" w:tentative="1">
      <w:start w:val="1"/>
      <w:numFmt w:val="lowerRoman"/>
      <w:lvlText w:val="%3."/>
      <w:lvlJc w:val="right"/>
      <w:pPr>
        <w:ind w:left="2670" w:hanging="180"/>
      </w:pPr>
    </w:lvl>
    <w:lvl w:ilvl="3" w:tplc="040E000F" w:tentative="1">
      <w:start w:val="1"/>
      <w:numFmt w:val="decimal"/>
      <w:lvlText w:val="%4."/>
      <w:lvlJc w:val="left"/>
      <w:pPr>
        <w:ind w:left="3390" w:hanging="360"/>
      </w:pPr>
    </w:lvl>
    <w:lvl w:ilvl="4" w:tplc="040E0019" w:tentative="1">
      <w:start w:val="1"/>
      <w:numFmt w:val="lowerLetter"/>
      <w:lvlText w:val="%5."/>
      <w:lvlJc w:val="left"/>
      <w:pPr>
        <w:ind w:left="4110" w:hanging="360"/>
      </w:pPr>
    </w:lvl>
    <w:lvl w:ilvl="5" w:tplc="040E001B" w:tentative="1">
      <w:start w:val="1"/>
      <w:numFmt w:val="lowerRoman"/>
      <w:lvlText w:val="%6."/>
      <w:lvlJc w:val="right"/>
      <w:pPr>
        <w:ind w:left="4830" w:hanging="180"/>
      </w:pPr>
    </w:lvl>
    <w:lvl w:ilvl="6" w:tplc="040E000F" w:tentative="1">
      <w:start w:val="1"/>
      <w:numFmt w:val="decimal"/>
      <w:lvlText w:val="%7."/>
      <w:lvlJc w:val="left"/>
      <w:pPr>
        <w:ind w:left="5550" w:hanging="360"/>
      </w:pPr>
    </w:lvl>
    <w:lvl w:ilvl="7" w:tplc="040E0019" w:tentative="1">
      <w:start w:val="1"/>
      <w:numFmt w:val="lowerLetter"/>
      <w:lvlText w:val="%8."/>
      <w:lvlJc w:val="left"/>
      <w:pPr>
        <w:ind w:left="6270" w:hanging="360"/>
      </w:pPr>
    </w:lvl>
    <w:lvl w:ilvl="8" w:tplc="040E001B" w:tentative="1">
      <w:start w:val="1"/>
      <w:numFmt w:val="lowerRoman"/>
      <w:lvlText w:val="%9."/>
      <w:lvlJc w:val="right"/>
      <w:pPr>
        <w:ind w:left="6990" w:hanging="180"/>
      </w:pPr>
    </w:lvl>
  </w:abstractNum>
  <w:abstractNum w:abstractNumId="7" w15:restartNumberingAfterBreak="0">
    <w:nsid w:val="10AF4663"/>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766685C"/>
    <w:multiLevelType w:val="hybridMultilevel"/>
    <w:tmpl w:val="A1522E2A"/>
    <w:lvl w:ilvl="0" w:tplc="B0D6767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9" w15:restartNumberingAfterBreak="0">
    <w:nsid w:val="1AFE41CC"/>
    <w:multiLevelType w:val="hybridMultilevel"/>
    <w:tmpl w:val="2C6ED30C"/>
    <w:lvl w:ilvl="0" w:tplc="3146CEE8">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0" w15:restartNumberingAfterBreak="0">
    <w:nsid w:val="1F0A7418"/>
    <w:multiLevelType w:val="hybridMultilevel"/>
    <w:tmpl w:val="E850FB90"/>
    <w:lvl w:ilvl="0" w:tplc="A03CA51E">
      <w:start w:val="1"/>
      <w:numFmt w:val="upperLetter"/>
      <w:lvlText w:val="%1)"/>
      <w:lvlJc w:val="left"/>
      <w:pPr>
        <w:ind w:left="2520" w:hanging="360"/>
      </w:pPr>
      <w:rPr>
        <w:rFonts w:hint="default"/>
      </w:rPr>
    </w:lvl>
    <w:lvl w:ilvl="1" w:tplc="040E0019" w:tentative="1">
      <w:start w:val="1"/>
      <w:numFmt w:val="lowerLetter"/>
      <w:lvlText w:val="%2."/>
      <w:lvlJc w:val="left"/>
      <w:pPr>
        <w:ind w:left="3240" w:hanging="360"/>
      </w:pPr>
    </w:lvl>
    <w:lvl w:ilvl="2" w:tplc="040E001B" w:tentative="1">
      <w:start w:val="1"/>
      <w:numFmt w:val="lowerRoman"/>
      <w:lvlText w:val="%3."/>
      <w:lvlJc w:val="right"/>
      <w:pPr>
        <w:ind w:left="3960" w:hanging="180"/>
      </w:pPr>
    </w:lvl>
    <w:lvl w:ilvl="3" w:tplc="040E000F" w:tentative="1">
      <w:start w:val="1"/>
      <w:numFmt w:val="decimal"/>
      <w:lvlText w:val="%4."/>
      <w:lvlJc w:val="left"/>
      <w:pPr>
        <w:ind w:left="4680" w:hanging="360"/>
      </w:pPr>
    </w:lvl>
    <w:lvl w:ilvl="4" w:tplc="040E0019" w:tentative="1">
      <w:start w:val="1"/>
      <w:numFmt w:val="lowerLetter"/>
      <w:lvlText w:val="%5."/>
      <w:lvlJc w:val="left"/>
      <w:pPr>
        <w:ind w:left="5400" w:hanging="360"/>
      </w:pPr>
    </w:lvl>
    <w:lvl w:ilvl="5" w:tplc="040E001B" w:tentative="1">
      <w:start w:val="1"/>
      <w:numFmt w:val="lowerRoman"/>
      <w:lvlText w:val="%6."/>
      <w:lvlJc w:val="right"/>
      <w:pPr>
        <w:ind w:left="6120" w:hanging="180"/>
      </w:pPr>
    </w:lvl>
    <w:lvl w:ilvl="6" w:tplc="040E000F" w:tentative="1">
      <w:start w:val="1"/>
      <w:numFmt w:val="decimal"/>
      <w:lvlText w:val="%7."/>
      <w:lvlJc w:val="left"/>
      <w:pPr>
        <w:ind w:left="6840" w:hanging="360"/>
      </w:pPr>
    </w:lvl>
    <w:lvl w:ilvl="7" w:tplc="040E0019" w:tentative="1">
      <w:start w:val="1"/>
      <w:numFmt w:val="lowerLetter"/>
      <w:lvlText w:val="%8."/>
      <w:lvlJc w:val="left"/>
      <w:pPr>
        <w:ind w:left="7560" w:hanging="360"/>
      </w:pPr>
    </w:lvl>
    <w:lvl w:ilvl="8" w:tplc="040E001B" w:tentative="1">
      <w:start w:val="1"/>
      <w:numFmt w:val="lowerRoman"/>
      <w:lvlText w:val="%9."/>
      <w:lvlJc w:val="right"/>
      <w:pPr>
        <w:ind w:left="8280" w:hanging="180"/>
      </w:pPr>
    </w:lvl>
  </w:abstractNum>
  <w:abstractNum w:abstractNumId="11" w15:restartNumberingAfterBreak="0">
    <w:nsid w:val="1F745DCE"/>
    <w:multiLevelType w:val="hybridMultilevel"/>
    <w:tmpl w:val="E2DE21A8"/>
    <w:lvl w:ilvl="0" w:tplc="39026A48">
      <w:start w:val="1"/>
      <w:numFmt w:val="lowerLetter"/>
      <w:lvlText w:val="%1)"/>
      <w:lvlJc w:val="left"/>
      <w:pPr>
        <w:ind w:left="2101" w:hanging="360"/>
      </w:pPr>
      <w:rPr>
        <w:rFonts w:hint="default"/>
      </w:rPr>
    </w:lvl>
    <w:lvl w:ilvl="1" w:tplc="040E0019" w:tentative="1">
      <w:start w:val="1"/>
      <w:numFmt w:val="lowerLetter"/>
      <w:lvlText w:val="%2."/>
      <w:lvlJc w:val="left"/>
      <w:pPr>
        <w:ind w:left="2821" w:hanging="360"/>
      </w:pPr>
    </w:lvl>
    <w:lvl w:ilvl="2" w:tplc="040E001B" w:tentative="1">
      <w:start w:val="1"/>
      <w:numFmt w:val="lowerRoman"/>
      <w:lvlText w:val="%3."/>
      <w:lvlJc w:val="right"/>
      <w:pPr>
        <w:ind w:left="3541" w:hanging="180"/>
      </w:pPr>
    </w:lvl>
    <w:lvl w:ilvl="3" w:tplc="040E000F" w:tentative="1">
      <w:start w:val="1"/>
      <w:numFmt w:val="decimal"/>
      <w:lvlText w:val="%4."/>
      <w:lvlJc w:val="left"/>
      <w:pPr>
        <w:ind w:left="4261" w:hanging="360"/>
      </w:pPr>
    </w:lvl>
    <w:lvl w:ilvl="4" w:tplc="040E0019" w:tentative="1">
      <w:start w:val="1"/>
      <w:numFmt w:val="lowerLetter"/>
      <w:lvlText w:val="%5."/>
      <w:lvlJc w:val="left"/>
      <w:pPr>
        <w:ind w:left="4981" w:hanging="360"/>
      </w:pPr>
    </w:lvl>
    <w:lvl w:ilvl="5" w:tplc="040E001B" w:tentative="1">
      <w:start w:val="1"/>
      <w:numFmt w:val="lowerRoman"/>
      <w:lvlText w:val="%6."/>
      <w:lvlJc w:val="right"/>
      <w:pPr>
        <w:ind w:left="5701" w:hanging="180"/>
      </w:pPr>
    </w:lvl>
    <w:lvl w:ilvl="6" w:tplc="040E000F" w:tentative="1">
      <w:start w:val="1"/>
      <w:numFmt w:val="decimal"/>
      <w:lvlText w:val="%7."/>
      <w:lvlJc w:val="left"/>
      <w:pPr>
        <w:ind w:left="6421" w:hanging="360"/>
      </w:pPr>
    </w:lvl>
    <w:lvl w:ilvl="7" w:tplc="040E0019" w:tentative="1">
      <w:start w:val="1"/>
      <w:numFmt w:val="lowerLetter"/>
      <w:lvlText w:val="%8."/>
      <w:lvlJc w:val="left"/>
      <w:pPr>
        <w:ind w:left="7141" w:hanging="360"/>
      </w:pPr>
    </w:lvl>
    <w:lvl w:ilvl="8" w:tplc="040E001B" w:tentative="1">
      <w:start w:val="1"/>
      <w:numFmt w:val="lowerRoman"/>
      <w:lvlText w:val="%9."/>
      <w:lvlJc w:val="right"/>
      <w:pPr>
        <w:ind w:left="7861" w:hanging="180"/>
      </w:pPr>
    </w:lvl>
  </w:abstractNum>
  <w:abstractNum w:abstractNumId="12" w15:restartNumberingAfterBreak="0">
    <w:nsid w:val="20F51228"/>
    <w:multiLevelType w:val="multilevel"/>
    <w:tmpl w:val="7160F73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3" w15:restartNumberingAfterBreak="0">
    <w:nsid w:val="21B30E4E"/>
    <w:multiLevelType w:val="hybridMultilevel"/>
    <w:tmpl w:val="05C6D22E"/>
    <w:lvl w:ilvl="0" w:tplc="79E23184">
      <w:start w:val="1"/>
      <w:numFmt w:val="lowerLetter"/>
      <w:lvlText w:val="%1)"/>
      <w:lvlJc w:val="left"/>
      <w:pPr>
        <w:ind w:left="1381" w:hanging="360"/>
      </w:pPr>
      <w:rPr>
        <w:rFonts w:hint="default"/>
      </w:rPr>
    </w:lvl>
    <w:lvl w:ilvl="1" w:tplc="040E0019">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14" w15:restartNumberingAfterBreak="0">
    <w:nsid w:val="2312227B"/>
    <w:multiLevelType w:val="multilevel"/>
    <w:tmpl w:val="EB90A4E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95"/>
        </w:tabs>
        <w:ind w:left="795" w:hanging="540"/>
      </w:pPr>
      <w:rPr>
        <w:rFonts w:hint="default"/>
      </w:rPr>
    </w:lvl>
    <w:lvl w:ilvl="2">
      <w:start w:val="1"/>
      <w:numFmt w:val="decimal"/>
      <w:lvlText w:val="%1.%2.%3"/>
      <w:lvlJc w:val="left"/>
      <w:pPr>
        <w:tabs>
          <w:tab w:val="num" w:pos="1230"/>
        </w:tabs>
        <w:ind w:left="1230" w:hanging="720"/>
      </w:pPr>
      <w:rPr>
        <w:rFonts w:hint="default"/>
      </w:rPr>
    </w:lvl>
    <w:lvl w:ilvl="3">
      <w:start w:val="1"/>
      <w:numFmt w:val="decimal"/>
      <w:lvlText w:val="%1.%2.%3.%4"/>
      <w:lvlJc w:val="left"/>
      <w:pPr>
        <w:tabs>
          <w:tab w:val="num" w:pos="1485"/>
        </w:tabs>
        <w:ind w:left="1485" w:hanging="720"/>
      </w:pPr>
      <w:rPr>
        <w:rFonts w:hint="default"/>
      </w:rPr>
    </w:lvl>
    <w:lvl w:ilvl="4">
      <w:start w:val="1"/>
      <w:numFmt w:val="decimal"/>
      <w:lvlText w:val="%1.%2.%3.%4.%5"/>
      <w:lvlJc w:val="left"/>
      <w:pPr>
        <w:tabs>
          <w:tab w:val="num" w:pos="2100"/>
        </w:tabs>
        <w:ind w:left="2100" w:hanging="1080"/>
      </w:pPr>
      <w:rPr>
        <w:rFonts w:hint="default"/>
      </w:rPr>
    </w:lvl>
    <w:lvl w:ilvl="5">
      <w:start w:val="1"/>
      <w:numFmt w:val="decimal"/>
      <w:lvlText w:val="%1.%2.%3.%4.%5.%6"/>
      <w:lvlJc w:val="left"/>
      <w:pPr>
        <w:tabs>
          <w:tab w:val="num" w:pos="2355"/>
        </w:tabs>
        <w:ind w:left="2355" w:hanging="1080"/>
      </w:pPr>
      <w:rPr>
        <w:rFonts w:hint="default"/>
      </w:rPr>
    </w:lvl>
    <w:lvl w:ilvl="6">
      <w:start w:val="1"/>
      <w:numFmt w:val="decimal"/>
      <w:lvlText w:val="%1.%2.%3.%4.%5.%6.%7"/>
      <w:lvlJc w:val="left"/>
      <w:pPr>
        <w:tabs>
          <w:tab w:val="num" w:pos="2970"/>
        </w:tabs>
        <w:ind w:left="2970" w:hanging="1440"/>
      </w:pPr>
      <w:rPr>
        <w:rFonts w:hint="default"/>
      </w:rPr>
    </w:lvl>
    <w:lvl w:ilvl="7">
      <w:start w:val="1"/>
      <w:numFmt w:val="decimal"/>
      <w:lvlText w:val="%1.%2.%3.%4.%5.%6.%7.%8"/>
      <w:lvlJc w:val="left"/>
      <w:pPr>
        <w:tabs>
          <w:tab w:val="num" w:pos="3225"/>
        </w:tabs>
        <w:ind w:left="3225" w:hanging="1440"/>
      </w:pPr>
      <w:rPr>
        <w:rFonts w:hint="default"/>
      </w:rPr>
    </w:lvl>
    <w:lvl w:ilvl="8">
      <w:start w:val="1"/>
      <w:numFmt w:val="decimal"/>
      <w:lvlText w:val="%1.%2.%3.%4.%5.%6.%7.%8.%9"/>
      <w:lvlJc w:val="left"/>
      <w:pPr>
        <w:tabs>
          <w:tab w:val="num" w:pos="3840"/>
        </w:tabs>
        <w:ind w:left="3840" w:hanging="1800"/>
      </w:pPr>
      <w:rPr>
        <w:rFonts w:hint="default"/>
      </w:rPr>
    </w:lvl>
  </w:abstractNum>
  <w:abstractNum w:abstractNumId="15" w15:restartNumberingAfterBreak="0">
    <w:nsid w:val="245B6881"/>
    <w:multiLevelType w:val="singleLevel"/>
    <w:tmpl w:val="E194AAC8"/>
    <w:lvl w:ilvl="0">
      <w:start w:val="1"/>
      <w:numFmt w:val="lowerLetter"/>
      <w:lvlText w:val="%1)"/>
      <w:lvlJc w:val="left"/>
      <w:pPr>
        <w:tabs>
          <w:tab w:val="num" w:pos="1211"/>
        </w:tabs>
        <w:ind w:left="1211" w:hanging="360"/>
      </w:pPr>
      <w:rPr>
        <w:rFonts w:hint="default"/>
        <w:b/>
      </w:rPr>
    </w:lvl>
  </w:abstractNum>
  <w:abstractNum w:abstractNumId="16" w15:restartNumberingAfterBreak="0">
    <w:nsid w:val="24EB0B55"/>
    <w:multiLevelType w:val="hybridMultilevel"/>
    <w:tmpl w:val="745C7B2E"/>
    <w:lvl w:ilvl="0" w:tplc="4828BDFE">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7" w15:restartNumberingAfterBreak="0">
    <w:nsid w:val="256F4CA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7EA77DD"/>
    <w:multiLevelType w:val="hybridMultilevel"/>
    <w:tmpl w:val="394A1FDA"/>
    <w:lvl w:ilvl="0" w:tplc="FB662EE4">
      <w:start w:val="1"/>
      <w:numFmt w:val="lowerLetter"/>
      <w:lvlText w:val="%1)"/>
      <w:lvlJc w:val="left"/>
      <w:pPr>
        <w:ind w:left="1040" w:hanging="360"/>
      </w:pPr>
      <w:rPr>
        <w:rFonts w:hint="default"/>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19" w15:restartNumberingAfterBreak="0">
    <w:nsid w:val="27FD5DB8"/>
    <w:multiLevelType w:val="hybridMultilevel"/>
    <w:tmpl w:val="2D7A1960"/>
    <w:lvl w:ilvl="0" w:tplc="03F086C2">
      <w:start w:val="1"/>
      <w:numFmt w:val="lowerLetter"/>
      <w:lvlText w:val="%1)"/>
      <w:lvlJc w:val="left"/>
      <w:pPr>
        <w:ind w:left="2101" w:hanging="360"/>
      </w:pPr>
      <w:rPr>
        <w:rFonts w:hint="default"/>
      </w:rPr>
    </w:lvl>
    <w:lvl w:ilvl="1" w:tplc="040E0019" w:tentative="1">
      <w:start w:val="1"/>
      <w:numFmt w:val="lowerLetter"/>
      <w:lvlText w:val="%2."/>
      <w:lvlJc w:val="left"/>
      <w:pPr>
        <w:ind w:left="2821" w:hanging="360"/>
      </w:pPr>
    </w:lvl>
    <w:lvl w:ilvl="2" w:tplc="040E001B" w:tentative="1">
      <w:start w:val="1"/>
      <w:numFmt w:val="lowerRoman"/>
      <w:lvlText w:val="%3."/>
      <w:lvlJc w:val="right"/>
      <w:pPr>
        <w:ind w:left="3541" w:hanging="180"/>
      </w:pPr>
    </w:lvl>
    <w:lvl w:ilvl="3" w:tplc="040E000F" w:tentative="1">
      <w:start w:val="1"/>
      <w:numFmt w:val="decimal"/>
      <w:lvlText w:val="%4."/>
      <w:lvlJc w:val="left"/>
      <w:pPr>
        <w:ind w:left="4261" w:hanging="360"/>
      </w:pPr>
    </w:lvl>
    <w:lvl w:ilvl="4" w:tplc="040E0019" w:tentative="1">
      <w:start w:val="1"/>
      <w:numFmt w:val="lowerLetter"/>
      <w:lvlText w:val="%5."/>
      <w:lvlJc w:val="left"/>
      <w:pPr>
        <w:ind w:left="4981" w:hanging="360"/>
      </w:pPr>
    </w:lvl>
    <w:lvl w:ilvl="5" w:tplc="040E001B" w:tentative="1">
      <w:start w:val="1"/>
      <w:numFmt w:val="lowerRoman"/>
      <w:lvlText w:val="%6."/>
      <w:lvlJc w:val="right"/>
      <w:pPr>
        <w:ind w:left="5701" w:hanging="180"/>
      </w:pPr>
    </w:lvl>
    <w:lvl w:ilvl="6" w:tplc="040E000F" w:tentative="1">
      <w:start w:val="1"/>
      <w:numFmt w:val="decimal"/>
      <w:lvlText w:val="%7."/>
      <w:lvlJc w:val="left"/>
      <w:pPr>
        <w:ind w:left="6421" w:hanging="360"/>
      </w:pPr>
    </w:lvl>
    <w:lvl w:ilvl="7" w:tplc="040E0019" w:tentative="1">
      <w:start w:val="1"/>
      <w:numFmt w:val="lowerLetter"/>
      <w:lvlText w:val="%8."/>
      <w:lvlJc w:val="left"/>
      <w:pPr>
        <w:ind w:left="7141" w:hanging="360"/>
      </w:pPr>
    </w:lvl>
    <w:lvl w:ilvl="8" w:tplc="040E001B" w:tentative="1">
      <w:start w:val="1"/>
      <w:numFmt w:val="lowerRoman"/>
      <w:lvlText w:val="%9."/>
      <w:lvlJc w:val="right"/>
      <w:pPr>
        <w:ind w:left="7861" w:hanging="180"/>
      </w:pPr>
    </w:lvl>
  </w:abstractNum>
  <w:abstractNum w:abstractNumId="20" w15:restartNumberingAfterBreak="0">
    <w:nsid w:val="2C8A6134"/>
    <w:multiLevelType w:val="multilevel"/>
    <w:tmpl w:val="90F488A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1" w15:restartNumberingAfterBreak="0">
    <w:nsid w:val="2D2E757D"/>
    <w:multiLevelType w:val="hybridMultilevel"/>
    <w:tmpl w:val="9C82A6C0"/>
    <w:lvl w:ilvl="0" w:tplc="BDBC5FF0">
      <w:start w:val="1"/>
      <w:numFmt w:val="lowerLetter"/>
      <w:lvlText w:val="%1)"/>
      <w:lvlJc w:val="left"/>
      <w:pPr>
        <w:ind w:left="1551" w:hanging="360"/>
      </w:pPr>
      <w:rPr>
        <w:rFonts w:hint="default"/>
        <w:b w:val="0"/>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2" w15:restartNumberingAfterBreak="0">
    <w:nsid w:val="2FDD644A"/>
    <w:multiLevelType w:val="singleLevel"/>
    <w:tmpl w:val="637E6BF4"/>
    <w:lvl w:ilvl="0">
      <w:start w:val="3"/>
      <w:numFmt w:val="bullet"/>
      <w:lvlText w:val="-"/>
      <w:lvlJc w:val="left"/>
      <w:pPr>
        <w:tabs>
          <w:tab w:val="num" w:pos="870"/>
        </w:tabs>
        <w:ind w:left="870" w:hanging="360"/>
      </w:pPr>
      <w:rPr>
        <w:rFonts w:hint="default"/>
      </w:rPr>
    </w:lvl>
  </w:abstractNum>
  <w:abstractNum w:abstractNumId="23" w15:restartNumberingAfterBreak="0">
    <w:nsid w:val="30E0344F"/>
    <w:multiLevelType w:val="singleLevel"/>
    <w:tmpl w:val="D74E75D0"/>
    <w:lvl w:ilvl="0">
      <w:start w:val="5"/>
      <w:numFmt w:val="bullet"/>
      <w:lvlText w:val="-"/>
      <w:lvlJc w:val="left"/>
      <w:pPr>
        <w:tabs>
          <w:tab w:val="num" w:pos="360"/>
        </w:tabs>
        <w:ind w:left="360" w:hanging="360"/>
      </w:pPr>
      <w:rPr>
        <w:rFonts w:hint="default"/>
      </w:rPr>
    </w:lvl>
  </w:abstractNum>
  <w:abstractNum w:abstractNumId="24" w15:restartNumberingAfterBreak="0">
    <w:nsid w:val="329E20BE"/>
    <w:multiLevelType w:val="multilevel"/>
    <w:tmpl w:val="97401D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2A643A5"/>
    <w:multiLevelType w:val="singleLevel"/>
    <w:tmpl w:val="BF56CC86"/>
    <w:lvl w:ilvl="0">
      <w:start w:val="3"/>
      <w:numFmt w:val="bullet"/>
      <w:lvlText w:val="-"/>
      <w:lvlJc w:val="left"/>
      <w:pPr>
        <w:tabs>
          <w:tab w:val="num" w:pos="870"/>
        </w:tabs>
        <w:ind w:left="870" w:hanging="360"/>
      </w:pPr>
      <w:rPr>
        <w:rFonts w:hint="default"/>
      </w:rPr>
    </w:lvl>
  </w:abstractNum>
  <w:abstractNum w:abstractNumId="26" w15:restartNumberingAfterBreak="0">
    <w:nsid w:val="32D97800"/>
    <w:multiLevelType w:val="hybridMultilevel"/>
    <w:tmpl w:val="71AA1D28"/>
    <w:lvl w:ilvl="0" w:tplc="423A3818">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27" w15:restartNumberingAfterBreak="0">
    <w:nsid w:val="33C54478"/>
    <w:multiLevelType w:val="hybridMultilevel"/>
    <w:tmpl w:val="DEF2A69A"/>
    <w:lvl w:ilvl="0" w:tplc="040E0001">
      <w:start w:val="1"/>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28" w15:restartNumberingAfterBreak="0">
    <w:nsid w:val="340553D2"/>
    <w:multiLevelType w:val="hybridMultilevel"/>
    <w:tmpl w:val="02E0CA0E"/>
    <w:lvl w:ilvl="0" w:tplc="82F6B8B8">
      <w:start w:val="1"/>
      <w:numFmt w:val="lowerLetter"/>
      <w:lvlText w:val="%1)"/>
      <w:lvlJc w:val="left"/>
      <w:pPr>
        <w:ind w:left="870" w:hanging="360"/>
      </w:pPr>
      <w:rPr>
        <w:rFonts w:hint="default"/>
      </w:rPr>
    </w:lvl>
    <w:lvl w:ilvl="1" w:tplc="040E0019">
      <w:start w:val="1"/>
      <w:numFmt w:val="lowerLetter"/>
      <w:lvlText w:val="%2."/>
      <w:lvlJc w:val="left"/>
      <w:pPr>
        <w:ind w:left="1590" w:hanging="360"/>
      </w:pPr>
    </w:lvl>
    <w:lvl w:ilvl="2" w:tplc="040E001B">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29" w15:restartNumberingAfterBreak="0">
    <w:nsid w:val="36A87E0D"/>
    <w:multiLevelType w:val="multilevel"/>
    <w:tmpl w:val="FA0C389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0" w15:restartNumberingAfterBreak="0">
    <w:nsid w:val="392B5985"/>
    <w:multiLevelType w:val="hybridMultilevel"/>
    <w:tmpl w:val="6138FD06"/>
    <w:lvl w:ilvl="0" w:tplc="D0947792">
      <w:start w:val="1"/>
      <w:numFmt w:val="lowerLetter"/>
      <w:lvlText w:val="%1)"/>
      <w:lvlJc w:val="left"/>
      <w:pPr>
        <w:ind w:left="1211" w:hanging="360"/>
      </w:pPr>
      <w:rPr>
        <w:rFonts w:hint="default"/>
        <w:b w:val="0"/>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31" w15:restartNumberingAfterBreak="0">
    <w:nsid w:val="3981563A"/>
    <w:multiLevelType w:val="hybridMultilevel"/>
    <w:tmpl w:val="CB701CF4"/>
    <w:lvl w:ilvl="0" w:tplc="FBC2C8F8">
      <w:start w:val="1"/>
      <w:numFmt w:val="lowerLetter"/>
      <w:lvlText w:val="%1)"/>
      <w:lvlJc w:val="left"/>
      <w:pPr>
        <w:ind w:left="1721" w:hanging="360"/>
      </w:pPr>
      <w:rPr>
        <w:rFonts w:hint="default"/>
        <w:b w:val="0"/>
      </w:rPr>
    </w:lvl>
    <w:lvl w:ilvl="1" w:tplc="040E0019" w:tentative="1">
      <w:start w:val="1"/>
      <w:numFmt w:val="lowerLetter"/>
      <w:lvlText w:val="%2."/>
      <w:lvlJc w:val="left"/>
      <w:pPr>
        <w:ind w:left="2441" w:hanging="360"/>
      </w:pPr>
    </w:lvl>
    <w:lvl w:ilvl="2" w:tplc="040E001B" w:tentative="1">
      <w:start w:val="1"/>
      <w:numFmt w:val="lowerRoman"/>
      <w:lvlText w:val="%3."/>
      <w:lvlJc w:val="right"/>
      <w:pPr>
        <w:ind w:left="3161" w:hanging="180"/>
      </w:pPr>
    </w:lvl>
    <w:lvl w:ilvl="3" w:tplc="040E000F" w:tentative="1">
      <w:start w:val="1"/>
      <w:numFmt w:val="decimal"/>
      <w:lvlText w:val="%4."/>
      <w:lvlJc w:val="left"/>
      <w:pPr>
        <w:ind w:left="3881" w:hanging="360"/>
      </w:pPr>
    </w:lvl>
    <w:lvl w:ilvl="4" w:tplc="040E0019" w:tentative="1">
      <w:start w:val="1"/>
      <w:numFmt w:val="lowerLetter"/>
      <w:lvlText w:val="%5."/>
      <w:lvlJc w:val="left"/>
      <w:pPr>
        <w:ind w:left="4601" w:hanging="360"/>
      </w:pPr>
    </w:lvl>
    <w:lvl w:ilvl="5" w:tplc="040E001B" w:tentative="1">
      <w:start w:val="1"/>
      <w:numFmt w:val="lowerRoman"/>
      <w:lvlText w:val="%6."/>
      <w:lvlJc w:val="right"/>
      <w:pPr>
        <w:ind w:left="5321" w:hanging="180"/>
      </w:pPr>
    </w:lvl>
    <w:lvl w:ilvl="6" w:tplc="040E000F" w:tentative="1">
      <w:start w:val="1"/>
      <w:numFmt w:val="decimal"/>
      <w:lvlText w:val="%7."/>
      <w:lvlJc w:val="left"/>
      <w:pPr>
        <w:ind w:left="6041" w:hanging="360"/>
      </w:pPr>
    </w:lvl>
    <w:lvl w:ilvl="7" w:tplc="040E0019" w:tentative="1">
      <w:start w:val="1"/>
      <w:numFmt w:val="lowerLetter"/>
      <w:lvlText w:val="%8."/>
      <w:lvlJc w:val="left"/>
      <w:pPr>
        <w:ind w:left="6761" w:hanging="360"/>
      </w:pPr>
    </w:lvl>
    <w:lvl w:ilvl="8" w:tplc="040E001B" w:tentative="1">
      <w:start w:val="1"/>
      <w:numFmt w:val="lowerRoman"/>
      <w:lvlText w:val="%9."/>
      <w:lvlJc w:val="right"/>
      <w:pPr>
        <w:ind w:left="7481" w:hanging="180"/>
      </w:pPr>
    </w:lvl>
  </w:abstractNum>
  <w:abstractNum w:abstractNumId="32" w15:restartNumberingAfterBreak="0">
    <w:nsid w:val="3A714631"/>
    <w:multiLevelType w:val="hybridMultilevel"/>
    <w:tmpl w:val="6BD675C6"/>
    <w:lvl w:ilvl="0" w:tplc="BF8007E0">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33" w15:restartNumberingAfterBreak="0">
    <w:nsid w:val="3B961A2B"/>
    <w:multiLevelType w:val="hybridMultilevel"/>
    <w:tmpl w:val="1E364AAC"/>
    <w:lvl w:ilvl="0" w:tplc="EA58D782">
      <w:start w:val="1"/>
      <w:numFmt w:val="upperLetter"/>
      <w:lvlText w:val="%1)"/>
      <w:lvlJc w:val="left"/>
      <w:pPr>
        <w:ind w:left="2761" w:hanging="360"/>
      </w:pPr>
      <w:rPr>
        <w:rFonts w:hint="default"/>
        <w:b/>
      </w:rPr>
    </w:lvl>
    <w:lvl w:ilvl="1" w:tplc="040E0019" w:tentative="1">
      <w:start w:val="1"/>
      <w:numFmt w:val="lowerLetter"/>
      <w:lvlText w:val="%2."/>
      <w:lvlJc w:val="left"/>
      <w:pPr>
        <w:ind w:left="3481" w:hanging="360"/>
      </w:pPr>
    </w:lvl>
    <w:lvl w:ilvl="2" w:tplc="040E001B" w:tentative="1">
      <w:start w:val="1"/>
      <w:numFmt w:val="lowerRoman"/>
      <w:lvlText w:val="%3."/>
      <w:lvlJc w:val="right"/>
      <w:pPr>
        <w:ind w:left="4201" w:hanging="180"/>
      </w:pPr>
    </w:lvl>
    <w:lvl w:ilvl="3" w:tplc="040E000F" w:tentative="1">
      <w:start w:val="1"/>
      <w:numFmt w:val="decimal"/>
      <w:lvlText w:val="%4."/>
      <w:lvlJc w:val="left"/>
      <w:pPr>
        <w:ind w:left="4921" w:hanging="360"/>
      </w:pPr>
    </w:lvl>
    <w:lvl w:ilvl="4" w:tplc="040E0019" w:tentative="1">
      <w:start w:val="1"/>
      <w:numFmt w:val="lowerLetter"/>
      <w:lvlText w:val="%5."/>
      <w:lvlJc w:val="left"/>
      <w:pPr>
        <w:ind w:left="5641" w:hanging="360"/>
      </w:pPr>
    </w:lvl>
    <w:lvl w:ilvl="5" w:tplc="040E001B" w:tentative="1">
      <w:start w:val="1"/>
      <w:numFmt w:val="lowerRoman"/>
      <w:lvlText w:val="%6."/>
      <w:lvlJc w:val="right"/>
      <w:pPr>
        <w:ind w:left="6361" w:hanging="180"/>
      </w:pPr>
    </w:lvl>
    <w:lvl w:ilvl="6" w:tplc="040E000F" w:tentative="1">
      <w:start w:val="1"/>
      <w:numFmt w:val="decimal"/>
      <w:lvlText w:val="%7."/>
      <w:lvlJc w:val="left"/>
      <w:pPr>
        <w:ind w:left="7081" w:hanging="360"/>
      </w:pPr>
    </w:lvl>
    <w:lvl w:ilvl="7" w:tplc="040E0019" w:tentative="1">
      <w:start w:val="1"/>
      <w:numFmt w:val="lowerLetter"/>
      <w:lvlText w:val="%8."/>
      <w:lvlJc w:val="left"/>
      <w:pPr>
        <w:ind w:left="7801" w:hanging="360"/>
      </w:pPr>
    </w:lvl>
    <w:lvl w:ilvl="8" w:tplc="040E001B" w:tentative="1">
      <w:start w:val="1"/>
      <w:numFmt w:val="lowerRoman"/>
      <w:lvlText w:val="%9."/>
      <w:lvlJc w:val="right"/>
      <w:pPr>
        <w:ind w:left="8521" w:hanging="180"/>
      </w:pPr>
    </w:lvl>
  </w:abstractNum>
  <w:abstractNum w:abstractNumId="34" w15:restartNumberingAfterBreak="0">
    <w:nsid w:val="406815E0"/>
    <w:multiLevelType w:val="singleLevel"/>
    <w:tmpl w:val="D7A67508"/>
    <w:lvl w:ilvl="0">
      <w:start w:val="1"/>
      <w:numFmt w:val="lowerLetter"/>
      <w:lvlText w:val="%1)"/>
      <w:lvlJc w:val="left"/>
      <w:pPr>
        <w:tabs>
          <w:tab w:val="num" w:pos="1551"/>
        </w:tabs>
        <w:ind w:left="1551" w:hanging="360"/>
      </w:pPr>
      <w:rPr>
        <w:rFonts w:hint="default"/>
      </w:rPr>
    </w:lvl>
  </w:abstractNum>
  <w:abstractNum w:abstractNumId="35" w15:restartNumberingAfterBreak="0">
    <w:nsid w:val="43A7330C"/>
    <w:multiLevelType w:val="hybridMultilevel"/>
    <w:tmpl w:val="F8DCAC08"/>
    <w:lvl w:ilvl="0" w:tplc="A3E4E7C4">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36" w15:restartNumberingAfterBreak="0">
    <w:nsid w:val="446F05F6"/>
    <w:multiLevelType w:val="hybridMultilevel"/>
    <w:tmpl w:val="9C82A6C0"/>
    <w:lvl w:ilvl="0" w:tplc="BDBC5FF0">
      <w:start w:val="1"/>
      <w:numFmt w:val="lowerLetter"/>
      <w:lvlText w:val="%1)"/>
      <w:lvlJc w:val="left"/>
      <w:pPr>
        <w:ind w:left="1551" w:hanging="360"/>
      </w:pPr>
      <w:rPr>
        <w:rFonts w:hint="default"/>
        <w:b w:val="0"/>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37" w15:restartNumberingAfterBreak="0">
    <w:nsid w:val="44F107D8"/>
    <w:multiLevelType w:val="hybridMultilevel"/>
    <w:tmpl w:val="62F85F66"/>
    <w:lvl w:ilvl="0" w:tplc="F828B4C4">
      <w:start w:val="1"/>
      <w:numFmt w:val="lowerLetter"/>
      <w:lvlText w:val="%1)"/>
      <w:lvlJc w:val="left"/>
      <w:pPr>
        <w:ind w:left="2061" w:hanging="360"/>
      </w:pPr>
      <w:rPr>
        <w:rFonts w:hint="default"/>
      </w:rPr>
    </w:lvl>
    <w:lvl w:ilvl="1" w:tplc="040E0019" w:tentative="1">
      <w:start w:val="1"/>
      <w:numFmt w:val="lowerLetter"/>
      <w:lvlText w:val="%2."/>
      <w:lvlJc w:val="left"/>
      <w:pPr>
        <w:ind w:left="2781" w:hanging="360"/>
      </w:pPr>
    </w:lvl>
    <w:lvl w:ilvl="2" w:tplc="040E001B" w:tentative="1">
      <w:start w:val="1"/>
      <w:numFmt w:val="lowerRoman"/>
      <w:lvlText w:val="%3."/>
      <w:lvlJc w:val="right"/>
      <w:pPr>
        <w:ind w:left="3501" w:hanging="180"/>
      </w:pPr>
    </w:lvl>
    <w:lvl w:ilvl="3" w:tplc="040E000F" w:tentative="1">
      <w:start w:val="1"/>
      <w:numFmt w:val="decimal"/>
      <w:lvlText w:val="%4."/>
      <w:lvlJc w:val="left"/>
      <w:pPr>
        <w:ind w:left="4221" w:hanging="360"/>
      </w:pPr>
    </w:lvl>
    <w:lvl w:ilvl="4" w:tplc="040E0019" w:tentative="1">
      <w:start w:val="1"/>
      <w:numFmt w:val="lowerLetter"/>
      <w:lvlText w:val="%5."/>
      <w:lvlJc w:val="left"/>
      <w:pPr>
        <w:ind w:left="4941" w:hanging="360"/>
      </w:pPr>
    </w:lvl>
    <w:lvl w:ilvl="5" w:tplc="040E001B" w:tentative="1">
      <w:start w:val="1"/>
      <w:numFmt w:val="lowerRoman"/>
      <w:lvlText w:val="%6."/>
      <w:lvlJc w:val="right"/>
      <w:pPr>
        <w:ind w:left="5661" w:hanging="180"/>
      </w:pPr>
    </w:lvl>
    <w:lvl w:ilvl="6" w:tplc="040E000F" w:tentative="1">
      <w:start w:val="1"/>
      <w:numFmt w:val="decimal"/>
      <w:lvlText w:val="%7."/>
      <w:lvlJc w:val="left"/>
      <w:pPr>
        <w:ind w:left="6381" w:hanging="360"/>
      </w:pPr>
    </w:lvl>
    <w:lvl w:ilvl="7" w:tplc="040E0019" w:tentative="1">
      <w:start w:val="1"/>
      <w:numFmt w:val="lowerLetter"/>
      <w:lvlText w:val="%8."/>
      <w:lvlJc w:val="left"/>
      <w:pPr>
        <w:ind w:left="7101" w:hanging="360"/>
      </w:pPr>
    </w:lvl>
    <w:lvl w:ilvl="8" w:tplc="040E001B" w:tentative="1">
      <w:start w:val="1"/>
      <w:numFmt w:val="lowerRoman"/>
      <w:lvlText w:val="%9."/>
      <w:lvlJc w:val="right"/>
      <w:pPr>
        <w:ind w:left="7821" w:hanging="180"/>
      </w:pPr>
    </w:lvl>
  </w:abstractNum>
  <w:abstractNum w:abstractNumId="38" w15:restartNumberingAfterBreak="0">
    <w:nsid w:val="4ACC3489"/>
    <w:multiLevelType w:val="hybridMultilevel"/>
    <w:tmpl w:val="6734BA9C"/>
    <w:lvl w:ilvl="0" w:tplc="040E0001">
      <w:start w:val="1"/>
      <w:numFmt w:val="bullet"/>
      <w:lvlText w:val=""/>
      <w:lvlJc w:val="left"/>
      <w:pPr>
        <w:ind w:left="2081" w:hanging="360"/>
      </w:pPr>
      <w:rPr>
        <w:rFonts w:ascii="Symbol" w:hAnsi="Symbol" w:hint="default"/>
      </w:rPr>
    </w:lvl>
    <w:lvl w:ilvl="1" w:tplc="040E0003" w:tentative="1">
      <w:start w:val="1"/>
      <w:numFmt w:val="bullet"/>
      <w:lvlText w:val="o"/>
      <w:lvlJc w:val="left"/>
      <w:pPr>
        <w:ind w:left="2801" w:hanging="360"/>
      </w:pPr>
      <w:rPr>
        <w:rFonts w:ascii="Courier New" w:hAnsi="Courier New" w:cs="Courier New" w:hint="default"/>
      </w:rPr>
    </w:lvl>
    <w:lvl w:ilvl="2" w:tplc="040E0005" w:tentative="1">
      <w:start w:val="1"/>
      <w:numFmt w:val="bullet"/>
      <w:lvlText w:val=""/>
      <w:lvlJc w:val="left"/>
      <w:pPr>
        <w:ind w:left="3521" w:hanging="360"/>
      </w:pPr>
      <w:rPr>
        <w:rFonts w:ascii="Wingdings" w:hAnsi="Wingdings" w:hint="default"/>
      </w:rPr>
    </w:lvl>
    <w:lvl w:ilvl="3" w:tplc="040E0001" w:tentative="1">
      <w:start w:val="1"/>
      <w:numFmt w:val="bullet"/>
      <w:lvlText w:val=""/>
      <w:lvlJc w:val="left"/>
      <w:pPr>
        <w:ind w:left="4241" w:hanging="360"/>
      </w:pPr>
      <w:rPr>
        <w:rFonts w:ascii="Symbol" w:hAnsi="Symbol" w:hint="default"/>
      </w:rPr>
    </w:lvl>
    <w:lvl w:ilvl="4" w:tplc="040E0003" w:tentative="1">
      <w:start w:val="1"/>
      <w:numFmt w:val="bullet"/>
      <w:lvlText w:val="o"/>
      <w:lvlJc w:val="left"/>
      <w:pPr>
        <w:ind w:left="4961" w:hanging="360"/>
      </w:pPr>
      <w:rPr>
        <w:rFonts w:ascii="Courier New" w:hAnsi="Courier New" w:cs="Courier New" w:hint="default"/>
      </w:rPr>
    </w:lvl>
    <w:lvl w:ilvl="5" w:tplc="040E0005" w:tentative="1">
      <w:start w:val="1"/>
      <w:numFmt w:val="bullet"/>
      <w:lvlText w:val=""/>
      <w:lvlJc w:val="left"/>
      <w:pPr>
        <w:ind w:left="5681" w:hanging="360"/>
      </w:pPr>
      <w:rPr>
        <w:rFonts w:ascii="Wingdings" w:hAnsi="Wingdings" w:hint="default"/>
      </w:rPr>
    </w:lvl>
    <w:lvl w:ilvl="6" w:tplc="040E0001" w:tentative="1">
      <w:start w:val="1"/>
      <w:numFmt w:val="bullet"/>
      <w:lvlText w:val=""/>
      <w:lvlJc w:val="left"/>
      <w:pPr>
        <w:ind w:left="6401" w:hanging="360"/>
      </w:pPr>
      <w:rPr>
        <w:rFonts w:ascii="Symbol" w:hAnsi="Symbol" w:hint="default"/>
      </w:rPr>
    </w:lvl>
    <w:lvl w:ilvl="7" w:tplc="040E0003" w:tentative="1">
      <w:start w:val="1"/>
      <w:numFmt w:val="bullet"/>
      <w:lvlText w:val="o"/>
      <w:lvlJc w:val="left"/>
      <w:pPr>
        <w:ind w:left="7121" w:hanging="360"/>
      </w:pPr>
      <w:rPr>
        <w:rFonts w:ascii="Courier New" w:hAnsi="Courier New" w:cs="Courier New" w:hint="default"/>
      </w:rPr>
    </w:lvl>
    <w:lvl w:ilvl="8" w:tplc="040E0005" w:tentative="1">
      <w:start w:val="1"/>
      <w:numFmt w:val="bullet"/>
      <w:lvlText w:val=""/>
      <w:lvlJc w:val="left"/>
      <w:pPr>
        <w:ind w:left="7841" w:hanging="360"/>
      </w:pPr>
      <w:rPr>
        <w:rFonts w:ascii="Wingdings" w:hAnsi="Wingdings" w:hint="default"/>
      </w:rPr>
    </w:lvl>
  </w:abstractNum>
  <w:abstractNum w:abstractNumId="39" w15:restartNumberingAfterBreak="0">
    <w:nsid w:val="4BF42338"/>
    <w:multiLevelType w:val="hybridMultilevel"/>
    <w:tmpl w:val="8BDE435E"/>
    <w:lvl w:ilvl="0" w:tplc="F536AF52">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0" w15:restartNumberingAfterBreak="0">
    <w:nsid w:val="4C616BBA"/>
    <w:multiLevelType w:val="hybridMultilevel"/>
    <w:tmpl w:val="B5A2AB9E"/>
    <w:lvl w:ilvl="0" w:tplc="59381A64">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1" w15:restartNumberingAfterBreak="0">
    <w:nsid w:val="4E3B7A74"/>
    <w:multiLevelType w:val="multilevel"/>
    <w:tmpl w:val="0A9AFEF0"/>
    <w:lvl w:ilvl="0">
      <w:start w:val="1"/>
      <w:numFmt w:val="bullet"/>
      <w:lvlText w:val="●"/>
      <w:lvlJc w:val="left"/>
      <w:pPr>
        <w:ind w:left="2591" w:hanging="360"/>
      </w:pPr>
      <w:rPr>
        <w:rFonts w:ascii="Noto Sans Symbols" w:eastAsia="Noto Sans Symbols" w:hAnsi="Noto Sans Symbols" w:cs="Noto Sans Symbols"/>
      </w:rPr>
    </w:lvl>
    <w:lvl w:ilvl="1">
      <w:start w:val="1"/>
      <w:numFmt w:val="bullet"/>
      <w:lvlText w:val="o"/>
      <w:lvlJc w:val="left"/>
      <w:pPr>
        <w:ind w:left="3311" w:hanging="360"/>
      </w:pPr>
      <w:rPr>
        <w:rFonts w:ascii="Courier New" w:eastAsia="Courier New" w:hAnsi="Courier New" w:cs="Courier New"/>
      </w:rPr>
    </w:lvl>
    <w:lvl w:ilvl="2">
      <w:start w:val="1"/>
      <w:numFmt w:val="bullet"/>
      <w:lvlText w:val="▪"/>
      <w:lvlJc w:val="left"/>
      <w:pPr>
        <w:ind w:left="4031" w:hanging="360"/>
      </w:pPr>
      <w:rPr>
        <w:rFonts w:ascii="Noto Sans Symbols" w:eastAsia="Noto Sans Symbols" w:hAnsi="Noto Sans Symbols" w:cs="Noto Sans Symbols"/>
      </w:rPr>
    </w:lvl>
    <w:lvl w:ilvl="3">
      <w:start w:val="1"/>
      <w:numFmt w:val="bullet"/>
      <w:lvlText w:val="●"/>
      <w:lvlJc w:val="left"/>
      <w:pPr>
        <w:ind w:left="4751" w:hanging="360"/>
      </w:pPr>
      <w:rPr>
        <w:rFonts w:ascii="Noto Sans Symbols" w:eastAsia="Noto Sans Symbols" w:hAnsi="Noto Sans Symbols" w:cs="Noto Sans Symbols"/>
      </w:rPr>
    </w:lvl>
    <w:lvl w:ilvl="4">
      <w:start w:val="1"/>
      <w:numFmt w:val="bullet"/>
      <w:lvlText w:val="o"/>
      <w:lvlJc w:val="left"/>
      <w:pPr>
        <w:ind w:left="5471" w:hanging="360"/>
      </w:pPr>
      <w:rPr>
        <w:rFonts w:ascii="Courier New" w:eastAsia="Courier New" w:hAnsi="Courier New" w:cs="Courier New"/>
      </w:rPr>
    </w:lvl>
    <w:lvl w:ilvl="5">
      <w:start w:val="1"/>
      <w:numFmt w:val="bullet"/>
      <w:lvlText w:val="▪"/>
      <w:lvlJc w:val="left"/>
      <w:pPr>
        <w:ind w:left="6191" w:hanging="360"/>
      </w:pPr>
      <w:rPr>
        <w:rFonts w:ascii="Noto Sans Symbols" w:eastAsia="Noto Sans Symbols" w:hAnsi="Noto Sans Symbols" w:cs="Noto Sans Symbols"/>
      </w:rPr>
    </w:lvl>
    <w:lvl w:ilvl="6">
      <w:start w:val="1"/>
      <w:numFmt w:val="bullet"/>
      <w:lvlText w:val="●"/>
      <w:lvlJc w:val="left"/>
      <w:pPr>
        <w:ind w:left="6911" w:hanging="360"/>
      </w:pPr>
      <w:rPr>
        <w:rFonts w:ascii="Noto Sans Symbols" w:eastAsia="Noto Sans Symbols" w:hAnsi="Noto Sans Symbols" w:cs="Noto Sans Symbols"/>
      </w:rPr>
    </w:lvl>
    <w:lvl w:ilvl="7">
      <w:start w:val="1"/>
      <w:numFmt w:val="bullet"/>
      <w:lvlText w:val="o"/>
      <w:lvlJc w:val="left"/>
      <w:pPr>
        <w:ind w:left="7631" w:hanging="360"/>
      </w:pPr>
      <w:rPr>
        <w:rFonts w:ascii="Courier New" w:eastAsia="Courier New" w:hAnsi="Courier New" w:cs="Courier New"/>
      </w:rPr>
    </w:lvl>
    <w:lvl w:ilvl="8">
      <w:start w:val="1"/>
      <w:numFmt w:val="bullet"/>
      <w:lvlText w:val="▪"/>
      <w:lvlJc w:val="left"/>
      <w:pPr>
        <w:ind w:left="8351" w:hanging="360"/>
      </w:pPr>
      <w:rPr>
        <w:rFonts w:ascii="Noto Sans Symbols" w:eastAsia="Noto Sans Symbols" w:hAnsi="Noto Sans Symbols" w:cs="Noto Sans Symbols"/>
      </w:rPr>
    </w:lvl>
  </w:abstractNum>
  <w:abstractNum w:abstractNumId="42" w15:restartNumberingAfterBreak="0">
    <w:nsid w:val="4E5A0A93"/>
    <w:multiLevelType w:val="hybridMultilevel"/>
    <w:tmpl w:val="14682FC0"/>
    <w:lvl w:ilvl="0" w:tplc="AC1E751C">
      <w:start w:val="1"/>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43" w15:restartNumberingAfterBreak="0">
    <w:nsid w:val="4EC938BF"/>
    <w:multiLevelType w:val="singleLevel"/>
    <w:tmpl w:val="9070C412"/>
    <w:lvl w:ilvl="0">
      <w:start w:val="1"/>
      <w:numFmt w:val="decimal"/>
      <w:lvlText w:val="%1."/>
      <w:lvlJc w:val="left"/>
      <w:pPr>
        <w:tabs>
          <w:tab w:val="num" w:pos="530"/>
        </w:tabs>
        <w:ind w:left="530" w:hanging="360"/>
      </w:pPr>
      <w:rPr>
        <w:rFonts w:hint="default"/>
      </w:rPr>
    </w:lvl>
  </w:abstractNum>
  <w:abstractNum w:abstractNumId="44" w15:restartNumberingAfterBreak="0">
    <w:nsid w:val="5055098A"/>
    <w:multiLevelType w:val="multilevel"/>
    <w:tmpl w:val="432C6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70"/>
        </w:tabs>
        <w:ind w:left="870" w:hanging="36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880"/>
        </w:tabs>
        <w:ind w:left="5880" w:hanging="1800"/>
      </w:pPr>
      <w:rPr>
        <w:rFonts w:hint="default"/>
      </w:rPr>
    </w:lvl>
  </w:abstractNum>
  <w:abstractNum w:abstractNumId="45" w15:restartNumberingAfterBreak="0">
    <w:nsid w:val="53BF07F4"/>
    <w:multiLevelType w:val="singleLevel"/>
    <w:tmpl w:val="7976325E"/>
    <w:lvl w:ilvl="0">
      <w:start w:val="1"/>
      <w:numFmt w:val="lowerLetter"/>
      <w:lvlText w:val="%1)"/>
      <w:lvlJc w:val="left"/>
      <w:pPr>
        <w:tabs>
          <w:tab w:val="num" w:pos="1353"/>
        </w:tabs>
        <w:ind w:left="1353" w:hanging="360"/>
      </w:pPr>
      <w:rPr>
        <w:rFonts w:hint="default"/>
      </w:rPr>
    </w:lvl>
  </w:abstractNum>
  <w:abstractNum w:abstractNumId="46" w15:restartNumberingAfterBreak="0">
    <w:nsid w:val="58FE56F1"/>
    <w:multiLevelType w:val="hybridMultilevel"/>
    <w:tmpl w:val="11DA404C"/>
    <w:lvl w:ilvl="0" w:tplc="F28A286C">
      <w:start w:val="1"/>
      <w:numFmt w:val="upperLetter"/>
      <w:lvlText w:val="%1)"/>
      <w:lvlJc w:val="left"/>
      <w:pPr>
        <w:ind w:left="2401" w:hanging="360"/>
      </w:pPr>
      <w:rPr>
        <w:rFonts w:hint="default"/>
      </w:rPr>
    </w:lvl>
    <w:lvl w:ilvl="1" w:tplc="040E0019" w:tentative="1">
      <w:start w:val="1"/>
      <w:numFmt w:val="lowerLetter"/>
      <w:lvlText w:val="%2."/>
      <w:lvlJc w:val="left"/>
      <w:pPr>
        <w:ind w:left="3121" w:hanging="360"/>
      </w:pPr>
    </w:lvl>
    <w:lvl w:ilvl="2" w:tplc="040E001B" w:tentative="1">
      <w:start w:val="1"/>
      <w:numFmt w:val="lowerRoman"/>
      <w:lvlText w:val="%3."/>
      <w:lvlJc w:val="right"/>
      <w:pPr>
        <w:ind w:left="3841" w:hanging="180"/>
      </w:pPr>
    </w:lvl>
    <w:lvl w:ilvl="3" w:tplc="040E000F" w:tentative="1">
      <w:start w:val="1"/>
      <w:numFmt w:val="decimal"/>
      <w:lvlText w:val="%4."/>
      <w:lvlJc w:val="left"/>
      <w:pPr>
        <w:ind w:left="4561" w:hanging="360"/>
      </w:pPr>
    </w:lvl>
    <w:lvl w:ilvl="4" w:tplc="040E0019" w:tentative="1">
      <w:start w:val="1"/>
      <w:numFmt w:val="lowerLetter"/>
      <w:lvlText w:val="%5."/>
      <w:lvlJc w:val="left"/>
      <w:pPr>
        <w:ind w:left="5281" w:hanging="360"/>
      </w:pPr>
    </w:lvl>
    <w:lvl w:ilvl="5" w:tplc="040E001B" w:tentative="1">
      <w:start w:val="1"/>
      <w:numFmt w:val="lowerRoman"/>
      <w:lvlText w:val="%6."/>
      <w:lvlJc w:val="right"/>
      <w:pPr>
        <w:ind w:left="6001" w:hanging="180"/>
      </w:pPr>
    </w:lvl>
    <w:lvl w:ilvl="6" w:tplc="040E000F" w:tentative="1">
      <w:start w:val="1"/>
      <w:numFmt w:val="decimal"/>
      <w:lvlText w:val="%7."/>
      <w:lvlJc w:val="left"/>
      <w:pPr>
        <w:ind w:left="6721" w:hanging="360"/>
      </w:pPr>
    </w:lvl>
    <w:lvl w:ilvl="7" w:tplc="040E0019" w:tentative="1">
      <w:start w:val="1"/>
      <w:numFmt w:val="lowerLetter"/>
      <w:lvlText w:val="%8."/>
      <w:lvlJc w:val="left"/>
      <w:pPr>
        <w:ind w:left="7441" w:hanging="360"/>
      </w:pPr>
    </w:lvl>
    <w:lvl w:ilvl="8" w:tplc="040E001B" w:tentative="1">
      <w:start w:val="1"/>
      <w:numFmt w:val="lowerRoman"/>
      <w:lvlText w:val="%9."/>
      <w:lvlJc w:val="right"/>
      <w:pPr>
        <w:ind w:left="8161" w:hanging="180"/>
      </w:pPr>
    </w:lvl>
  </w:abstractNum>
  <w:abstractNum w:abstractNumId="47" w15:restartNumberingAfterBreak="0">
    <w:nsid w:val="5B273C88"/>
    <w:multiLevelType w:val="hybridMultilevel"/>
    <w:tmpl w:val="235865BC"/>
    <w:lvl w:ilvl="0" w:tplc="C6068B30">
      <w:start w:val="1"/>
      <w:numFmt w:val="lowerLetter"/>
      <w:lvlText w:val="%1)"/>
      <w:lvlJc w:val="left"/>
      <w:pPr>
        <w:ind w:left="1069" w:hanging="360"/>
      </w:pPr>
      <w:rPr>
        <w:rFonts w:hint="default"/>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8" w15:restartNumberingAfterBreak="0">
    <w:nsid w:val="5B644301"/>
    <w:multiLevelType w:val="singleLevel"/>
    <w:tmpl w:val="6CA8C930"/>
    <w:lvl w:ilvl="0">
      <w:start w:val="2"/>
      <w:numFmt w:val="bullet"/>
      <w:lvlText w:val="-"/>
      <w:lvlJc w:val="left"/>
      <w:pPr>
        <w:tabs>
          <w:tab w:val="num" w:pos="530"/>
        </w:tabs>
        <w:ind w:left="530" w:hanging="360"/>
      </w:pPr>
      <w:rPr>
        <w:rFonts w:hint="default"/>
      </w:rPr>
    </w:lvl>
  </w:abstractNum>
  <w:abstractNum w:abstractNumId="49" w15:restartNumberingAfterBreak="0">
    <w:nsid w:val="60167927"/>
    <w:multiLevelType w:val="hybridMultilevel"/>
    <w:tmpl w:val="E8D00692"/>
    <w:lvl w:ilvl="0" w:tplc="4594D64E">
      <w:start w:val="1"/>
      <w:numFmt w:val="lowerLetter"/>
      <w:lvlText w:val="%1)"/>
      <w:lvlJc w:val="left"/>
      <w:pPr>
        <w:ind w:left="1721" w:hanging="360"/>
      </w:pPr>
      <w:rPr>
        <w:rFonts w:hint="default"/>
      </w:rPr>
    </w:lvl>
    <w:lvl w:ilvl="1" w:tplc="040E0019" w:tentative="1">
      <w:start w:val="1"/>
      <w:numFmt w:val="lowerLetter"/>
      <w:lvlText w:val="%2."/>
      <w:lvlJc w:val="left"/>
      <w:pPr>
        <w:ind w:left="2441" w:hanging="360"/>
      </w:pPr>
    </w:lvl>
    <w:lvl w:ilvl="2" w:tplc="040E001B" w:tentative="1">
      <w:start w:val="1"/>
      <w:numFmt w:val="lowerRoman"/>
      <w:lvlText w:val="%3."/>
      <w:lvlJc w:val="right"/>
      <w:pPr>
        <w:ind w:left="3161" w:hanging="180"/>
      </w:pPr>
    </w:lvl>
    <w:lvl w:ilvl="3" w:tplc="040E000F" w:tentative="1">
      <w:start w:val="1"/>
      <w:numFmt w:val="decimal"/>
      <w:lvlText w:val="%4."/>
      <w:lvlJc w:val="left"/>
      <w:pPr>
        <w:ind w:left="3881" w:hanging="360"/>
      </w:pPr>
    </w:lvl>
    <w:lvl w:ilvl="4" w:tplc="040E0019" w:tentative="1">
      <w:start w:val="1"/>
      <w:numFmt w:val="lowerLetter"/>
      <w:lvlText w:val="%5."/>
      <w:lvlJc w:val="left"/>
      <w:pPr>
        <w:ind w:left="4601" w:hanging="360"/>
      </w:pPr>
    </w:lvl>
    <w:lvl w:ilvl="5" w:tplc="040E001B" w:tentative="1">
      <w:start w:val="1"/>
      <w:numFmt w:val="lowerRoman"/>
      <w:lvlText w:val="%6."/>
      <w:lvlJc w:val="right"/>
      <w:pPr>
        <w:ind w:left="5321" w:hanging="180"/>
      </w:pPr>
    </w:lvl>
    <w:lvl w:ilvl="6" w:tplc="040E000F" w:tentative="1">
      <w:start w:val="1"/>
      <w:numFmt w:val="decimal"/>
      <w:lvlText w:val="%7."/>
      <w:lvlJc w:val="left"/>
      <w:pPr>
        <w:ind w:left="6041" w:hanging="360"/>
      </w:pPr>
    </w:lvl>
    <w:lvl w:ilvl="7" w:tplc="040E0019" w:tentative="1">
      <w:start w:val="1"/>
      <w:numFmt w:val="lowerLetter"/>
      <w:lvlText w:val="%8."/>
      <w:lvlJc w:val="left"/>
      <w:pPr>
        <w:ind w:left="6761" w:hanging="360"/>
      </w:pPr>
    </w:lvl>
    <w:lvl w:ilvl="8" w:tplc="040E001B" w:tentative="1">
      <w:start w:val="1"/>
      <w:numFmt w:val="lowerRoman"/>
      <w:lvlText w:val="%9."/>
      <w:lvlJc w:val="right"/>
      <w:pPr>
        <w:ind w:left="7481" w:hanging="180"/>
      </w:pPr>
    </w:lvl>
  </w:abstractNum>
  <w:abstractNum w:abstractNumId="50" w15:restartNumberingAfterBreak="0">
    <w:nsid w:val="623A03B6"/>
    <w:multiLevelType w:val="hybridMultilevel"/>
    <w:tmpl w:val="05C6D22E"/>
    <w:lvl w:ilvl="0" w:tplc="79E23184">
      <w:start w:val="1"/>
      <w:numFmt w:val="lowerLetter"/>
      <w:lvlText w:val="%1)"/>
      <w:lvlJc w:val="left"/>
      <w:pPr>
        <w:ind w:left="1381" w:hanging="360"/>
      </w:pPr>
      <w:rPr>
        <w:rFonts w:hint="default"/>
      </w:rPr>
    </w:lvl>
    <w:lvl w:ilvl="1" w:tplc="040E0019">
      <w:start w:val="1"/>
      <w:numFmt w:val="lowerLetter"/>
      <w:lvlText w:val="%2."/>
      <w:lvlJc w:val="left"/>
      <w:pPr>
        <w:ind w:left="2101" w:hanging="360"/>
      </w:pPr>
    </w:lvl>
    <w:lvl w:ilvl="2" w:tplc="040E001B" w:tentative="1">
      <w:start w:val="1"/>
      <w:numFmt w:val="lowerRoman"/>
      <w:lvlText w:val="%3."/>
      <w:lvlJc w:val="right"/>
      <w:pPr>
        <w:ind w:left="2821" w:hanging="180"/>
      </w:pPr>
    </w:lvl>
    <w:lvl w:ilvl="3" w:tplc="040E000F" w:tentative="1">
      <w:start w:val="1"/>
      <w:numFmt w:val="decimal"/>
      <w:lvlText w:val="%4."/>
      <w:lvlJc w:val="left"/>
      <w:pPr>
        <w:ind w:left="3541" w:hanging="360"/>
      </w:pPr>
    </w:lvl>
    <w:lvl w:ilvl="4" w:tplc="040E0019" w:tentative="1">
      <w:start w:val="1"/>
      <w:numFmt w:val="lowerLetter"/>
      <w:lvlText w:val="%5."/>
      <w:lvlJc w:val="left"/>
      <w:pPr>
        <w:ind w:left="4261" w:hanging="360"/>
      </w:pPr>
    </w:lvl>
    <w:lvl w:ilvl="5" w:tplc="040E001B" w:tentative="1">
      <w:start w:val="1"/>
      <w:numFmt w:val="lowerRoman"/>
      <w:lvlText w:val="%6."/>
      <w:lvlJc w:val="right"/>
      <w:pPr>
        <w:ind w:left="4981" w:hanging="180"/>
      </w:pPr>
    </w:lvl>
    <w:lvl w:ilvl="6" w:tplc="040E000F" w:tentative="1">
      <w:start w:val="1"/>
      <w:numFmt w:val="decimal"/>
      <w:lvlText w:val="%7."/>
      <w:lvlJc w:val="left"/>
      <w:pPr>
        <w:ind w:left="5701" w:hanging="360"/>
      </w:pPr>
    </w:lvl>
    <w:lvl w:ilvl="7" w:tplc="040E0019" w:tentative="1">
      <w:start w:val="1"/>
      <w:numFmt w:val="lowerLetter"/>
      <w:lvlText w:val="%8."/>
      <w:lvlJc w:val="left"/>
      <w:pPr>
        <w:ind w:left="6421" w:hanging="360"/>
      </w:pPr>
    </w:lvl>
    <w:lvl w:ilvl="8" w:tplc="040E001B" w:tentative="1">
      <w:start w:val="1"/>
      <w:numFmt w:val="lowerRoman"/>
      <w:lvlText w:val="%9."/>
      <w:lvlJc w:val="right"/>
      <w:pPr>
        <w:ind w:left="7141" w:hanging="180"/>
      </w:pPr>
    </w:lvl>
  </w:abstractNum>
  <w:abstractNum w:abstractNumId="51" w15:restartNumberingAfterBreak="0">
    <w:nsid w:val="66B16E63"/>
    <w:multiLevelType w:val="hybridMultilevel"/>
    <w:tmpl w:val="667C176A"/>
    <w:lvl w:ilvl="0" w:tplc="7DBAC6A6">
      <w:start w:val="1"/>
      <w:numFmt w:val="lowerRoman"/>
      <w:lvlText w:val="%1)"/>
      <w:lvlJc w:val="left"/>
      <w:pPr>
        <w:ind w:left="1571" w:hanging="72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2" w15:restartNumberingAfterBreak="0">
    <w:nsid w:val="66EB21FE"/>
    <w:multiLevelType w:val="singleLevel"/>
    <w:tmpl w:val="95E84B22"/>
    <w:lvl w:ilvl="0">
      <w:start w:val="5"/>
      <w:numFmt w:val="bullet"/>
      <w:lvlText w:val="-"/>
      <w:lvlJc w:val="left"/>
      <w:pPr>
        <w:tabs>
          <w:tab w:val="num" w:pos="1211"/>
        </w:tabs>
        <w:ind w:left="1211" w:hanging="360"/>
      </w:pPr>
      <w:rPr>
        <w:rFonts w:hint="default"/>
      </w:rPr>
    </w:lvl>
  </w:abstractNum>
  <w:abstractNum w:abstractNumId="53" w15:restartNumberingAfterBreak="0">
    <w:nsid w:val="67002B62"/>
    <w:multiLevelType w:val="hybridMultilevel"/>
    <w:tmpl w:val="4F1A0A10"/>
    <w:lvl w:ilvl="0" w:tplc="85B03AFC">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4" w15:restartNumberingAfterBreak="0">
    <w:nsid w:val="69775B1A"/>
    <w:multiLevelType w:val="hybridMultilevel"/>
    <w:tmpl w:val="9D94A28E"/>
    <w:lvl w:ilvl="0" w:tplc="3CA63C5A">
      <w:start w:val="1"/>
      <w:numFmt w:val="lowerLetter"/>
      <w:lvlText w:val="%1)"/>
      <w:lvlJc w:val="left"/>
      <w:pPr>
        <w:tabs>
          <w:tab w:val="num" w:pos="1637"/>
        </w:tabs>
        <w:ind w:left="1637" w:hanging="360"/>
      </w:pPr>
      <w:rPr>
        <w:rFonts w:hint="default"/>
      </w:rPr>
    </w:lvl>
    <w:lvl w:ilvl="1" w:tplc="040E0019" w:tentative="1">
      <w:start w:val="1"/>
      <w:numFmt w:val="lowerLetter"/>
      <w:lvlText w:val="%2."/>
      <w:lvlJc w:val="left"/>
      <w:pPr>
        <w:tabs>
          <w:tab w:val="num" w:pos="2461"/>
        </w:tabs>
        <w:ind w:left="2461" w:hanging="360"/>
      </w:pPr>
    </w:lvl>
    <w:lvl w:ilvl="2" w:tplc="040E001B" w:tentative="1">
      <w:start w:val="1"/>
      <w:numFmt w:val="lowerRoman"/>
      <w:lvlText w:val="%3."/>
      <w:lvlJc w:val="right"/>
      <w:pPr>
        <w:tabs>
          <w:tab w:val="num" w:pos="3181"/>
        </w:tabs>
        <w:ind w:left="3181" w:hanging="180"/>
      </w:pPr>
    </w:lvl>
    <w:lvl w:ilvl="3" w:tplc="040E000F" w:tentative="1">
      <w:start w:val="1"/>
      <w:numFmt w:val="decimal"/>
      <w:lvlText w:val="%4."/>
      <w:lvlJc w:val="left"/>
      <w:pPr>
        <w:tabs>
          <w:tab w:val="num" w:pos="3901"/>
        </w:tabs>
        <w:ind w:left="3901" w:hanging="360"/>
      </w:pPr>
    </w:lvl>
    <w:lvl w:ilvl="4" w:tplc="040E0019" w:tentative="1">
      <w:start w:val="1"/>
      <w:numFmt w:val="lowerLetter"/>
      <w:lvlText w:val="%5."/>
      <w:lvlJc w:val="left"/>
      <w:pPr>
        <w:tabs>
          <w:tab w:val="num" w:pos="4621"/>
        </w:tabs>
        <w:ind w:left="4621" w:hanging="360"/>
      </w:pPr>
    </w:lvl>
    <w:lvl w:ilvl="5" w:tplc="040E001B" w:tentative="1">
      <w:start w:val="1"/>
      <w:numFmt w:val="lowerRoman"/>
      <w:lvlText w:val="%6."/>
      <w:lvlJc w:val="right"/>
      <w:pPr>
        <w:tabs>
          <w:tab w:val="num" w:pos="5341"/>
        </w:tabs>
        <w:ind w:left="5341" w:hanging="180"/>
      </w:pPr>
    </w:lvl>
    <w:lvl w:ilvl="6" w:tplc="040E000F" w:tentative="1">
      <w:start w:val="1"/>
      <w:numFmt w:val="decimal"/>
      <w:lvlText w:val="%7."/>
      <w:lvlJc w:val="left"/>
      <w:pPr>
        <w:tabs>
          <w:tab w:val="num" w:pos="6061"/>
        </w:tabs>
        <w:ind w:left="6061" w:hanging="360"/>
      </w:pPr>
    </w:lvl>
    <w:lvl w:ilvl="7" w:tplc="040E0019" w:tentative="1">
      <w:start w:val="1"/>
      <w:numFmt w:val="lowerLetter"/>
      <w:lvlText w:val="%8."/>
      <w:lvlJc w:val="left"/>
      <w:pPr>
        <w:tabs>
          <w:tab w:val="num" w:pos="6781"/>
        </w:tabs>
        <w:ind w:left="6781" w:hanging="360"/>
      </w:pPr>
    </w:lvl>
    <w:lvl w:ilvl="8" w:tplc="040E001B" w:tentative="1">
      <w:start w:val="1"/>
      <w:numFmt w:val="lowerRoman"/>
      <w:lvlText w:val="%9."/>
      <w:lvlJc w:val="right"/>
      <w:pPr>
        <w:tabs>
          <w:tab w:val="num" w:pos="7501"/>
        </w:tabs>
        <w:ind w:left="7501" w:hanging="180"/>
      </w:pPr>
    </w:lvl>
  </w:abstractNum>
  <w:abstractNum w:abstractNumId="55" w15:restartNumberingAfterBreak="0">
    <w:nsid w:val="69D725EA"/>
    <w:multiLevelType w:val="hybridMultilevel"/>
    <w:tmpl w:val="BABEA94E"/>
    <w:lvl w:ilvl="0" w:tplc="1408E870">
      <w:start w:val="1"/>
      <w:numFmt w:val="bullet"/>
      <w:lvlText w:val="-"/>
      <w:lvlJc w:val="left"/>
      <w:pPr>
        <w:ind w:left="1211" w:hanging="360"/>
      </w:pPr>
      <w:rPr>
        <w:rFonts w:ascii="Times New Roman" w:eastAsia="Times New Roman" w:hAnsi="Times New Roman" w:cs="Times New Roman" w:hint="default"/>
        <w:b/>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6" w15:restartNumberingAfterBreak="0">
    <w:nsid w:val="6A744352"/>
    <w:multiLevelType w:val="hybridMultilevel"/>
    <w:tmpl w:val="9A005E26"/>
    <w:lvl w:ilvl="0" w:tplc="E7FA107A">
      <w:start w:val="1"/>
      <w:numFmt w:val="lowerRoman"/>
      <w:lvlText w:val="%1)"/>
      <w:lvlJc w:val="left"/>
      <w:pPr>
        <w:ind w:left="1736" w:hanging="720"/>
      </w:pPr>
      <w:rPr>
        <w:rFonts w:hint="default"/>
      </w:rPr>
    </w:lvl>
    <w:lvl w:ilvl="1" w:tplc="040E0019" w:tentative="1">
      <w:start w:val="1"/>
      <w:numFmt w:val="lowerLetter"/>
      <w:lvlText w:val="%2."/>
      <w:lvlJc w:val="left"/>
      <w:pPr>
        <w:ind w:left="2096" w:hanging="360"/>
      </w:pPr>
    </w:lvl>
    <w:lvl w:ilvl="2" w:tplc="040E001B" w:tentative="1">
      <w:start w:val="1"/>
      <w:numFmt w:val="lowerRoman"/>
      <w:lvlText w:val="%3."/>
      <w:lvlJc w:val="right"/>
      <w:pPr>
        <w:ind w:left="2816" w:hanging="180"/>
      </w:pPr>
    </w:lvl>
    <w:lvl w:ilvl="3" w:tplc="040E000F" w:tentative="1">
      <w:start w:val="1"/>
      <w:numFmt w:val="decimal"/>
      <w:lvlText w:val="%4."/>
      <w:lvlJc w:val="left"/>
      <w:pPr>
        <w:ind w:left="3536" w:hanging="360"/>
      </w:pPr>
    </w:lvl>
    <w:lvl w:ilvl="4" w:tplc="040E0019" w:tentative="1">
      <w:start w:val="1"/>
      <w:numFmt w:val="lowerLetter"/>
      <w:lvlText w:val="%5."/>
      <w:lvlJc w:val="left"/>
      <w:pPr>
        <w:ind w:left="4256" w:hanging="360"/>
      </w:pPr>
    </w:lvl>
    <w:lvl w:ilvl="5" w:tplc="040E001B" w:tentative="1">
      <w:start w:val="1"/>
      <w:numFmt w:val="lowerRoman"/>
      <w:lvlText w:val="%6."/>
      <w:lvlJc w:val="right"/>
      <w:pPr>
        <w:ind w:left="4976" w:hanging="180"/>
      </w:pPr>
    </w:lvl>
    <w:lvl w:ilvl="6" w:tplc="040E000F" w:tentative="1">
      <w:start w:val="1"/>
      <w:numFmt w:val="decimal"/>
      <w:lvlText w:val="%7."/>
      <w:lvlJc w:val="left"/>
      <w:pPr>
        <w:ind w:left="5696" w:hanging="360"/>
      </w:pPr>
    </w:lvl>
    <w:lvl w:ilvl="7" w:tplc="040E0019" w:tentative="1">
      <w:start w:val="1"/>
      <w:numFmt w:val="lowerLetter"/>
      <w:lvlText w:val="%8."/>
      <w:lvlJc w:val="left"/>
      <w:pPr>
        <w:ind w:left="6416" w:hanging="360"/>
      </w:pPr>
    </w:lvl>
    <w:lvl w:ilvl="8" w:tplc="040E001B" w:tentative="1">
      <w:start w:val="1"/>
      <w:numFmt w:val="lowerRoman"/>
      <w:lvlText w:val="%9."/>
      <w:lvlJc w:val="right"/>
      <w:pPr>
        <w:ind w:left="7136" w:hanging="180"/>
      </w:pPr>
    </w:lvl>
  </w:abstractNum>
  <w:abstractNum w:abstractNumId="57" w15:restartNumberingAfterBreak="0">
    <w:nsid w:val="6D0C3153"/>
    <w:multiLevelType w:val="singleLevel"/>
    <w:tmpl w:val="F89E7DF6"/>
    <w:lvl w:ilvl="0">
      <w:start w:val="5"/>
      <w:numFmt w:val="bullet"/>
      <w:lvlText w:val="-"/>
      <w:lvlJc w:val="left"/>
      <w:pPr>
        <w:tabs>
          <w:tab w:val="num" w:pos="530"/>
        </w:tabs>
        <w:ind w:left="530" w:hanging="360"/>
      </w:pPr>
      <w:rPr>
        <w:rFonts w:hint="default"/>
      </w:rPr>
    </w:lvl>
  </w:abstractNum>
  <w:abstractNum w:abstractNumId="58" w15:restartNumberingAfterBreak="0">
    <w:nsid w:val="6EB86559"/>
    <w:multiLevelType w:val="hybridMultilevel"/>
    <w:tmpl w:val="DFEE3FBE"/>
    <w:lvl w:ilvl="0" w:tplc="99587506">
      <w:start w:val="1"/>
      <w:numFmt w:val="lowerRoman"/>
      <w:lvlText w:val="%1)"/>
      <w:lvlJc w:val="left"/>
      <w:pPr>
        <w:ind w:left="1736" w:hanging="720"/>
      </w:pPr>
      <w:rPr>
        <w:rFonts w:hint="default"/>
      </w:rPr>
    </w:lvl>
    <w:lvl w:ilvl="1" w:tplc="040E0019" w:tentative="1">
      <w:start w:val="1"/>
      <w:numFmt w:val="lowerLetter"/>
      <w:lvlText w:val="%2."/>
      <w:lvlJc w:val="left"/>
      <w:pPr>
        <w:ind w:left="2096" w:hanging="360"/>
      </w:pPr>
    </w:lvl>
    <w:lvl w:ilvl="2" w:tplc="040E001B" w:tentative="1">
      <w:start w:val="1"/>
      <w:numFmt w:val="lowerRoman"/>
      <w:lvlText w:val="%3."/>
      <w:lvlJc w:val="right"/>
      <w:pPr>
        <w:ind w:left="2816" w:hanging="180"/>
      </w:pPr>
    </w:lvl>
    <w:lvl w:ilvl="3" w:tplc="040E000F" w:tentative="1">
      <w:start w:val="1"/>
      <w:numFmt w:val="decimal"/>
      <w:lvlText w:val="%4."/>
      <w:lvlJc w:val="left"/>
      <w:pPr>
        <w:ind w:left="3536" w:hanging="360"/>
      </w:pPr>
    </w:lvl>
    <w:lvl w:ilvl="4" w:tplc="040E0019" w:tentative="1">
      <w:start w:val="1"/>
      <w:numFmt w:val="lowerLetter"/>
      <w:lvlText w:val="%5."/>
      <w:lvlJc w:val="left"/>
      <w:pPr>
        <w:ind w:left="4256" w:hanging="360"/>
      </w:pPr>
    </w:lvl>
    <w:lvl w:ilvl="5" w:tplc="040E001B" w:tentative="1">
      <w:start w:val="1"/>
      <w:numFmt w:val="lowerRoman"/>
      <w:lvlText w:val="%6."/>
      <w:lvlJc w:val="right"/>
      <w:pPr>
        <w:ind w:left="4976" w:hanging="180"/>
      </w:pPr>
    </w:lvl>
    <w:lvl w:ilvl="6" w:tplc="040E000F" w:tentative="1">
      <w:start w:val="1"/>
      <w:numFmt w:val="decimal"/>
      <w:lvlText w:val="%7."/>
      <w:lvlJc w:val="left"/>
      <w:pPr>
        <w:ind w:left="5696" w:hanging="360"/>
      </w:pPr>
    </w:lvl>
    <w:lvl w:ilvl="7" w:tplc="040E0019" w:tentative="1">
      <w:start w:val="1"/>
      <w:numFmt w:val="lowerLetter"/>
      <w:lvlText w:val="%8."/>
      <w:lvlJc w:val="left"/>
      <w:pPr>
        <w:ind w:left="6416" w:hanging="360"/>
      </w:pPr>
    </w:lvl>
    <w:lvl w:ilvl="8" w:tplc="040E001B" w:tentative="1">
      <w:start w:val="1"/>
      <w:numFmt w:val="lowerRoman"/>
      <w:lvlText w:val="%9."/>
      <w:lvlJc w:val="right"/>
      <w:pPr>
        <w:ind w:left="7136" w:hanging="180"/>
      </w:pPr>
    </w:lvl>
  </w:abstractNum>
  <w:abstractNum w:abstractNumId="59" w15:restartNumberingAfterBreak="0">
    <w:nsid w:val="6EBC6841"/>
    <w:multiLevelType w:val="hybridMultilevel"/>
    <w:tmpl w:val="F1E0E6FC"/>
    <w:lvl w:ilvl="0" w:tplc="28F6E626">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60" w15:restartNumberingAfterBreak="0">
    <w:nsid w:val="70FE1F88"/>
    <w:multiLevelType w:val="hybridMultilevel"/>
    <w:tmpl w:val="1E364AAC"/>
    <w:lvl w:ilvl="0" w:tplc="EA58D782">
      <w:start w:val="1"/>
      <w:numFmt w:val="upperLetter"/>
      <w:lvlText w:val="%1)"/>
      <w:lvlJc w:val="left"/>
      <w:pPr>
        <w:ind w:left="2761" w:hanging="360"/>
      </w:pPr>
      <w:rPr>
        <w:rFonts w:hint="default"/>
        <w:b/>
      </w:rPr>
    </w:lvl>
    <w:lvl w:ilvl="1" w:tplc="040E0019" w:tentative="1">
      <w:start w:val="1"/>
      <w:numFmt w:val="lowerLetter"/>
      <w:lvlText w:val="%2."/>
      <w:lvlJc w:val="left"/>
      <w:pPr>
        <w:ind w:left="3481" w:hanging="360"/>
      </w:pPr>
    </w:lvl>
    <w:lvl w:ilvl="2" w:tplc="040E001B" w:tentative="1">
      <w:start w:val="1"/>
      <w:numFmt w:val="lowerRoman"/>
      <w:lvlText w:val="%3."/>
      <w:lvlJc w:val="right"/>
      <w:pPr>
        <w:ind w:left="4201" w:hanging="180"/>
      </w:pPr>
    </w:lvl>
    <w:lvl w:ilvl="3" w:tplc="040E000F" w:tentative="1">
      <w:start w:val="1"/>
      <w:numFmt w:val="decimal"/>
      <w:lvlText w:val="%4."/>
      <w:lvlJc w:val="left"/>
      <w:pPr>
        <w:ind w:left="4921" w:hanging="360"/>
      </w:pPr>
    </w:lvl>
    <w:lvl w:ilvl="4" w:tplc="040E0019" w:tentative="1">
      <w:start w:val="1"/>
      <w:numFmt w:val="lowerLetter"/>
      <w:lvlText w:val="%5."/>
      <w:lvlJc w:val="left"/>
      <w:pPr>
        <w:ind w:left="5641" w:hanging="360"/>
      </w:pPr>
    </w:lvl>
    <w:lvl w:ilvl="5" w:tplc="040E001B" w:tentative="1">
      <w:start w:val="1"/>
      <w:numFmt w:val="lowerRoman"/>
      <w:lvlText w:val="%6."/>
      <w:lvlJc w:val="right"/>
      <w:pPr>
        <w:ind w:left="6361" w:hanging="180"/>
      </w:pPr>
    </w:lvl>
    <w:lvl w:ilvl="6" w:tplc="040E000F" w:tentative="1">
      <w:start w:val="1"/>
      <w:numFmt w:val="decimal"/>
      <w:lvlText w:val="%7."/>
      <w:lvlJc w:val="left"/>
      <w:pPr>
        <w:ind w:left="7081" w:hanging="360"/>
      </w:pPr>
    </w:lvl>
    <w:lvl w:ilvl="7" w:tplc="040E0019" w:tentative="1">
      <w:start w:val="1"/>
      <w:numFmt w:val="lowerLetter"/>
      <w:lvlText w:val="%8."/>
      <w:lvlJc w:val="left"/>
      <w:pPr>
        <w:ind w:left="7801" w:hanging="360"/>
      </w:pPr>
    </w:lvl>
    <w:lvl w:ilvl="8" w:tplc="040E001B" w:tentative="1">
      <w:start w:val="1"/>
      <w:numFmt w:val="lowerRoman"/>
      <w:lvlText w:val="%9."/>
      <w:lvlJc w:val="right"/>
      <w:pPr>
        <w:ind w:left="8521" w:hanging="180"/>
      </w:pPr>
    </w:lvl>
  </w:abstractNum>
  <w:abstractNum w:abstractNumId="61" w15:restartNumberingAfterBreak="0">
    <w:nsid w:val="730A13FF"/>
    <w:multiLevelType w:val="singleLevel"/>
    <w:tmpl w:val="87C2C024"/>
    <w:lvl w:ilvl="0">
      <w:start w:val="3"/>
      <w:numFmt w:val="bullet"/>
      <w:lvlText w:val="-"/>
      <w:lvlJc w:val="left"/>
      <w:pPr>
        <w:tabs>
          <w:tab w:val="num" w:pos="530"/>
        </w:tabs>
        <w:ind w:left="530" w:hanging="360"/>
      </w:pPr>
      <w:rPr>
        <w:rFonts w:hint="default"/>
      </w:rPr>
    </w:lvl>
  </w:abstractNum>
  <w:abstractNum w:abstractNumId="62" w15:restartNumberingAfterBreak="0">
    <w:nsid w:val="73A434AE"/>
    <w:multiLevelType w:val="singleLevel"/>
    <w:tmpl w:val="655CFC6C"/>
    <w:lvl w:ilvl="0">
      <w:start w:val="1"/>
      <w:numFmt w:val="lowerLetter"/>
      <w:lvlText w:val="%1)"/>
      <w:lvlJc w:val="left"/>
      <w:pPr>
        <w:tabs>
          <w:tab w:val="num" w:pos="1551"/>
        </w:tabs>
        <w:ind w:left="1551" w:hanging="360"/>
      </w:pPr>
      <w:rPr>
        <w:rFonts w:hint="default"/>
      </w:rPr>
    </w:lvl>
  </w:abstractNum>
  <w:abstractNum w:abstractNumId="63" w15:restartNumberingAfterBreak="0">
    <w:nsid w:val="73C47CE2"/>
    <w:multiLevelType w:val="hybridMultilevel"/>
    <w:tmpl w:val="E098DC94"/>
    <w:lvl w:ilvl="0" w:tplc="F47E2C24">
      <w:start w:val="1"/>
      <w:numFmt w:val="lowerLetter"/>
      <w:lvlText w:val="%1)"/>
      <w:lvlJc w:val="left"/>
      <w:pPr>
        <w:ind w:left="1741" w:hanging="360"/>
      </w:pPr>
      <w:rPr>
        <w:rFonts w:hint="default"/>
      </w:rPr>
    </w:lvl>
    <w:lvl w:ilvl="1" w:tplc="040E0019" w:tentative="1">
      <w:start w:val="1"/>
      <w:numFmt w:val="lowerLetter"/>
      <w:lvlText w:val="%2."/>
      <w:lvlJc w:val="left"/>
      <w:pPr>
        <w:ind w:left="2461" w:hanging="360"/>
      </w:pPr>
    </w:lvl>
    <w:lvl w:ilvl="2" w:tplc="040E001B" w:tentative="1">
      <w:start w:val="1"/>
      <w:numFmt w:val="lowerRoman"/>
      <w:lvlText w:val="%3."/>
      <w:lvlJc w:val="right"/>
      <w:pPr>
        <w:ind w:left="3181" w:hanging="180"/>
      </w:pPr>
    </w:lvl>
    <w:lvl w:ilvl="3" w:tplc="040E000F" w:tentative="1">
      <w:start w:val="1"/>
      <w:numFmt w:val="decimal"/>
      <w:lvlText w:val="%4."/>
      <w:lvlJc w:val="left"/>
      <w:pPr>
        <w:ind w:left="3901" w:hanging="360"/>
      </w:pPr>
    </w:lvl>
    <w:lvl w:ilvl="4" w:tplc="040E0019" w:tentative="1">
      <w:start w:val="1"/>
      <w:numFmt w:val="lowerLetter"/>
      <w:lvlText w:val="%5."/>
      <w:lvlJc w:val="left"/>
      <w:pPr>
        <w:ind w:left="4621" w:hanging="360"/>
      </w:pPr>
    </w:lvl>
    <w:lvl w:ilvl="5" w:tplc="040E001B" w:tentative="1">
      <w:start w:val="1"/>
      <w:numFmt w:val="lowerRoman"/>
      <w:lvlText w:val="%6."/>
      <w:lvlJc w:val="right"/>
      <w:pPr>
        <w:ind w:left="5341" w:hanging="180"/>
      </w:pPr>
    </w:lvl>
    <w:lvl w:ilvl="6" w:tplc="040E000F" w:tentative="1">
      <w:start w:val="1"/>
      <w:numFmt w:val="decimal"/>
      <w:lvlText w:val="%7."/>
      <w:lvlJc w:val="left"/>
      <w:pPr>
        <w:ind w:left="6061" w:hanging="360"/>
      </w:pPr>
    </w:lvl>
    <w:lvl w:ilvl="7" w:tplc="040E0019" w:tentative="1">
      <w:start w:val="1"/>
      <w:numFmt w:val="lowerLetter"/>
      <w:lvlText w:val="%8."/>
      <w:lvlJc w:val="left"/>
      <w:pPr>
        <w:ind w:left="6781" w:hanging="360"/>
      </w:pPr>
    </w:lvl>
    <w:lvl w:ilvl="8" w:tplc="040E001B" w:tentative="1">
      <w:start w:val="1"/>
      <w:numFmt w:val="lowerRoman"/>
      <w:lvlText w:val="%9."/>
      <w:lvlJc w:val="right"/>
      <w:pPr>
        <w:ind w:left="7501" w:hanging="180"/>
      </w:pPr>
    </w:lvl>
  </w:abstractNum>
  <w:abstractNum w:abstractNumId="64" w15:restartNumberingAfterBreak="0">
    <w:nsid w:val="762E0574"/>
    <w:multiLevelType w:val="singleLevel"/>
    <w:tmpl w:val="BF56CC86"/>
    <w:lvl w:ilvl="0">
      <w:start w:val="3"/>
      <w:numFmt w:val="bullet"/>
      <w:lvlText w:val="-"/>
      <w:lvlJc w:val="left"/>
      <w:pPr>
        <w:tabs>
          <w:tab w:val="num" w:pos="870"/>
        </w:tabs>
        <w:ind w:left="870" w:hanging="360"/>
      </w:pPr>
      <w:rPr>
        <w:rFonts w:hint="default"/>
      </w:rPr>
    </w:lvl>
  </w:abstractNum>
  <w:abstractNum w:abstractNumId="65" w15:restartNumberingAfterBreak="0">
    <w:nsid w:val="764453F9"/>
    <w:multiLevelType w:val="hybridMultilevel"/>
    <w:tmpl w:val="C576C53C"/>
    <w:lvl w:ilvl="0" w:tplc="96C8F07E">
      <w:start w:val="1"/>
      <w:numFmt w:val="lowerRoman"/>
      <w:lvlText w:val="%1)"/>
      <w:lvlJc w:val="left"/>
      <w:pPr>
        <w:ind w:left="1571" w:hanging="72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66" w15:restartNumberingAfterBreak="0">
    <w:nsid w:val="77C9371D"/>
    <w:multiLevelType w:val="hybridMultilevel"/>
    <w:tmpl w:val="A254DCB4"/>
    <w:lvl w:ilvl="0" w:tplc="B1A6C42E">
      <w:start w:val="1"/>
      <w:numFmt w:val="lowerLetter"/>
      <w:lvlText w:val="%1)"/>
      <w:lvlJc w:val="left"/>
      <w:pPr>
        <w:ind w:left="2526" w:hanging="360"/>
      </w:pPr>
      <w:rPr>
        <w:rFonts w:hint="default"/>
      </w:rPr>
    </w:lvl>
    <w:lvl w:ilvl="1" w:tplc="040E0019" w:tentative="1">
      <w:start w:val="1"/>
      <w:numFmt w:val="lowerLetter"/>
      <w:lvlText w:val="%2."/>
      <w:lvlJc w:val="left"/>
      <w:pPr>
        <w:ind w:left="3246" w:hanging="360"/>
      </w:pPr>
    </w:lvl>
    <w:lvl w:ilvl="2" w:tplc="040E001B" w:tentative="1">
      <w:start w:val="1"/>
      <w:numFmt w:val="lowerRoman"/>
      <w:lvlText w:val="%3."/>
      <w:lvlJc w:val="right"/>
      <w:pPr>
        <w:ind w:left="3966" w:hanging="180"/>
      </w:pPr>
    </w:lvl>
    <w:lvl w:ilvl="3" w:tplc="040E000F" w:tentative="1">
      <w:start w:val="1"/>
      <w:numFmt w:val="decimal"/>
      <w:lvlText w:val="%4."/>
      <w:lvlJc w:val="left"/>
      <w:pPr>
        <w:ind w:left="4686" w:hanging="360"/>
      </w:pPr>
    </w:lvl>
    <w:lvl w:ilvl="4" w:tplc="040E0019" w:tentative="1">
      <w:start w:val="1"/>
      <w:numFmt w:val="lowerLetter"/>
      <w:lvlText w:val="%5."/>
      <w:lvlJc w:val="left"/>
      <w:pPr>
        <w:ind w:left="5406" w:hanging="360"/>
      </w:pPr>
    </w:lvl>
    <w:lvl w:ilvl="5" w:tplc="040E001B" w:tentative="1">
      <w:start w:val="1"/>
      <w:numFmt w:val="lowerRoman"/>
      <w:lvlText w:val="%6."/>
      <w:lvlJc w:val="right"/>
      <w:pPr>
        <w:ind w:left="6126" w:hanging="180"/>
      </w:pPr>
    </w:lvl>
    <w:lvl w:ilvl="6" w:tplc="040E000F" w:tentative="1">
      <w:start w:val="1"/>
      <w:numFmt w:val="decimal"/>
      <w:lvlText w:val="%7."/>
      <w:lvlJc w:val="left"/>
      <w:pPr>
        <w:ind w:left="6846" w:hanging="360"/>
      </w:pPr>
    </w:lvl>
    <w:lvl w:ilvl="7" w:tplc="040E0019" w:tentative="1">
      <w:start w:val="1"/>
      <w:numFmt w:val="lowerLetter"/>
      <w:lvlText w:val="%8."/>
      <w:lvlJc w:val="left"/>
      <w:pPr>
        <w:ind w:left="7566" w:hanging="360"/>
      </w:pPr>
    </w:lvl>
    <w:lvl w:ilvl="8" w:tplc="040E001B" w:tentative="1">
      <w:start w:val="1"/>
      <w:numFmt w:val="lowerRoman"/>
      <w:lvlText w:val="%9."/>
      <w:lvlJc w:val="right"/>
      <w:pPr>
        <w:ind w:left="8286" w:hanging="180"/>
      </w:pPr>
    </w:lvl>
  </w:abstractNum>
  <w:abstractNum w:abstractNumId="67" w15:restartNumberingAfterBreak="0">
    <w:nsid w:val="7CFB6FDC"/>
    <w:multiLevelType w:val="hybridMultilevel"/>
    <w:tmpl w:val="3438D86E"/>
    <w:lvl w:ilvl="0" w:tplc="4B2A16F6">
      <w:start w:val="1"/>
      <w:numFmt w:val="lowerRoman"/>
      <w:lvlText w:val="%1)"/>
      <w:lvlJc w:val="left"/>
      <w:pPr>
        <w:ind w:left="1713" w:hanging="72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20"/>
        </w:rPr>
      </w:lvl>
    </w:lvlOverride>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 w:numId="5">
    <w:abstractNumId w:val="29"/>
  </w:num>
  <w:num w:numId="6">
    <w:abstractNumId w:val="43"/>
  </w:num>
  <w:num w:numId="7">
    <w:abstractNumId w:val="44"/>
  </w:num>
  <w:num w:numId="8">
    <w:abstractNumId w:val="25"/>
  </w:num>
  <w:num w:numId="9">
    <w:abstractNumId w:val="64"/>
  </w:num>
  <w:num w:numId="10">
    <w:abstractNumId w:val="17"/>
  </w:num>
  <w:num w:numId="11">
    <w:abstractNumId w:val="7"/>
  </w:num>
  <w:num w:numId="12">
    <w:abstractNumId w:val="20"/>
  </w:num>
  <w:num w:numId="13">
    <w:abstractNumId w:val="12"/>
  </w:num>
  <w:num w:numId="14">
    <w:abstractNumId w:val="1"/>
    <w:lvlOverride w:ilvl="0">
      <w:lvl w:ilvl="0">
        <w:start w:val="1"/>
        <w:numFmt w:val="bullet"/>
        <w:lvlText w:val=""/>
        <w:legacy w:legacy="1" w:legacySpace="0" w:legacyIndent="360"/>
        <w:lvlJc w:val="left"/>
        <w:pPr>
          <w:ind w:left="786" w:hanging="360"/>
        </w:pPr>
        <w:rPr>
          <w:rFonts w:ascii="Symbol" w:hAnsi="Symbol" w:hint="default"/>
        </w:rPr>
      </w:lvl>
    </w:lvlOverride>
  </w:num>
  <w:num w:numId="15">
    <w:abstractNumId w:val="62"/>
  </w:num>
  <w:num w:numId="16">
    <w:abstractNumId w:val="34"/>
  </w:num>
  <w:num w:numId="17">
    <w:abstractNumId w:val="45"/>
  </w:num>
  <w:num w:numId="18">
    <w:abstractNumId w:val="14"/>
  </w:num>
  <w:num w:numId="19">
    <w:abstractNumId w:val="15"/>
  </w:num>
  <w:num w:numId="20">
    <w:abstractNumId w:val="61"/>
  </w:num>
  <w:num w:numId="21">
    <w:abstractNumId w:val="48"/>
  </w:num>
  <w:num w:numId="22">
    <w:abstractNumId w:val="22"/>
  </w:num>
  <w:num w:numId="23">
    <w:abstractNumId w:val="3"/>
  </w:num>
  <w:num w:numId="24">
    <w:abstractNumId w:val="52"/>
  </w:num>
  <w:num w:numId="25">
    <w:abstractNumId w:val="57"/>
  </w:num>
  <w:num w:numId="26">
    <w:abstractNumId w:val="23"/>
  </w:num>
  <w:num w:numId="27">
    <w:abstractNumId w:val="54"/>
  </w:num>
  <w:num w:numId="28">
    <w:abstractNumId w:val="59"/>
  </w:num>
  <w:num w:numId="29">
    <w:abstractNumId w:val="9"/>
  </w:num>
  <w:num w:numId="30">
    <w:abstractNumId w:val="26"/>
  </w:num>
  <w:num w:numId="31">
    <w:abstractNumId w:val="67"/>
  </w:num>
  <w:num w:numId="32">
    <w:abstractNumId w:val="53"/>
  </w:num>
  <w:num w:numId="33">
    <w:abstractNumId w:val="16"/>
  </w:num>
  <w:num w:numId="34">
    <w:abstractNumId w:val="40"/>
  </w:num>
  <w:num w:numId="35">
    <w:abstractNumId w:val="55"/>
  </w:num>
  <w:num w:numId="36">
    <w:abstractNumId w:val="27"/>
  </w:num>
  <w:num w:numId="37">
    <w:abstractNumId w:val="42"/>
  </w:num>
  <w:num w:numId="38">
    <w:abstractNumId w:val="51"/>
  </w:num>
  <w:num w:numId="39">
    <w:abstractNumId w:val="56"/>
  </w:num>
  <w:num w:numId="40">
    <w:abstractNumId w:val="58"/>
  </w:num>
  <w:num w:numId="41">
    <w:abstractNumId w:val="39"/>
  </w:num>
  <w:num w:numId="42">
    <w:abstractNumId w:val="65"/>
  </w:num>
  <w:num w:numId="43">
    <w:abstractNumId w:val="36"/>
  </w:num>
  <w:num w:numId="44">
    <w:abstractNumId w:val="21"/>
  </w:num>
  <w:num w:numId="45">
    <w:abstractNumId w:val="4"/>
  </w:num>
  <w:num w:numId="46">
    <w:abstractNumId w:val="41"/>
  </w:num>
  <w:num w:numId="47">
    <w:abstractNumId w:val="24"/>
  </w:num>
  <w:num w:numId="48">
    <w:abstractNumId w:val="13"/>
  </w:num>
  <w:num w:numId="49">
    <w:abstractNumId w:val="5"/>
  </w:num>
  <w:num w:numId="50">
    <w:abstractNumId w:val="50"/>
  </w:num>
  <w:num w:numId="51">
    <w:abstractNumId w:val="63"/>
  </w:num>
  <w:num w:numId="52">
    <w:abstractNumId w:val="6"/>
  </w:num>
  <w:num w:numId="53">
    <w:abstractNumId w:val="38"/>
  </w:num>
  <w:num w:numId="54">
    <w:abstractNumId w:val="19"/>
  </w:num>
  <w:num w:numId="55">
    <w:abstractNumId w:val="11"/>
  </w:num>
  <w:num w:numId="56">
    <w:abstractNumId w:val="35"/>
  </w:num>
  <w:num w:numId="57">
    <w:abstractNumId w:val="31"/>
  </w:num>
  <w:num w:numId="58">
    <w:abstractNumId w:val="49"/>
  </w:num>
  <w:num w:numId="59">
    <w:abstractNumId w:val="32"/>
  </w:num>
  <w:num w:numId="60">
    <w:abstractNumId w:val="18"/>
  </w:num>
  <w:num w:numId="61">
    <w:abstractNumId w:val="37"/>
  </w:num>
  <w:num w:numId="62">
    <w:abstractNumId w:val="28"/>
  </w:num>
  <w:num w:numId="63">
    <w:abstractNumId w:val="66"/>
  </w:num>
  <w:num w:numId="64">
    <w:abstractNumId w:val="46"/>
  </w:num>
  <w:num w:numId="65">
    <w:abstractNumId w:val="33"/>
  </w:num>
  <w:num w:numId="66">
    <w:abstractNumId w:val="60"/>
  </w:num>
  <w:num w:numId="67">
    <w:abstractNumId w:val="8"/>
  </w:num>
  <w:num w:numId="68">
    <w:abstractNumId w:val="10"/>
  </w:num>
  <w:num w:numId="69">
    <w:abstractNumId w:val="47"/>
  </w:num>
  <w:num w:numId="70">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hu-HU" w:vendorID="7" w:dllVersion="513" w:checkStyle="1"/>
  <w:activeWritingStyle w:appName="MSWord" w:lang="en-GB"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A6"/>
    <w:rsid w:val="00023707"/>
    <w:rsid w:val="000239AB"/>
    <w:rsid w:val="00040740"/>
    <w:rsid w:val="0004168A"/>
    <w:rsid w:val="0005151E"/>
    <w:rsid w:val="00054B49"/>
    <w:rsid w:val="00062B59"/>
    <w:rsid w:val="00062DD5"/>
    <w:rsid w:val="00064AFB"/>
    <w:rsid w:val="0007689C"/>
    <w:rsid w:val="00077BD7"/>
    <w:rsid w:val="00085CE6"/>
    <w:rsid w:val="00085FCB"/>
    <w:rsid w:val="00091CD4"/>
    <w:rsid w:val="00092094"/>
    <w:rsid w:val="00095FC2"/>
    <w:rsid w:val="000A1747"/>
    <w:rsid w:val="000A22D3"/>
    <w:rsid w:val="000C1BD0"/>
    <w:rsid w:val="000C505C"/>
    <w:rsid w:val="000D4F5B"/>
    <w:rsid w:val="000E07B6"/>
    <w:rsid w:val="000F4240"/>
    <w:rsid w:val="000F67E3"/>
    <w:rsid w:val="000F7E5F"/>
    <w:rsid w:val="001105BD"/>
    <w:rsid w:val="00111258"/>
    <w:rsid w:val="00111519"/>
    <w:rsid w:val="001124BB"/>
    <w:rsid w:val="001131BD"/>
    <w:rsid w:val="0012717E"/>
    <w:rsid w:val="0012756C"/>
    <w:rsid w:val="00131C3C"/>
    <w:rsid w:val="00131EDF"/>
    <w:rsid w:val="00132524"/>
    <w:rsid w:val="001373A3"/>
    <w:rsid w:val="001565FB"/>
    <w:rsid w:val="001608DA"/>
    <w:rsid w:val="00177935"/>
    <w:rsid w:val="00196D8D"/>
    <w:rsid w:val="001A080D"/>
    <w:rsid w:val="001C08FE"/>
    <w:rsid w:val="001C19B7"/>
    <w:rsid w:val="001D1EEA"/>
    <w:rsid w:val="001E1907"/>
    <w:rsid w:val="001F0FA8"/>
    <w:rsid w:val="002009BA"/>
    <w:rsid w:val="002226A8"/>
    <w:rsid w:val="0022297D"/>
    <w:rsid w:val="00232C6E"/>
    <w:rsid w:val="00233154"/>
    <w:rsid w:val="00243723"/>
    <w:rsid w:val="0024434A"/>
    <w:rsid w:val="00250BC8"/>
    <w:rsid w:val="002548C2"/>
    <w:rsid w:val="00260233"/>
    <w:rsid w:val="00262D88"/>
    <w:rsid w:val="00274190"/>
    <w:rsid w:val="00277F25"/>
    <w:rsid w:val="00286055"/>
    <w:rsid w:val="00292596"/>
    <w:rsid w:val="00292BD1"/>
    <w:rsid w:val="002A4AA5"/>
    <w:rsid w:val="002C08FB"/>
    <w:rsid w:val="002C0D00"/>
    <w:rsid w:val="002D1F3E"/>
    <w:rsid w:val="002D6220"/>
    <w:rsid w:val="002D7B70"/>
    <w:rsid w:val="002E0C2E"/>
    <w:rsid w:val="002E1383"/>
    <w:rsid w:val="002F31F6"/>
    <w:rsid w:val="00322526"/>
    <w:rsid w:val="0032491C"/>
    <w:rsid w:val="00326695"/>
    <w:rsid w:val="00330CA7"/>
    <w:rsid w:val="00342344"/>
    <w:rsid w:val="0034395F"/>
    <w:rsid w:val="003536B1"/>
    <w:rsid w:val="00361439"/>
    <w:rsid w:val="00366CA2"/>
    <w:rsid w:val="003678A0"/>
    <w:rsid w:val="00373B9B"/>
    <w:rsid w:val="0037453D"/>
    <w:rsid w:val="00386077"/>
    <w:rsid w:val="00390653"/>
    <w:rsid w:val="00394F67"/>
    <w:rsid w:val="003951E2"/>
    <w:rsid w:val="003A26E3"/>
    <w:rsid w:val="003A513C"/>
    <w:rsid w:val="003B398F"/>
    <w:rsid w:val="003B529F"/>
    <w:rsid w:val="003C13B5"/>
    <w:rsid w:val="003C1D34"/>
    <w:rsid w:val="003D3B72"/>
    <w:rsid w:val="003E010C"/>
    <w:rsid w:val="003E1317"/>
    <w:rsid w:val="003E6915"/>
    <w:rsid w:val="003F287C"/>
    <w:rsid w:val="003F2ABD"/>
    <w:rsid w:val="003F5A2A"/>
    <w:rsid w:val="004003E3"/>
    <w:rsid w:val="00407CFB"/>
    <w:rsid w:val="004123F3"/>
    <w:rsid w:val="00422B5B"/>
    <w:rsid w:val="00427E90"/>
    <w:rsid w:val="00434164"/>
    <w:rsid w:val="00437435"/>
    <w:rsid w:val="00446BBA"/>
    <w:rsid w:val="00451687"/>
    <w:rsid w:val="004563A1"/>
    <w:rsid w:val="00470380"/>
    <w:rsid w:val="0047392D"/>
    <w:rsid w:val="004762CF"/>
    <w:rsid w:val="00482A25"/>
    <w:rsid w:val="00487643"/>
    <w:rsid w:val="00487FA1"/>
    <w:rsid w:val="00495DAB"/>
    <w:rsid w:val="0049615B"/>
    <w:rsid w:val="004A2F4B"/>
    <w:rsid w:val="004A5C2B"/>
    <w:rsid w:val="004B08E5"/>
    <w:rsid w:val="004B0BF2"/>
    <w:rsid w:val="004B1D24"/>
    <w:rsid w:val="004C02F0"/>
    <w:rsid w:val="004E0359"/>
    <w:rsid w:val="004E328F"/>
    <w:rsid w:val="004F5214"/>
    <w:rsid w:val="004F54D8"/>
    <w:rsid w:val="004F5756"/>
    <w:rsid w:val="004F6C27"/>
    <w:rsid w:val="0050646D"/>
    <w:rsid w:val="00507DBE"/>
    <w:rsid w:val="00510EA7"/>
    <w:rsid w:val="005123C5"/>
    <w:rsid w:val="005128F9"/>
    <w:rsid w:val="005145B8"/>
    <w:rsid w:val="00524EBE"/>
    <w:rsid w:val="00535C5B"/>
    <w:rsid w:val="005411B4"/>
    <w:rsid w:val="005451F0"/>
    <w:rsid w:val="00545CD2"/>
    <w:rsid w:val="00546B47"/>
    <w:rsid w:val="00555C9F"/>
    <w:rsid w:val="00557A45"/>
    <w:rsid w:val="0056406B"/>
    <w:rsid w:val="005660C9"/>
    <w:rsid w:val="00572F4A"/>
    <w:rsid w:val="00574379"/>
    <w:rsid w:val="00594C97"/>
    <w:rsid w:val="005A3985"/>
    <w:rsid w:val="005A3A66"/>
    <w:rsid w:val="005A69CB"/>
    <w:rsid w:val="005B60F9"/>
    <w:rsid w:val="005C2FFD"/>
    <w:rsid w:val="005D144C"/>
    <w:rsid w:val="00605B26"/>
    <w:rsid w:val="00606EC7"/>
    <w:rsid w:val="00625B30"/>
    <w:rsid w:val="0062701B"/>
    <w:rsid w:val="00630361"/>
    <w:rsid w:val="0063452F"/>
    <w:rsid w:val="00634BB6"/>
    <w:rsid w:val="00636274"/>
    <w:rsid w:val="00643C79"/>
    <w:rsid w:val="00646DFE"/>
    <w:rsid w:val="006476E7"/>
    <w:rsid w:val="006543E5"/>
    <w:rsid w:val="0066404B"/>
    <w:rsid w:val="00670788"/>
    <w:rsid w:val="00670C4E"/>
    <w:rsid w:val="006723C8"/>
    <w:rsid w:val="0067627E"/>
    <w:rsid w:val="00677B87"/>
    <w:rsid w:val="00682D1E"/>
    <w:rsid w:val="006A069C"/>
    <w:rsid w:val="006A11E3"/>
    <w:rsid w:val="006A1A81"/>
    <w:rsid w:val="006A35BD"/>
    <w:rsid w:val="006A76C9"/>
    <w:rsid w:val="006A771E"/>
    <w:rsid w:val="006B1F6E"/>
    <w:rsid w:val="006B2CA8"/>
    <w:rsid w:val="006B6BBA"/>
    <w:rsid w:val="006B78DD"/>
    <w:rsid w:val="006D103F"/>
    <w:rsid w:val="006D11AC"/>
    <w:rsid w:val="006E15FF"/>
    <w:rsid w:val="006E4877"/>
    <w:rsid w:val="006E6C06"/>
    <w:rsid w:val="006E763D"/>
    <w:rsid w:val="006F1DC4"/>
    <w:rsid w:val="00706B68"/>
    <w:rsid w:val="00707B5E"/>
    <w:rsid w:val="00711FE4"/>
    <w:rsid w:val="00713F53"/>
    <w:rsid w:val="007175FC"/>
    <w:rsid w:val="00722FCC"/>
    <w:rsid w:val="00726497"/>
    <w:rsid w:val="007267BA"/>
    <w:rsid w:val="007354CC"/>
    <w:rsid w:val="007374B7"/>
    <w:rsid w:val="007413BC"/>
    <w:rsid w:val="007505DF"/>
    <w:rsid w:val="00755053"/>
    <w:rsid w:val="00764497"/>
    <w:rsid w:val="007712B9"/>
    <w:rsid w:val="00773032"/>
    <w:rsid w:val="00780129"/>
    <w:rsid w:val="007833B9"/>
    <w:rsid w:val="007928B4"/>
    <w:rsid w:val="00794796"/>
    <w:rsid w:val="007957E4"/>
    <w:rsid w:val="007A3606"/>
    <w:rsid w:val="007B2318"/>
    <w:rsid w:val="007B325A"/>
    <w:rsid w:val="007C1218"/>
    <w:rsid w:val="007C4F83"/>
    <w:rsid w:val="007C688A"/>
    <w:rsid w:val="007D3F61"/>
    <w:rsid w:val="007E2DC5"/>
    <w:rsid w:val="007E34FB"/>
    <w:rsid w:val="007E49DC"/>
    <w:rsid w:val="007F5C14"/>
    <w:rsid w:val="00801425"/>
    <w:rsid w:val="008021C5"/>
    <w:rsid w:val="008173CC"/>
    <w:rsid w:val="00840369"/>
    <w:rsid w:val="0084500D"/>
    <w:rsid w:val="00856E09"/>
    <w:rsid w:val="00857EB4"/>
    <w:rsid w:val="008604C8"/>
    <w:rsid w:val="0086134B"/>
    <w:rsid w:val="00864284"/>
    <w:rsid w:val="00864693"/>
    <w:rsid w:val="00871B5F"/>
    <w:rsid w:val="00872852"/>
    <w:rsid w:val="00881491"/>
    <w:rsid w:val="00881D7A"/>
    <w:rsid w:val="00885F29"/>
    <w:rsid w:val="008A1C8A"/>
    <w:rsid w:val="008A633D"/>
    <w:rsid w:val="008B07B2"/>
    <w:rsid w:val="008B69A2"/>
    <w:rsid w:val="008B751D"/>
    <w:rsid w:val="008C7B21"/>
    <w:rsid w:val="008F0911"/>
    <w:rsid w:val="008F17F5"/>
    <w:rsid w:val="008F1E67"/>
    <w:rsid w:val="008F3BDC"/>
    <w:rsid w:val="00901D8B"/>
    <w:rsid w:val="0090455C"/>
    <w:rsid w:val="00906B2B"/>
    <w:rsid w:val="00907202"/>
    <w:rsid w:val="00914BB1"/>
    <w:rsid w:val="0091789E"/>
    <w:rsid w:val="009243A6"/>
    <w:rsid w:val="009264D0"/>
    <w:rsid w:val="009362DD"/>
    <w:rsid w:val="0094046B"/>
    <w:rsid w:val="00941C17"/>
    <w:rsid w:val="00942E3A"/>
    <w:rsid w:val="009554A3"/>
    <w:rsid w:val="0096154E"/>
    <w:rsid w:val="00974126"/>
    <w:rsid w:val="00976DA3"/>
    <w:rsid w:val="009828FF"/>
    <w:rsid w:val="00984A7B"/>
    <w:rsid w:val="009923AF"/>
    <w:rsid w:val="00994D6C"/>
    <w:rsid w:val="00995200"/>
    <w:rsid w:val="009C062A"/>
    <w:rsid w:val="009C0BA9"/>
    <w:rsid w:val="009E74CA"/>
    <w:rsid w:val="009F07FD"/>
    <w:rsid w:val="009F3550"/>
    <w:rsid w:val="009F6F3B"/>
    <w:rsid w:val="00A076EB"/>
    <w:rsid w:val="00A1743A"/>
    <w:rsid w:val="00A2508E"/>
    <w:rsid w:val="00A26B86"/>
    <w:rsid w:val="00A321DA"/>
    <w:rsid w:val="00A32AD4"/>
    <w:rsid w:val="00A338BC"/>
    <w:rsid w:val="00A3423B"/>
    <w:rsid w:val="00A3598D"/>
    <w:rsid w:val="00A44036"/>
    <w:rsid w:val="00A44932"/>
    <w:rsid w:val="00A44F0C"/>
    <w:rsid w:val="00A45418"/>
    <w:rsid w:val="00A46915"/>
    <w:rsid w:val="00A52DEB"/>
    <w:rsid w:val="00A7340A"/>
    <w:rsid w:val="00A83CE8"/>
    <w:rsid w:val="00A85447"/>
    <w:rsid w:val="00A97A4A"/>
    <w:rsid w:val="00AA0A4F"/>
    <w:rsid w:val="00AA4145"/>
    <w:rsid w:val="00AC305E"/>
    <w:rsid w:val="00AD70AE"/>
    <w:rsid w:val="00AF05A7"/>
    <w:rsid w:val="00AF35F9"/>
    <w:rsid w:val="00AF457F"/>
    <w:rsid w:val="00AF7B40"/>
    <w:rsid w:val="00B06D4C"/>
    <w:rsid w:val="00B104DB"/>
    <w:rsid w:val="00B208AB"/>
    <w:rsid w:val="00B21231"/>
    <w:rsid w:val="00B30FED"/>
    <w:rsid w:val="00B31F13"/>
    <w:rsid w:val="00B32595"/>
    <w:rsid w:val="00B4540A"/>
    <w:rsid w:val="00B463B4"/>
    <w:rsid w:val="00B473C7"/>
    <w:rsid w:val="00B50CA1"/>
    <w:rsid w:val="00B52CC5"/>
    <w:rsid w:val="00B67EF4"/>
    <w:rsid w:val="00B7063D"/>
    <w:rsid w:val="00B91047"/>
    <w:rsid w:val="00B95704"/>
    <w:rsid w:val="00B9715B"/>
    <w:rsid w:val="00B976AC"/>
    <w:rsid w:val="00BA5228"/>
    <w:rsid w:val="00BA6074"/>
    <w:rsid w:val="00BB3C7E"/>
    <w:rsid w:val="00BB467D"/>
    <w:rsid w:val="00BB66E0"/>
    <w:rsid w:val="00BC13E9"/>
    <w:rsid w:val="00BC1799"/>
    <w:rsid w:val="00BC7636"/>
    <w:rsid w:val="00BD7279"/>
    <w:rsid w:val="00BF0723"/>
    <w:rsid w:val="00C0797E"/>
    <w:rsid w:val="00C12A08"/>
    <w:rsid w:val="00C2176D"/>
    <w:rsid w:val="00C23B61"/>
    <w:rsid w:val="00C27506"/>
    <w:rsid w:val="00C30E20"/>
    <w:rsid w:val="00C40BF9"/>
    <w:rsid w:val="00C47C6D"/>
    <w:rsid w:val="00C50920"/>
    <w:rsid w:val="00C5121C"/>
    <w:rsid w:val="00C56FB6"/>
    <w:rsid w:val="00C5763A"/>
    <w:rsid w:val="00C62604"/>
    <w:rsid w:val="00C65BE5"/>
    <w:rsid w:val="00C77758"/>
    <w:rsid w:val="00C81D82"/>
    <w:rsid w:val="00C92537"/>
    <w:rsid w:val="00C94E35"/>
    <w:rsid w:val="00CA161D"/>
    <w:rsid w:val="00CA1E4E"/>
    <w:rsid w:val="00CA5686"/>
    <w:rsid w:val="00CC2F36"/>
    <w:rsid w:val="00CC5495"/>
    <w:rsid w:val="00CC6354"/>
    <w:rsid w:val="00CD3A4C"/>
    <w:rsid w:val="00CF10AC"/>
    <w:rsid w:val="00CF4A6C"/>
    <w:rsid w:val="00D00316"/>
    <w:rsid w:val="00D07157"/>
    <w:rsid w:val="00D10D8D"/>
    <w:rsid w:val="00D145E8"/>
    <w:rsid w:val="00D17864"/>
    <w:rsid w:val="00D27057"/>
    <w:rsid w:val="00D3105C"/>
    <w:rsid w:val="00D31747"/>
    <w:rsid w:val="00D44B23"/>
    <w:rsid w:val="00D450D3"/>
    <w:rsid w:val="00D67F17"/>
    <w:rsid w:val="00D750B8"/>
    <w:rsid w:val="00D77316"/>
    <w:rsid w:val="00D8043D"/>
    <w:rsid w:val="00D81E58"/>
    <w:rsid w:val="00D851F1"/>
    <w:rsid w:val="00D87B36"/>
    <w:rsid w:val="00D91D73"/>
    <w:rsid w:val="00D9231B"/>
    <w:rsid w:val="00DB2BFC"/>
    <w:rsid w:val="00DB48A8"/>
    <w:rsid w:val="00DB7697"/>
    <w:rsid w:val="00DC2681"/>
    <w:rsid w:val="00DC30B3"/>
    <w:rsid w:val="00DD082B"/>
    <w:rsid w:val="00DD0C80"/>
    <w:rsid w:val="00DD0F5A"/>
    <w:rsid w:val="00DD3BF1"/>
    <w:rsid w:val="00DE4C31"/>
    <w:rsid w:val="00DE7BF9"/>
    <w:rsid w:val="00E101A6"/>
    <w:rsid w:val="00E2122B"/>
    <w:rsid w:val="00E32386"/>
    <w:rsid w:val="00E32FB3"/>
    <w:rsid w:val="00E41201"/>
    <w:rsid w:val="00E42BD7"/>
    <w:rsid w:val="00E62257"/>
    <w:rsid w:val="00E7028E"/>
    <w:rsid w:val="00E70D12"/>
    <w:rsid w:val="00E76754"/>
    <w:rsid w:val="00E84F31"/>
    <w:rsid w:val="00E92E70"/>
    <w:rsid w:val="00E93B89"/>
    <w:rsid w:val="00E9495D"/>
    <w:rsid w:val="00E97643"/>
    <w:rsid w:val="00EA2880"/>
    <w:rsid w:val="00EA3CC1"/>
    <w:rsid w:val="00EB1895"/>
    <w:rsid w:val="00EB7882"/>
    <w:rsid w:val="00EB7CA0"/>
    <w:rsid w:val="00EC00F3"/>
    <w:rsid w:val="00ED3597"/>
    <w:rsid w:val="00ED743A"/>
    <w:rsid w:val="00EE04C0"/>
    <w:rsid w:val="00EE2D97"/>
    <w:rsid w:val="00EF075F"/>
    <w:rsid w:val="00EF3549"/>
    <w:rsid w:val="00F0239C"/>
    <w:rsid w:val="00F03B18"/>
    <w:rsid w:val="00F12838"/>
    <w:rsid w:val="00F2297D"/>
    <w:rsid w:val="00F2630B"/>
    <w:rsid w:val="00F30D17"/>
    <w:rsid w:val="00F41C4B"/>
    <w:rsid w:val="00F4401E"/>
    <w:rsid w:val="00F51659"/>
    <w:rsid w:val="00F6614F"/>
    <w:rsid w:val="00F73E10"/>
    <w:rsid w:val="00F942A9"/>
    <w:rsid w:val="00F951E3"/>
    <w:rsid w:val="00FA3A06"/>
    <w:rsid w:val="00FA6BA7"/>
    <w:rsid w:val="00FB444E"/>
    <w:rsid w:val="00FB4749"/>
    <w:rsid w:val="00FB76D7"/>
    <w:rsid w:val="00FD317F"/>
    <w:rsid w:val="00FE32DA"/>
    <w:rsid w:val="00FE646E"/>
    <w:rsid w:val="00FE73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5EE1EC"/>
  <w15:docId w15:val="{A4CEE28E-02C9-49FC-869F-5ACC672C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pPr>
      <w:tabs>
        <w:tab w:val="center" w:pos="4320"/>
        <w:tab w:val="right" w:pos="8640"/>
      </w:tabs>
    </w:pPr>
  </w:style>
  <w:style w:type="character" w:styleId="Lbjegyzet-hivatkozs">
    <w:name w:val="footnote reference"/>
    <w:semiHidden/>
    <w:rPr>
      <w:noProof w:val="0"/>
      <w:position w:val="6"/>
      <w:sz w:val="16"/>
      <w:vertAlign w:val="superscript"/>
      <w:lang w:val="en-GB"/>
    </w:rPr>
  </w:style>
  <w:style w:type="paragraph" w:styleId="Lbjegyzetszveg">
    <w:name w:val="footnote text"/>
    <w:basedOn w:val="Norml"/>
    <w:semiHidden/>
    <w:pPr>
      <w:ind w:left="57" w:hanging="57"/>
    </w:pPr>
  </w:style>
  <w:style w:type="paragraph" w:styleId="lfej">
    <w:name w:val="header"/>
    <w:basedOn w:val="Norml"/>
    <w:pPr>
      <w:tabs>
        <w:tab w:val="center" w:pos="4320"/>
        <w:tab w:val="right" w:pos="8640"/>
      </w:tabs>
    </w:pPr>
    <w:rPr>
      <w:sz w:val="22"/>
    </w:rPr>
  </w:style>
  <w:style w:type="paragraph" w:customStyle="1" w:styleId="K">
    <w:name w:val="K"/>
    <w:pPr>
      <w:spacing w:line="240" w:lineRule="exact"/>
      <w:jc w:val="center"/>
    </w:pPr>
    <w:rPr>
      <w:sz w:val="24"/>
      <w:lang w:val="en-GB"/>
    </w:rPr>
  </w:style>
  <w:style w:type="paragraph" w:styleId="Normlbehzs">
    <w:name w:val="Normal Indent"/>
    <w:basedOn w:val="Norml"/>
    <w:pPr>
      <w:ind w:left="720"/>
    </w:pPr>
  </w:style>
  <w:style w:type="paragraph" w:styleId="TJ1">
    <w:name w:val="toc 1"/>
    <w:basedOn w:val="Norml"/>
    <w:next w:val="Norml"/>
    <w:autoRedefine/>
    <w:semiHidden/>
    <w:pPr>
      <w:keepNext/>
      <w:tabs>
        <w:tab w:val="left" w:leader="dot" w:pos="8428"/>
        <w:tab w:val="right" w:pos="8788"/>
      </w:tabs>
      <w:spacing w:before="480" w:after="240"/>
      <w:ind w:left="284" w:hanging="284"/>
    </w:pPr>
    <w:rPr>
      <w:b/>
    </w:rPr>
  </w:style>
  <w:style w:type="paragraph" w:styleId="TJ2">
    <w:name w:val="toc 2"/>
    <w:basedOn w:val="Norml"/>
    <w:next w:val="Norml"/>
    <w:autoRedefine/>
    <w:uiPriority w:val="39"/>
    <w:pPr>
      <w:tabs>
        <w:tab w:val="left" w:leader="dot" w:pos="8428"/>
        <w:tab w:val="right" w:pos="8788"/>
      </w:tabs>
      <w:ind w:left="170"/>
    </w:pPr>
    <w:rPr>
      <w:b/>
      <w:sz w:val="22"/>
    </w:rPr>
  </w:style>
  <w:style w:type="paragraph" w:styleId="TJ3">
    <w:name w:val="toc 3"/>
    <w:basedOn w:val="Norml"/>
    <w:next w:val="Norml"/>
    <w:autoRedefine/>
    <w:uiPriority w:val="39"/>
    <w:pPr>
      <w:tabs>
        <w:tab w:val="left" w:leader="dot" w:pos="8428"/>
        <w:tab w:val="right" w:pos="8788"/>
      </w:tabs>
      <w:ind w:left="340"/>
    </w:pPr>
    <w:rPr>
      <w:sz w:val="22"/>
    </w:rPr>
  </w:style>
  <w:style w:type="paragraph" w:styleId="TJ4">
    <w:name w:val="toc 4"/>
    <w:basedOn w:val="Norml"/>
    <w:next w:val="Norml"/>
    <w:autoRedefine/>
    <w:semiHidden/>
    <w:pPr>
      <w:tabs>
        <w:tab w:val="left" w:leader="dot" w:pos="8428"/>
        <w:tab w:val="right" w:pos="8788"/>
      </w:tabs>
      <w:ind w:left="680" w:hanging="170"/>
    </w:pPr>
    <w:rPr>
      <w:sz w:val="22"/>
    </w:rPr>
  </w:style>
  <w:style w:type="paragraph" w:styleId="TJ5">
    <w:name w:val="toc 5"/>
    <w:basedOn w:val="Norml"/>
    <w:next w:val="Norml"/>
    <w:autoRedefine/>
    <w:semiHidden/>
    <w:pPr>
      <w:tabs>
        <w:tab w:val="left" w:leader="dot" w:pos="8428"/>
        <w:tab w:val="right" w:pos="8788"/>
      </w:tabs>
      <w:ind w:left="680"/>
    </w:pPr>
    <w:rPr>
      <w:sz w:val="22"/>
    </w:rPr>
  </w:style>
  <w:style w:type="paragraph" w:styleId="TJ6">
    <w:name w:val="toc 6"/>
    <w:basedOn w:val="Norml"/>
    <w:next w:val="Norml"/>
    <w:autoRedefine/>
    <w:semiHidden/>
    <w:pPr>
      <w:tabs>
        <w:tab w:val="left" w:leader="dot" w:pos="8428"/>
        <w:tab w:val="right" w:pos="8788"/>
      </w:tabs>
      <w:ind w:left="2269" w:hanging="1418"/>
    </w:pPr>
    <w:rPr>
      <w:sz w:val="22"/>
    </w:rPr>
  </w:style>
  <w:style w:type="paragraph" w:styleId="TJ7">
    <w:name w:val="toc 7"/>
    <w:basedOn w:val="Norml"/>
    <w:next w:val="Norml"/>
    <w:autoRedefine/>
    <w:semiHidden/>
    <w:pPr>
      <w:tabs>
        <w:tab w:val="left" w:leader="dot" w:pos="8428"/>
        <w:tab w:val="right" w:pos="8788"/>
      </w:tabs>
      <w:ind w:left="1021"/>
    </w:pPr>
  </w:style>
  <w:style w:type="paragraph" w:styleId="TJ8">
    <w:name w:val="toc 8"/>
    <w:basedOn w:val="Norml"/>
    <w:next w:val="Norml"/>
    <w:autoRedefine/>
    <w:semiHidden/>
    <w:pPr>
      <w:tabs>
        <w:tab w:val="left" w:leader="dot" w:pos="8428"/>
        <w:tab w:val="right" w:pos="8788"/>
      </w:tabs>
      <w:ind w:left="5040" w:right="720"/>
    </w:pPr>
  </w:style>
  <w:style w:type="paragraph" w:styleId="TJ9">
    <w:name w:val="toc 9"/>
    <w:basedOn w:val="Norml"/>
    <w:next w:val="Norml"/>
    <w:autoRedefine/>
    <w:semiHidden/>
    <w:pPr>
      <w:tabs>
        <w:tab w:val="right" w:leader="dot" w:pos="8788"/>
      </w:tabs>
      <w:ind w:left="1920"/>
    </w:pPr>
  </w:style>
  <w:style w:type="paragraph" w:styleId="Alcm">
    <w:name w:val="Subtitle"/>
    <w:basedOn w:val="Norml"/>
    <w:link w:val="AlcmChar"/>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qFormat/>
    <w:pPr>
      <w:jc w:val="center"/>
    </w:pPr>
    <w:rPr>
      <w:rFonts w:ascii="Arial" w:hAnsi="Arial"/>
      <w:b/>
      <w:i/>
      <w:sz w:val="28"/>
    </w:rPr>
  </w:style>
  <w:style w:type="paragraph" w:customStyle="1" w:styleId="BodyText21">
    <w:name w:val="Body Text 21"/>
    <w:basedOn w:val="Norml"/>
    <w:pPr>
      <w:jc w:val="both"/>
    </w:pPr>
    <w:rPr>
      <w:rFonts w:ascii="Arial" w:hAnsi="Arial"/>
      <w:i/>
      <w:sz w:val="22"/>
    </w:rPr>
  </w:style>
  <w:style w:type="paragraph" w:customStyle="1" w:styleId="bek2">
    <w:name w:val="bek2."/>
    <w:basedOn w:val="Norml"/>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character" w:styleId="Hiperhivatkozs">
    <w:name w:val="Hyperlink"/>
    <w:uiPriority w:val="99"/>
    <w:rPr>
      <w:color w:val="0000FF"/>
      <w:u w:val="single"/>
    </w:rPr>
  </w:style>
  <w:style w:type="paragraph" w:styleId="Buborkszveg">
    <w:name w:val="Balloon Text"/>
    <w:basedOn w:val="Norml"/>
    <w:semiHidden/>
    <w:rPr>
      <w:rFonts w:ascii="Tahoma" w:hAnsi="Tahoma" w:cs="Tahoma"/>
      <w:sz w:val="16"/>
      <w:szCs w:val="16"/>
    </w:rPr>
  </w:style>
  <w:style w:type="paragraph" w:styleId="Listaszerbekezds">
    <w:name w:val="List Paragraph"/>
    <w:basedOn w:val="Norml"/>
    <w:uiPriority w:val="34"/>
    <w:qFormat/>
    <w:pPr>
      <w:ind w:left="708"/>
    </w:pPr>
  </w:style>
  <w:style w:type="character" w:styleId="Jegyzethivatkozs">
    <w:name w:val="annotation reference"/>
    <w:rPr>
      <w:sz w:val="16"/>
      <w:szCs w:val="16"/>
    </w:rPr>
  </w:style>
  <w:style w:type="paragraph" w:styleId="Jegyzetszveg">
    <w:name w:val="annotation text"/>
    <w:basedOn w:val="Norml"/>
    <w:link w:val="JegyzetszvegChar"/>
    <w:rPr>
      <w:sz w:val="20"/>
    </w:rPr>
  </w:style>
  <w:style w:type="character" w:customStyle="1" w:styleId="JegyzetszvegChar">
    <w:name w:val="Jegyzetszöveg Char"/>
    <w:basedOn w:val="Bekezdsalapbettpusa"/>
    <w:link w:val="Jegyzetszveg"/>
  </w:style>
  <w:style w:type="paragraph" w:styleId="Megjegyzstrgya">
    <w:name w:val="annotation subject"/>
    <w:basedOn w:val="Jegyzetszveg"/>
    <w:next w:val="Jegyzetszveg"/>
    <w:link w:val="MegjegyzstrgyaChar"/>
    <w:rPr>
      <w:b/>
      <w:bCs/>
    </w:rPr>
  </w:style>
  <w:style w:type="character" w:customStyle="1" w:styleId="MegjegyzstrgyaChar">
    <w:name w:val="Megjegyzés tárgya Char"/>
    <w:link w:val="Megjegyzstrgya"/>
    <w:rPr>
      <w:b/>
      <w:bCs/>
    </w:rPr>
  </w:style>
  <w:style w:type="paragraph" w:customStyle="1" w:styleId="CharCharCharCharCharCharCharChar">
    <w:name w:val="Char Char Char Char Char Char Char Char"/>
    <w:basedOn w:val="Norml"/>
    <w:semiHidden/>
    <w:rsid w:val="0012756C"/>
    <w:pPr>
      <w:spacing w:before="120" w:after="160" w:line="240" w:lineRule="exact"/>
      <w:ind w:left="360"/>
    </w:pPr>
    <w:rPr>
      <w:rFonts w:ascii="Arial" w:hAnsi="Arial"/>
      <w:sz w:val="22"/>
      <w:szCs w:val="22"/>
      <w:lang w:val="en-US" w:eastAsia="en-US"/>
    </w:rPr>
  </w:style>
  <w:style w:type="character" w:customStyle="1" w:styleId="AlcmChar">
    <w:name w:val="Alcím Char"/>
    <w:link w:val="Alcm"/>
    <w:rsid w:val="00EA288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50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6C3FE-8040-453C-A072-1E7D244C5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7EF64CA-D048-4F60-B00D-447EDF589F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282C17-AB43-4E59-AC96-6DB6D107C372}">
  <ds:schemaRefs>
    <ds:schemaRef ds:uri="http://schemas.microsoft.com/sharepoint/v3/contenttype/forms"/>
  </ds:schemaRefs>
</ds:datastoreItem>
</file>

<file path=customXml/itemProps4.xml><?xml version="1.0" encoding="utf-8"?>
<ds:datastoreItem xmlns:ds="http://schemas.openxmlformats.org/officeDocument/2006/customXml" ds:itemID="{5134B71C-4F4A-4D3E-BD1C-5A832D9D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18795</Words>
  <Characters>129693</Characters>
  <Application>Microsoft Office Word</Application>
  <DocSecurity>0</DocSecurity>
  <Lines>1080</Lines>
  <Paragraphs>296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MARUO</vt:lpstr>
      <vt:lpstr>HSZ melléklet, IC alaptermékek</vt:lpstr>
    </vt:vector>
  </TitlesOfParts>
  <Company>Matav</Company>
  <LinksUpToDate>false</LinksUpToDate>
  <CharactersWithSpaces>148192</CharactersWithSpaces>
  <SharedDoc>false</SharedDoc>
  <HLinks>
    <vt:vector size="24" baseType="variant">
      <vt:variant>
        <vt:i4>1900598</vt:i4>
      </vt:variant>
      <vt:variant>
        <vt:i4>20</vt:i4>
      </vt:variant>
      <vt:variant>
        <vt:i4>0</vt:i4>
      </vt:variant>
      <vt:variant>
        <vt:i4>5</vt:i4>
      </vt:variant>
      <vt:variant>
        <vt:lpwstr/>
      </vt:variant>
      <vt:variant>
        <vt:lpwstr>_Toc508820927</vt:lpwstr>
      </vt:variant>
      <vt:variant>
        <vt:i4>1900598</vt:i4>
      </vt:variant>
      <vt:variant>
        <vt:i4>14</vt:i4>
      </vt:variant>
      <vt:variant>
        <vt:i4>0</vt:i4>
      </vt:variant>
      <vt:variant>
        <vt:i4>5</vt:i4>
      </vt:variant>
      <vt:variant>
        <vt:lpwstr/>
      </vt:variant>
      <vt:variant>
        <vt:lpwstr>_Toc508820926</vt:lpwstr>
      </vt:variant>
      <vt:variant>
        <vt:i4>1900598</vt:i4>
      </vt:variant>
      <vt:variant>
        <vt:i4>8</vt:i4>
      </vt:variant>
      <vt:variant>
        <vt:i4>0</vt:i4>
      </vt:variant>
      <vt:variant>
        <vt:i4>5</vt:i4>
      </vt:variant>
      <vt:variant>
        <vt:lpwstr/>
      </vt:variant>
      <vt:variant>
        <vt:lpwstr>_Toc508820925</vt:lpwstr>
      </vt:variant>
      <vt:variant>
        <vt:i4>1900598</vt:i4>
      </vt:variant>
      <vt:variant>
        <vt:i4>2</vt:i4>
      </vt:variant>
      <vt:variant>
        <vt:i4>0</vt:i4>
      </vt:variant>
      <vt:variant>
        <vt:i4>5</vt:i4>
      </vt:variant>
      <vt:variant>
        <vt:lpwstr/>
      </vt:variant>
      <vt:variant>
        <vt:lpwstr>_Toc508820924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dc:title>
  <dc:creator>NEMETHGABOR</dc:creator>
  <cp:keywords>Folyamat</cp:keywords>
  <cp:lastModifiedBy>Bölcskei Vanda</cp:lastModifiedBy>
  <cp:revision>2</cp:revision>
  <cp:lastPrinted>2018-08-06T13:36:00Z</cp:lastPrinted>
  <dcterms:created xsi:type="dcterms:W3CDTF">2018-12-01T20:24:00Z</dcterms:created>
  <dcterms:modified xsi:type="dcterms:W3CDTF">2018-12-01T20:24:00Z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